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7000000">
      <w:pPr>
        <w:keepNext w:val="1"/>
        <w:ind/>
        <w:jc w:val="center"/>
        <w:outlineLvl w:val="1"/>
        <w:rPr>
          <w:b w:val="1"/>
          <w:color w:val="000000"/>
          <w:sz w:val="28"/>
        </w:rPr>
      </w:pPr>
      <w:r>
        <w:drawing>
          <wp:inline>
            <wp:extent cx="704850" cy="911225"/>
            <wp:effectExtent b="0" l="0" r="0" t="0"/>
            <wp:docPr hidden="false" id="2" name="Picture 2"/>
            <a:graphic>
              <a:graphicData uri="http://schemas.openxmlformats.org/drawingml/2006/picture">
                <pic:pic>
                  <pic:nvPicPr>
                    <pic:cNvPr hidden="false" id="1" name="Picture 1"/>
                    <pic:cNvPicPr preferRelativeResize="true"/>
                  </pic:nvPicPr>
                  <pic:blipFill>
                    <a:blip r:embed="rId4"/>
                    <a:srcRect b="0" l="0" r="0" t="0"/>
                    <a:stretch/>
                  </pic:blipFill>
                  <pic:spPr>
                    <a:xfrm flipH="false" flipV="false" rot="0">
                      <a:ext cx="704850" cy="911225"/>
                    </a:xfrm>
                    <a:prstGeom prst="rect"/>
                  </pic:spPr>
                </pic:pic>
              </a:graphicData>
            </a:graphic>
          </wp:inline>
        </w:drawing>
      </w:r>
    </w:p>
    <w:p w14:paraId="08000000">
      <w:pPr>
        <w:keepNext w:val="1"/>
        <w:ind w:firstLine="425" w:left="0"/>
        <w:jc w:val="center"/>
        <w:outlineLvl w:val="1"/>
        <w:rPr>
          <w:b w:val="1"/>
          <w:color w:val="000000"/>
          <w:sz w:val="28"/>
        </w:rPr>
      </w:pPr>
      <w:r>
        <w:rPr>
          <w:b w:val="1"/>
          <w:color w:val="000000"/>
          <w:sz w:val="28"/>
        </w:rPr>
        <w:t xml:space="preserve">РОССИЙСКАЯ </w:t>
      </w:r>
      <w:r>
        <w:rPr>
          <w:b w:val="1"/>
          <w:color w:val="000000"/>
          <w:sz w:val="28"/>
        </w:rPr>
        <w:t>ФЕДЕРАЦИЯ</w:t>
      </w:r>
    </w:p>
    <w:p w14:paraId="09000000">
      <w:pPr>
        <w:ind w:firstLine="425" w:left="0"/>
        <w:jc w:val="center"/>
        <w:rPr>
          <w:b w:val="1"/>
          <w:color w:val="000000"/>
          <w:sz w:val="28"/>
        </w:rPr>
      </w:pPr>
      <w:r>
        <w:rPr>
          <w:b w:val="1"/>
          <w:color w:val="000000"/>
          <w:sz w:val="28"/>
        </w:rPr>
        <w:t>РОСТОВСКАЯ ОБЛАСТЬ</w:t>
      </w:r>
    </w:p>
    <w:p w14:paraId="0A000000">
      <w:pPr>
        <w:ind w:firstLine="425" w:left="0"/>
        <w:jc w:val="center"/>
        <w:rPr>
          <w:b w:val="1"/>
          <w:color w:val="000000"/>
          <w:sz w:val="28"/>
        </w:rPr>
      </w:pPr>
      <w:r>
        <w:rPr>
          <w:b w:val="1"/>
          <w:color w:val="000000"/>
          <w:sz w:val="28"/>
        </w:rPr>
        <w:t>МУНИЦИПАЛЬНОЕ ОБРАЗОВАНИЕ</w:t>
      </w:r>
    </w:p>
    <w:p w14:paraId="0B000000">
      <w:pPr>
        <w:ind w:firstLine="425" w:left="0"/>
        <w:jc w:val="center"/>
        <w:rPr>
          <w:b w:val="1"/>
          <w:color w:val="000000"/>
          <w:sz w:val="28"/>
        </w:rPr>
      </w:pPr>
      <w:r>
        <w:rPr>
          <w:b w:val="1"/>
          <w:color w:val="000000"/>
          <w:sz w:val="28"/>
        </w:rPr>
        <w:t>«ОБЛИВСКИЙ РАЙОН»</w:t>
      </w:r>
    </w:p>
    <w:p w14:paraId="0C000000">
      <w:pPr>
        <w:ind w:firstLine="425" w:left="0"/>
        <w:jc w:val="center"/>
        <w:rPr>
          <w:b w:val="1"/>
          <w:color w:val="000000"/>
          <w:sz w:val="28"/>
        </w:rPr>
      </w:pPr>
      <w:r>
        <w:rPr>
          <w:b w:val="1"/>
          <w:color w:val="000000"/>
          <w:sz w:val="28"/>
        </w:rPr>
        <w:t>СОБРАНИЕ ДЕПУТАТОВ ОБЛИВСКОГО РАЙОНА</w:t>
      </w:r>
    </w:p>
    <w:p w14:paraId="0D000000">
      <w:pPr>
        <w:ind w:firstLine="425" w:left="0"/>
        <w:jc w:val="center"/>
        <w:rPr>
          <w:b w:val="1"/>
          <w:color w:val="000000"/>
          <w:sz w:val="6"/>
        </w:rPr>
      </w:pPr>
    </w:p>
    <w:p w14:paraId="0E000000">
      <w:pPr>
        <w:tabs>
          <w:tab w:leader="none" w:pos="720" w:val="left"/>
          <w:tab w:leader="none" w:pos="5330" w:val="center"/>
        </w:tabs>
        <w:spacing w:after="60" w:before="240"/>
        <w:ind/>
        <w:jc w:val="center"/>
        <w:outlineLvl w:val="5"/>
        <w:rPr>
          <w:b w:val="1"/>
          <w:color w:val="000000"/>
          <w:sz w:val="28"/>
        </w:rPr>
      </w:pPr>
      <w:r>
        <w:rPr>
          <w:b w:val="1"/>
          <w:color w:val="000000"/>
          <w:spacing w:val="40"/>
          <w:sz w:val="28"/>
        </w:rPr>
        <w:t>РЕШЕНИЕ</w:t>
      </w:r>
    </w:p>
    <w:p w14:paraId="0F000000">
      <w:pPr>
        <w:ind w:firstLine="425" w:left="426"/>
        <w:jc w:val="center"/>
        <w:rPr>
          <w:b w:val="1"/>
          <w:sz w:val="22"/>
        </w:rPr>
      </w:pPr>
    </w:p>
    <w:p w14:paraId="10000000">
      <w:pPr>
        <w:ind w:firstLine="425" w:left="426"/>
        <w:jc w:val="center"/>
        <w:rPr>
          <w:b w:val="1"/>
          <w:sz w:val="28"/>
        </w:rPr>
      </w:pPr>
      <w:r>
        <w:rPr>
          <w:b w:val="1"/>
          <w:sz w:val="28"/>
        </w:rPr>
        <w:t xml:space="preserve">О внесении изменений в решение </w:t>
      </w:r>
    </w:p>
    <w:p w14:paraId="11000000">
      <w:pPr>
        <w:ind w:firstLine="425" w:left="426"/>
        <w:jc w:val="center"/>
        <w:rPr>
          <w:b w:val="1"/>
          <w:sz w:val="28"/>
        </w:rPr>
      </w:pPr>
      <w:r>
        <w:rPr>
          <w:b w:val="1"/>
          <w:sz w:val="28"/>
        </w:rPr>
        <w:t xml:space="preserve">Собрания депутатов </w:t>
      </w:r>
      <w:r>
        <w:rPr>
          <w:b w:val="1"/>
          <w:sz w:val="28"/>
        </w:rPr>
        <w:t>Обливского</w:t>
      </w:r>
      <w:r>
        <w:rPr>
          <w:b w:val="1"/>
          <w:sz w:val="28"/>
        </w:rPr>
        <w:t xml:space="preserve"> района от 2</w:t>
      </w:r>
      <w:r>
        <w:rPr>
          <w:b w:val="1"/>
          <w:sz w:val="28"/>
        </w:rPr>
        <w:t>4</w:t>
      </w:r>
      <w:r>
        <w:rPr>
          <w:b w:val="1"/>
          <w:sz w:val="28"/>
        </w:rPr>
        <w:t>.12.202</w:t>
      </w:r>
      <w:r>
        <w:rPr>
          <w:b w:val="1"/>
          <w:sz w:val="28"/>
        </w:rPr>
        <w:t>4</w:t>
      </w:r>
      <w:r>
        <w:rPr>
          <w:b w:val="1"/>
          <w:sz w:val="28"/>
        </w:rPr>
        <w:t xml:space="preserve">г № </w:t>
      </w:r>
      <w:r>
        <w:rPr>
          <w:b w:val="1"/>
          <w:sz w:val="28"/>
        </w:rPr>
        <w:t>1</w:t>
      </w:r>
      <w:r>
        <w:rPr>
          <w:b w:val="1"/>
          <w:sz w:val="28"/>
        </w:rPr>
        <w:t>68</w:t>
      </w:r>
    </w:p>
    <w:p w14:paraId="12000000">
      <w:pPr>
        <w:ind/>
        <w:jc w:val="center"/>
        <w:rPr>
          <w:b w:val="1"/>
          <w:sz w:val="28"/>
        </w:rPr>
      </w:pPr>
      <w:r>
        <w:rPr>
          <w:b w:val="1"/>
          <w:sz w:val="28"/>
        </w:rPr>
        <w:t xml:space="preserve">«О бюджете </w:t>
      </w:r>
      <w:r>
        <w:rPr>
          <w:b w:val="1"/>
          <w:sz w:val="28"/>
        </w:rPr>
        <w:t>Обливского</w:t>
      </w:r>
      <w:r>
        <w:rPr>
          <w:b w:val="1"/>
          <w:sz w:val="28"/>
        </w:rPr>
        <w:t xml:space="preserve"> района на 202</w:t>
      </w:r>
      <w:r>
        <w:rPr>
          <w:b w:val="1"/>
          <w:sz w:val="28"/>
        </w:rPr>
        <w:t>5</w:t>
      </w:r>
      <w:r>
        <w:rPr>
          <w:b w:val="1"/>
          <w:sz w:val="28"/>
        </w:rPr>
        <w:t xml:space="preserve"> год и на плановый период 202</w:t>
      </w:r>
      <w:r>
        <w:rPr>
          <w:b w:val="1"/>
          <w:sz w:val="28"/>
        </w:rPr>
        <w:t>6</w:t>
      </w:r>
      <w:r>
        <w:rPr>
          <w:b w:val="1"/>
          <w:sz w:val="28"/>
        </w:rPr>
        <w:t xml:space="preserve"> и 202</w:t>
      </w:r>
      <w:r>
        <w:rPr>
          <w:b w:val="1"/>
          <w:sz w:val="28"/>
        </w:rPr>
        <w:t>7</w:t>
      </w:r>
      <w:r>
        <w:rPr>
          <w:b w:val="1"/>
          <w:sz w:val="28"/>
        </w:rPr>
        <w:t xml:space="preserve"> годов»</w:t>
      </w:r>
    </w:p>
    <w:p w14:paraId="13000000">
      <w:pPr>
        <w:rPr>
          <w:b w:val="1"/>
          <w:sz w:val="28"/>
        </w:rPr>
      </w:pPr>
    </w:p>
    <w:p w14:paraId="14000000">
      <w:pPr>
        <w:ind w:right="6378"/>
        <w:jc w:val="center"/>
        <w:rPr>
          <w:b w:val="1"/>
          <w:sz w:val="28"/>
        </w:rPr>
      </w:pPr>
      <w:r>
        <w:rPr>
          <w:b w:val="1"/>
          <w:sz w:val="28"/>
        </w:rPr>
        <w:t>Принято</w:t>
      </w:r>
    </w:p>
    <w:p w14:paraId="15000000">
      <w:pPr>
        <w:ind w:right="6378"/>
        <w:jc w:val="center"/>
        <w:rPr>
          <w:b w:val="1"/>
          <w:sz w:val="28"/>
        </w:rPr>
      </w:pPr>
      <w:r>
        <w:rPr>
          <w:b w:val="1"/>
          <w:sz w:val="28"/>
        </w:rPr>
        <w:t>Собранием депутатов</w:t>
      </w:r>
    </w:p>
    <w:p w14:paraId="16000000">
      <w:pPr>
        <w:rPr>
          <w:sz w:val="28"/>
          <w:highlight w:val="yellow"/>
        </w:rPr>
      </w:pPr>
    </w:p>
    <w:p w14:paraId="17000000">
      <w:pPr>
        <w:ind w:firstLine="708" w:left="0"/>
        <w:jc w:val="both"/>
        <w:rPr>
          <w:sz w:val="28"/>
        </w:rPr>
      </w:pPr>
      <w:r>
        <w:rPr>
          <w:color w:val="000000"/>
          <w:sz w:val="28"/>
        </w:rPr>
        <w:t xml:space="preserve">1.Внести в Решение Собрания депутатов </w:t>
      </w:r>
      <w:r>
        <w:rPr>
          <w:color w:val="000000"/>
          <w:sz w:val="28"/>
        </w:rPr>
        <w:t>Обливского</w:t>
      </w:r>
      <w:r>
        <w:rPr>
          <w:color w:val="000000"/>
          <w:sz w:val="28"/>
        </w:rPr>
        <w:t xml:space="preserve"> района от 2</w:t>
      </w:r>
      <w:r>
        <w:rPr>
          <w:color w:val="000000"/>
          <w:sz w:val="28"/>
        </w:rPr>
        <w:t>4</w:t>
      </w:r>
      <w:r>
        <w:rPr>
          <w:color w:val="000000"/>
          <w:sz w:val="28"/>
        </w:rPr>
        <w:t xml:space="preserve"> декабря 202</w:t>
      </w:r>
      <w:r>
        <w:rPr>
          <w:color w:val="000000"/>
          <w:sz w:val="28"/>
        </w:rPr>
        <w:t>4</w:t>
      </w:r>
      <w:r>
        <w:rPr>
          <w:color w:val="000000"/>
          <w:sz w:val="28"/>
        </w:rPr>
        <w:t xml:space="preserve"> года № </w:t>
      </w:r>
      <w:r>
        <w:rPr>
          <w:color w:val="000000"/>
          <w:sz w:val="28"/>
        </w:rPr>
        <w:t>1</w:t>
      </w:r>
      <w:r>
        <w:rPr>
          <w:color w:val="000000"/>
          <w:sz w:val="28"/>
        </w:rPr>
        <w:t>68</w:t>
      </w:r>
      <w:r>
        <w:rPr>
          <w:color w:val="000000"/>
          <w:sz w:val="28"/>
        </w:rPr>
        <w:t xml:space="preserve"> «</w:t>
      </w:r>
      <w:r>
        <w:rPr>
          <w:sz w:val="28"/>
        </w:rPr>
        <w:t xml:space="preserve">О бюджете </w:t>
      </w:r>
      <w:r>
        <w:rPr>
          <w:sz w:val="28"/>
        </w:rPr>
        <w:t>Обливского</w:t>
      </w:r>
      <w:r>
        <w:rPr>
          <w:sz w:val="28"/>
        </w:rPr>
        <w:t xml:space="preserve"> района на 202</w:t>
      </w:r>
      <w:r>
        <w:rPr>
          <w:sz w:val="28"/>
        </w:rPr>
        <w:t>5</w:t>
      </w:r>
      <w:r>
        <w:rPr>
          <w:sz w:val="28"/>
        </w:rPr>
        <w:t xml:space="preserve"> год и на плановый период 202</w:t>
      </w:r>
      <w:r>
        <w:rPr>
          <w:sz w:val="28"/>
        </w:rPr>
        <w:t>6</w:t>
      </w:r>
      <w:r>
        <w:rPr>
          <w:sz w:val="28"/>
        </w:rPr>
        <w:t xml:space="preserve"> и 202</w:t>
      </w:r>
      <w:r>
        <w:rPr>
          <w:sz w:val="28"/>
        </w:rPr>
        <w:t>7</w:t>
      </w:r>
      <w:r>
        <w:rPr>
          <w:sz w:val="28"/>
        </w:rPr>
        <w:t xml:space="preserve"> годов» следующие изменения:</w:t>
      </w:r>
    </w:p>
    <w:p w14:paraId="18000000">
      <w:pPr>
        <w:widowControl w:val="0"/>
        <w:ind w:firstLine="708" w:left="0"/>
        <w:jc w:val="both"/>
        <w:rPr>
          <w:color w:val="000000"/>
          <w:sz w:val="28"/>
        </w:rPr>
      </w:pPr>
      <w:r>
        <w:rPr>
          <w:color w:val="000000"/>
          <w:sz w:val="28"/>
        </w:rPr>
        <w:t>1.1. Пункт 1 изложить в следующей редакции:</w:t>
      </w:r>
    </w:p>
    <w:p w14:paraId="19000000">
      <w:pPr>
        <w:widowControl w:val="0"/>
        <w:ind w:firstLine="709" w:left="0"/>
        <w:jc w:val="both"/>
        <w:outlineLvl w:val="0"/>
        <w:rPr>
          <w:sz w:val="28"/>
        </w:rPr>
      </w:pPr>
      <w:r>
        <w:rPr>
          <w:color w:val="000000"/>
          <w:sz w:val="28"/>
        </w:rPr>
        <w:t>«</w:t>
      </w:r>
      <w:r>
        <w:rPr>
          <w:sz w:val="28"/>
        </w:rPr>
        <w:t xml:space="preserve">1. </w:t>
      </w:r>
      <w:r>
        <w:rPr>
          <w:sz w:val="28"/>
        </w:rPr>
        <w:t xml:space="preserve">Утвердить основные характеристики бюджета </w:t>
      </w:r>
      <w:r>
        <w:rPr>
          <w:sz w:val="28"/>
        </w:rPr>
        <w:t>Обливского</w:t>
      </w:r>
      <w:r>
        <w:rPr>
          <w:sz w:val="28"/>
        </w:rPr>
        <w:t xml:space="preserve"> района на 202</w:t>
      </w:r>
      <w:r>
        <w:rPr>
          <w:sz w:val="28"/>
        </w:rPr>
        <w:t>5</w:t>
      </w:r>
      <w:r>
        <w:rPr>
          <w:sz w:val="28"/>
        </w:rPr>
        <w:t xml:space="preserve"> год, определенные с учетом уровня инфляции, не </w:t>
      </w:r>
      <w:r>
        <w:rPr>
          <w:sz w:val="28"/>
        </w:rPr>
        <w:t xml:space="preserve">превышающего </w:t>
      </w:r>
      <w:r>
        <w:rPr>
          <w:sz w:val="28"/>
        </w:rPr>
        <w:t>7</w:t>
      </w:r>
      <w:r>
        <w:rPr>
          <w:sz w:val="28"/>
        </w:rPr>
        <w:t>,</w:t>
      </w:r>
      <w:r>
        <w:rPr>
          <w:sz w:val="28"/>
        </w:rPr>
        <w:t>6</w:t>
      </w:r>
      <w:r>
        <w:rPr>
          <w:sz w:val="28"/>
        </w:rPr>
        <w:t xml:space="preserve"> процента (декабрь 202</w:t>
      </w:r>
      <w:r>
        <w:rPr>
          <w:sz w:val="28"/>
        </w:rPr>
        <w:t>5</w:t>
      </w:r>
      <w:r>
        <w:rPr>
          <w:sz w:val="28"/>
        </w:rPr>
        <w:t xml:space="preserve"> года к декабрю 202</w:t>
      </w:r>
      <w:r>
        <w:rPr>
          <w:sz w:val="28"/>
        </w:rPr>
        <w:t>4</w:t>
      </w:r>
      <w:r>
        <w:rPr>
          <w:sz w:val="28"/>
        </w:rPr>
        <w:t xml:space="preserve"> года):</w:t>
      </w:r>
    </w:p>
    <w:p w14:paraId="1A000000">
      <w:pPr>
        <w:ind w:firstLine="709" w:left="0"/>
        <w:jc w:val="both"/>
        <w:rPr>
          <w:sz w:val="28"/>
        </w:rPr>
      </w:pPr>
      <w:r>
        <w:rPr>
          <w:sz w:val="28"/>
        </w:rPr>
        <w:t xml:space="preserve">1) прогнозируемый общий объем доходов бюджета </w:t>
      </w:r>
      <w:r>
        <w:rPr>
          <w:sz w:val="28"/>
        </w:rPr>
        <w:t>Обливского</w:t>
      </w:r>
      <w:r>
        <w:rPr>
          <w:sz w:val="28"/>
        </w:rPr>
        <w:t xml:space="preserve"> района</w:t>
      </w:r>
      <w:r>
        <w:rPr>
          <w:sz w:val="28"/>
        </w:rPr>
        <w:t xml:space="preserve"> в </w:t>
      </w:r>
      <w:r>
        <w:rPr>
          <w:sz w:val="28"/>
        </w:rPr>
        <w:t>сумме 1</w:t>
      </w:r>
      <w:r>
        <w:rPr>
          <w:sz w:val="28"/>
        </w:rPr>
        <w:t> </w:t>
      </w:r>
      <w:r>
        <w:rPr>
          <w:sz w:val="28"/>
        </w:rPr>
        <w:t>7</w:t>
      </w:r>
      <w:r>
        <w:rPr>
          <w:sz w:val="28"/>
        </w:rPr>
        <w:t>9</w:t>
      </w:r>
      <w:r>
        <w:rPr>
          <w:sz w:val="28"/>
        </w:rPr>
        <w:t>6</w:t>
      </w:r>
      <w:r>
        <w:rPr>
          <w:sz w:val="28"/>
        </w:rPr>
        <w:t> 9</w:t>
      </w:r>
      <w:r>
        <w:rPr>
          <w:sz w:val="28"/>
        </w:rPr>
        <w:t>20</w:t>
      </w:r>
      <w:r>
        <w:rPr>
          <w:sz w:val="28"/>
        </w:rPr>
        <w:t>,</w:t>
      </w:r>
      <w:r>
        <w:rPr>
          <w:sz w:val="28"/>
        </w:rPr>
        <w:t>4</w:t>
      </w:r>
      <w:r>
        <w:rPr>
          <w:sz w:val="28"/>
        </w:rPr>
        <w:t xml:space="preserve"> тыс. рублей;</w:t>
      </w:r>
    </w:p>
    <w:p w14:paraId="1B000000">
      <w:pPr>
        <w:ind w:firstLine="709" w:left="0"/>
        <w:jc w:val="both"/>
        <w:rPr>
          <w:sz w:val="28"/>
        </w:rPr>
      </w:pPr>
      <w:r>
        <w:rPr>
          <w:sz w:val="28"/>
        </w:rPr>
        <w:t xml:space="preserve">2) общий объем расходов бюджета </w:t>
      </w:r>
      <w:r>
        <w:rPr>
          <w:sz w:val="28"/>
        </w:rPr>
        <w:t>Обливского</w:t>
      </w:r>
      <w:r>
        <w:rPr>
          <w:sz w:val="28"/>
        </w:rPr>
        <w:t xml:space="preserve"> района в сумме 1</w:t>
      </w:r>
      <w:r>
        <w:rPr>
          <w:sz w:val="28"/>
        </w:rPr>
        <w:t> </w:t>
      </w:r>
      <w:r>
        <w:rPr>
          <w:sz w:val="28"/>
        </w:rPr>
        <w:t>8</w:t>
      </w:r>
      <w:r>
        <w:rPr>
          <w:sz w:val="28"/>
        </w:rPr>
        <w:t>2</w:t>
      </w:r>
      <w:r>
        <w:rPr>
          <w:sz w:val="28"/>
        </w:rPr>
        <w:t>1</w:t>
      </w:r>
      <w:r>
        <w:rPr>
          <w:sz w:val="28"/>
        </w:rPr>
        <w:t> </w:t>
      </w:r>
      <w:r>
        <w:rPr>
          <w:sz w:val="28"/>
        </w:rPr>
        <w:t>96</w:t>
      </w:r>
      <w:r>
        <w:rPr>
          <w:sz w:val="28"/>
        </w:rPr>
        <w:t>6</w:t>
      </w:r>
      <w:r>
        <w:rPr>
          <w:sz w:val="28"/>
        </w:rPr>
        <w:t>,</w:t>
      </w:r>
      <w:r>
        <w:rPr>
          <w:sz w:val="28"/>
        </w:rPr>
        <w:t>2</w:t>
      </w:r>
      <w:r>
        <w:rPr>
          <w:sz w:val="28"/>
        </w:rPr>
        <w:t xml:space="preserve"> тыс. рублей;</w:t>
      </w:r>
    </w:p>
    <w:p w14:paraId="1C000000">
      <w:pPr>
        <w:ind w:firstLine="709" w:left="0"/>
        <w:jc w:val="both"/>
        <w:rPr>
          <w:sz w:val="28"/>
        </w:rPr>
      </w:pPr>
      <w:r>
        <w:rPr>
          <w:sz w:val="28"/>
        </w:rPr>
        <w:t>3) верхний</w:t>
      </w:r>
      <w:r>
        <w:rPr>
          <w:sz w:val="28"/>
        </w:rPr>
        <w:t xml:space="preserve"> предел муниципального внутреннего долга </w:t>
      </w:r>
      <w:r>
        <w:rPr>
          <w:sz w:val="28"/>
        </w:rPr>
        <w:t>Обливского</w:t>
      </w:r>
      <w:r>
        <w:rPr>
          <w:sz w:val="28"/>
        </w:rPr>
        <w:t xml:space="preserve"> района на 1 января 202</w:t>
      </w:r>
      <w:r>
        <w:rPr>
          <w:sz w:val="28"/>
        </w:rPr>
        <w:t>6</w:t>
      </w:r>
      <w:r>
        <w:rPr>
          <w:sz w:val="28"/>
        </w:rPr>
        <w:t xml:space="preserve"> года в сумме 0,0 тыс. рублей, в том числе верхний предел долга по муниципальным гарантиям </w:t>
      </w:r>
      <w:r>
        <w:rPr>
          <w:sz w:val="28"/>
        </w:rPr>
        <w:t>Обливского</w:t>
      </w:r>
      <w:r>
        <w:rPr>
          <w:sz w:val="28"/>
        </w:rPr>
        <w:t xml:space="preserve"> района в сумме 0,0 тыс. рублей;</w:t>
      </w:r>
    </w:p>
    <w:p w14:paraId="1D000000">
      <w:pPr>
        <w:ind w:firstLine="709" w:left="0"/>
        <w:jc w:val="both"/>
        <w:rPr>
          <w:sz w:val="28"/>
        </w:rPr>
      </w:pPr>
      <w:r>
        <w:rPr>
          <w:sz w:val="28"/>
        </w:rPr>
        <w:t xml:space="preserve">4) объем расходов на обслуживание муниципального долга </w:t>
      </w:r>
      <w:r>
        <w:rPr>
          <w:sz w:val="28"/>
        </w:rPr>
        <w:t>Обливского</w:t>
      </w:r>
      <w:r>
        <w:rPr>
          <w:sz w:val="28"/>
        </w:rPr>
        <w:t xml:space="preserve"> района в сумме 0,0 тыс. рублей;</w:t>
      </w:r>
    </w:p>
    <w:p w14:paraId="1E000000">
      <w:pPr>
        <w:ind w:firstLine="709" w:left="0"/>
        <w:jc w:val="both"/>
        <w:rPr>
          <w:color w:val="000000"/>
          <w:sz w:val="28"/>
        </w:rPr>
      </w:pPr>
      <w:r>
        <w:rPr>
          <w:sz w:val="28"/>
        </w:rPr>
        <w:t xml:space="preserve">5) прогнозируемый дефицит бюджета </w:t>
      </w:r>
      <w:r>
        <w:rPr>
          <w:sz w:val="28"/>
        </w:rPr>
        <w:t>Обливского</w:t>
      </w:r>
      <w:r>
        <w:rPr>
          <w:sz w:val="28"/>
        </w:rPr>
        <w:t xml:space="preserve"> района в сумме </w:t>
      </w:r>
      <w:r>
        <w:rPr>
          <w:sz w:val="28"/>
        </w:rPr>
        <w:t>2</w:t>
      </w:r>
      <w:r>
        <w:rPr>
          <w:sz w:val="28"/>
        </w:rPr>
        <w:t>5</w:t>
      </w:r>
      <w:r>
        <w:rPr>
          <w:sz w:val="28"/>
        </w:rPr>
        <w:t> 0</w:t>
      </w:r>
      <w:r>
        <w:rPr>
          <w:sz w:val="28"/>
        </w:rPr>
        <w:t>4</w:t>
      </w:r>
      <w:r>
        <w:rPr>
          <w:sz w:val="28"/>
        </w:rPr>
        <w:t>5,</w:t>
      </w:r>
      <w:r>
        <w:rPr>
          <w:sz w:val="28"/>
        </w:rPr>
        <w:t>8</w:t>
      </w:r>
      <w:r>
        <w:rPr>
          <w:sz w:val="28"/>
        </w:rPr>
        <w:t xml:space="preserve"> тыс. рублей</w:t>
      </w:r>
      <w:r>
        <w:rPr>
          <w:color w:val="000000"/>
          <w:sz w:val="28"/>
        </w:rPr>
        <w:t>».</w:t>
      </w:r>
    </w:p>
    <w:p w14:paraId="1F000000">
      <w:pPr>
        <w:widowControl w:val="0"/>
        <w:ind w:firstLine="708" w:left="0"/>
        <w:jc w:val="both"/>
        <w:rPr>
          <w:color w:val="000000"/>
          <w:sz w:val="28"/>
        </w:rPr>
      </w:pPr>
      <w:r>
        <w:rPr>
          <w:color w:val="000000"/>
          <w:sz w:val="28"/>
        </w:rPr>
        <w:t>1.2. Пункт 2 изложить в следующей редакции:</w:t>
      </w:r>
    </w:p>
    <w:p w14:paraId="20000000">
      <w:pPr>
        <w:widowControl w:val="0"/>
        <w:ind w:firstLine="709" w:left="0"/>
        <w:jc w:val="both"/>
        <w:outlineLvl w:val="0"/>
        <w:rPr>
          <w:sz w:val="28"/>
        </w:rPr>
      </w:pPr>
      <w:r>
        <w:rPr>
          <w:color w:val="000000"/>
          <w:sz w:val="28"/>
        </w:rPr>
        <w:t>«2.</w:t>
      </w:r>
      <w:r>
        <w:rPr>
          <w:color w:val="000000"/>
          <w:sz w:val="28"/>
        </w:rPr>
        <w:t xml:space="preserve"> </w:t>
      </w:r>
      <w:r>
        <w:rPr>
          <w:color w:val="000000"/>
          <w:sz w:val="28"/>
        </w:rPr>
        <w:t xml:space="preserve">Утвердить основные характеристики бюджета </w:t>
      </w:r>
      <w:r>
        <w:rPr>
          <w:color w:val="000000"/>
          <w:sz w:val="28"/>
        </w:rPr>
        <w:t>Обливского</w:t>
      </w:r>
      <w:r>
        <w:rPr>
          <w:color w:val="000000"/>
          <w:sz w:val="28"/>
        </w:rPr>
        <w:t xml:space="preserve"> района на плановый период 202</w:t>
      </w:r>
      <w:r>
        <w:rPr>
          <w:color w:val="000000"/>
          <w:sz w:val="28"/>
        </w:rPr>
        <w:t>6</w:t>
      </w:r>
      <w:r>
        <w:rPr>
          <w:color w:val="000000"/>
          <w:sz w:val="28"/>
        </w:rPr>
        <w:t xml:space="preserve"> и 202</w:t>
      </w:r>
      <w:r>
        <w:rPr>
          <w:color w:val="000000"/>
          <w:sz w:val="28"/>
        </w:rPr>
        <w:t>7</w:t>
      </w:r>
      <w:r>
        <w:rPr>
          <w:color w:val="000000"/>
          <w:sz w:val="28"/>
        </w:rPr>
        <w:t xml:space="preserve"> годов, </w:t>
      </w:r>
      <w:r>
        <w:rPr>
          <w:sz w:val="28"/>
        </w:rPr>
        <w:t>определенные с учетом уровня инфляции, не превышающего 4,0 процента (декабрь 202</w:t>
      </w:r>
      <w:r>
        <w:rPr>
          <w:sz w:val="28"/>
        </w:rPr>
        <w:t>6</w:t>
      </w:r>
      <w:r>
        <w:rPr>
          <w:sz w:val="28"/>
        </w:rPr>
        <w:t xml:space="preserve"> года к декабрю 202</w:t>
      </w:r>
      <w:r>
        <w:rPr>
          <w:sz w:val="28"/>
        </w:rPr>
        <w:t>5</w:t>
      </w:r>
      <w:r>
        <w:rPr>
          <w:sz w:val="28"/>
        </w:rPr>
        <w:t xml:space="preserve"> года) и 4,0 процента (декабрь 202</w:t>
      </w:r>
      <w:r>
        <w:rPr>
          <w:sz w:val="28"/>
        </w:rPr>
        <w:t>7</w:t>
      </w:r>
      <w:r>
        <w:rPr>
          <w:sz w:val="28"/>
        </w:rPr>
        <w:t xml:space="preserve"> к декабрю 202</w:t>
      </w:r>
      <w:r>
        <w:rPr>
          <w:sz w:val="28"/>
        </w:rPr>
        <w:t>6</w:t>
      </w:r>
      <w:r>
        <w:rPr>
          <w:sz w:val="28"/>
        </w:rPr>
        <w:t xml:space="preserve"> года) соответственно:</w:t>
      </w:r>
    </w:p>
    <w:p w14:paraId="21000000">
      <w:pPr>
        <w:widowControl w:val="0"/>
        <w:ind w:firstLine="709" w:left="0"/>
        <w:jc w:val="both"/>
        <w:rPr>
          <w:color w:val="000000"/>
          <w:sz w:val="28"/>
        </w:rPr>
      </w:pPr>
      <w:r>
        <w:rPr>
          <w:color w:val="000000"/>
          <w:sz w:val="28"/>
        </w:rPr>
        <w:t xml:space="preserve">1) прогнозируемый общий объем доходов бюджета </w:t>
      </w:r>
      <w:r>
        <w:rPr>
          <w:color w:val="000000"/>
          <w:sz w:val="28"/>
        </w:rPr>
        <w:t>Обливского</w:t>
      </w:r>
      <w:r>
        <w:rPr>
          <w:color w:val="000000"/>
          <w:sz w:val="28"/>
        </w:rPr>
        <w:t xml:space="preserve"> района на 202</w:t>
      </w:r>
      <w:r>
        <w:rPr>
          <w:color w:val="000000"/>
          <w:sz w:val="28"/>
        </w:rPr>
        <w:t>6</w:t>
      </w:r>
      <w:r>
        <w:rPr>
          <w:color w:val="000000"/>
          <w:sz w:val="28"/>
        </w:rPr>
        <w:t xml:space="preserve"> год в </w:t>
      </w:r>
      <w:r>
        <w:rPr>
          <w:color w:val="000000"/>
          <w:sz w:val="28"/>
        </w:rPr>
        <w:t>сумме 1</w:t>
      </w:r>
      <w:r>
        <w:rPr>
          <w:color w:val="000000"/>
          <w:sz w:val="28"/>
        </w:rPr>
        <w:t> </w:t>
      </w:r>
      <w:r>
        <w:rPr>
          <w:color w:val="000000"/>
          <w:sz w:val="28"/>
        </w:rPr>
        <w:t>708</w:t>
      </w:r>
      <w:r>
        <w:rPr>
          <w:color w:val="000000"/>
          <w:sz w:val="28"/>
        </w:rPr>
        <w:t> </w:t>
      </w:r>
      <w:r>
        <w:rPr>
          <w:color w:val="000000"/>
          <w:sz w:val="28"/>
        </w:rPr>
        <w:t>912</w:t>
      </w:r>
      <w:r>
        <w:rPr>
          <w:color w:val="000000"/>
          <w:sz w:val="28"/>
        </w:rPr>
        <w:t>,</w:t>
      </w:r>
      <w:r>
        <w:rPr>
          <w:color w:val="000000"/>
          <w:sz w:val="28"/>
        </w:rPr>
        <w:t>1</w:t>
      </w:r>
      <w:r>
        <w:rPr>
          <w:color w:val="000000"/>
          <w:sz w:val="28"/>
        </w:rPr>
        <w:t xml:space="preserve"> тыс</w:t>
      </w:r>
      <w:r>
        <w:rPr>
          <w:color w:val="000000"/>
          <w:sz w:val="28"/>
        </w:rPr>
        <w:t>. рублей и на 202</w:t>
      </w:r>
      <w:r>
        <w:rPr>
          <w:color w:val="000000"/>
          <w:sz w:val="28"/>
        </w:rPr>
        <w:t>7</w:t>
      </w:r>
      <w:r>
        <w:rPr>
          <w:color w:val="000000"/>
          <w:sz w:val="28"/>
        </w:rPr>
        <w:t xml:space="preserve"> год в сумме </w:t>
      </w:r>
      <w:r>
        <w:rPr>
          <w:color w:val="000000"/>
          <w:sz w:val="28"/>
        </w:rPr>
        <w:t>900</w:t>
      </w:r>
      <w:r>
        <w:rPr>
          <w:color w:val="000000"/>
          <w:sz w:val="28"/>
        </w:rPr>
        <w:t> </w:t>
      </w:r>
      <w:r>
        <w:rPr>
          <w:color w:val="000000"/>
          <w:sz w:val="28"/>
        </w:rPr>
        <w:t>8</w:t>
      </w:r>
      <w:r>
        <w:rPr>
          <w:color w:val="000000"/>
          <w:sz w:val="28"/>
        </w:rPr>
        <w:t>32,</w:t>
      </w:r>
      <w:r>
        <w:rPr>
          <w:color w:val="000000"/>
          <w:sz w:val="28"/>
        </w:rPr>
        <w:t>6</w:t>
      </w:r>
      <w:r>
        <w:rPr>
          <w:color w:val="000000"/>
          <w:sz w:val="28"/>
        </w:rPr>
        <w:t xml:space="preserve"> </w:t>
      </w:r>
      <w:r>
        <w:rPr>
          <w:color w:val="000000"/>
          <w:sz w:val="28"/>
        </w:rPr>
        <w:t>тыс. рублей;</w:t>
      </w:r>
    </w:p>
    <w:p w14:paraId="22000000">
      <w:pPr>
        <w:ind w:firstLine="709" w:left="0"/>
        <w:jc w:val="both"/>
        <w:rPr>
          <w:color w:val="000000"/>
          <w:sz w:val="28"/>
        </w:rPr>
      </w:pPr>
      <w:r>
        <w:rPr>
          <w:color w:val="000000"/>
          <w:sz w:val="28"/>
        </w:rPr>
        <w:t xml:space="preserve">2) общий объем расходов бюджета </w:t>
      </w:r>
      <w:r>
        <w:rPr>
          <w:color w:val="000000"/>
          <w:sz w:val="28"/>
        </w:rPr>
        <w:t>Обливского</w:t>
      </w:r>
      <w:r>
        <w:rPr>
          <w:color w:val="000000"/>
          <w:sz w:val="28"/>
        </w:rPr>
        <w:t xml:space="preserve"> района на 202</w:t>
      </w:r>
      <w:r>
        <w:rPr>
          <w:color w:val="000000"/>
          <w:sz w:val="28"/>
        </w:rPr>
        <w:t>6</w:t>
      </w:r>
      <w:r>
        <w:rPr>
          <w:color w:val="000000"/>
          <w:sz w:val="28"/>
        </w:rPr>
        <w:t xml:space="preserve"> год в </w:t>
      </w:r>
      <w:r>
        <w:rPr>
          <w:color w:val="000000"/>
          <w:sz w:val="28"/>
        </w:rPr>
        <w:t xml:space="preserve">сумме </w:t>
      </w:r>
      <w:r>
        <w:rPr>
          <w:color w:val="000000"/>
          <w:sz w:val="28"/>
        </w:rPr>
        <w:t>1</w:t>
      </w:r>
      <w:r>
        <w:rPr>
          <w:color w:val="000000"/>
          <w:sz w:val="28"/>
        </w:rPr>
        <w:t> </w:t>
      </w:r>
      <w:r>
        <w:rPr>
          <w:color w:val="000000"/>
          <w:sz w:val="28"/>
        </w:rPr>
        <w:t>708</w:t>
      </w:r>
      <w:r>
        <w:rPr>
          <w:color w:val="000000"/>
          <w:sz w:val="28"/>
        </w:rPr>
        <w:t> </w:t>
      </w:r>
      <w:r>
        <w:rPr>
          <w:color w:val="000000"/>
          <w:sz w:val="28"/>
        </w:rPr>
        <w:t>912</w:t>
      </w:r>
      <w:r>
        <w:rPr>
          <w:color w:val="000000"/>
          <w:sz w:val="28"/>
        </w:rPr>
        <w:t>,</w:t>
      </w:r>
      <w:r>
        <w:rPr>
          <w:color w:val="000000"/>
          <w:sz w:val="28"/>
        </w:rPr>
        <w:t>1</w:t>
      </w:r>
      <w:r>
        <w:rPr>
          <w:color w:val="000000"/>
          <w:sz w:val="28"/>
        </w:rPr>
        <w:t xml:space="preserve">  тыс</w:t>
      </w:r>
      <w:r>
        <w:rPr>
          <w:color w:val="000000"/>
          <w:sz w:val="28"/>
        </w:rPr>
        <w:t xml:space="preserve">. рублей, в том числе условно утвержденные расходы в сумме 6 </w:t>
      </w:r>
      <w:r>
        <w:rPr>
          <w:color w:val="000000"/>
          <w:sz w:val="28"/>
        </w:rPr>
        <w:t>9</w:t>
      </w:r>
      <w:r>
        <w:rPr>
          <w:color w:val="000000"/>
          <w:sz w:val="28"/>
        </w:rPr>
        <w:t>00,0 тыс. рублей, и на 202</w:t>
      </w:r>
      <w:r>
        <w:rPr>
          <w:color w:val="000000"/>
          <w:sz w:val="28"/>
        </w:rPr>
        <w:t>7</w:t>
      </w:r>
      <w:r>
        <w:rPr>
          <w:color w:val="000000"/>
          <w:sz w:val="28"/>
        </w:rPr>
        <w:t xml:space="preserve"> год в сумме </w:t>
      </w:r>
      <w:r>
        <w:rPr>
          <w:color w:val="000000"/>
          <w:sz w:val="28"/>
        </w:rPr>
        <w:t>900</w:t>
      </w:r>
      <w:r>
        <w:rPr>
          <w:color w:val="000000"/>
          <w:sz w:val="28"/>
        </w:rPr>
        <w:t> </w:t>
      </w:r>
      <w:r>
        <w:rPr>
          <w:color w:val="000000"/>
          <w:sz w:val="28"/>
        </w:rPr>
        <w:t>8</w:t>
      </w:r>
      <w:r>
        <w:rPr>
          <w:color w:val="000000"/>
          <w:sz w:val="28"/>
        </w:rPr>
        <w:t>32,</w:t>
      </w:r>
      <w:r>
        <w:rPr>
          <w:color w:val="000000"/>
          <w:sz w:val="28"/>
        </w:rPr>
        <w:t>6</w:t>
      </w:r>
      <w:r>
        <w:rPr>
          <w:color w:val="000000"/>
          <w:sz w:val="28"/>
        </w:rPr>
        <w:t xml:space="preserve"> тыс</w:t>
      </w:r>
      <w:r>
        <w:rPr>
          <w:color w:val="000000"/>
          <w:sz w:val="28"/>
        </w:rPr>
        <w:t xml:space="preserve">. рублей, </w:t>
      </w:r>
      <w:r>
        <w:rPr>
          <w:sz w:val="28"/>
        </w:rPr>
        <w:t>в том числе условно утвержденные расходы в сумме 1</w:t>
      </w:r>
      <w:r>
        <w:rPr>
          <w:sz w:val="28"/>
        </w:rPr>
        <w:t>3</w:t>
      </w:r>
      <w:r>
        <w:rPr>
          <w:sz w:val="28"/>
        </w:rPr>
        <w:t> </w:t>
      </w:r>
      <w:r>
        <w:rPr>
          <w:sz w:val="28"/>
        </w:rPr>
        <w:t>0</w:t>
      </w:r>
      <w:r>
        <w:rPr>
          <w:sz w:val="28"/>
        </w:rPr>
        <w:t>00,0 тыс. рублей</w:t>
      </w:r>
      <w:r>
        <w:rPr>
          <w:color w:val="000000"/>
          <w:sz w:val="28"/>
        </w:rPr>
        <w:t>;</w:t>
      </w:r>
    </w:p>
    <w:p w14:paraId="23000000">
      <w:pPr>
        <w:widowControl w:val="0"/>
        <w:ind w:firstLine="709" w:left="0"/>
        <w:jc w:val="both"/>
        <w:rPr>
          <w:color w:val="000000"/>
          <w:sz w:val="28"/>
        </w:rPr>
      </w:pPr>
      <w:r>
        <w:rPr>
          <w:color w:val="000000"/>
          <w:sz w:val="28"/>
        </w:rPr>
        <w:t xml:space="preserve">3) верхний предел муниципального внутреннего долга </w:t>
      </w:r>
      <w:r>
        <w:rPr>
          <w:color w:val="000000"/>
          <w:sz w:val="28"/>
        </w:rPr>
        <w:t>Обливского</w:t>
      </w:r>
      <w:r>
        <w:rPr>
          <w:color w:val="000000"/>
          <w:sz w:val="28"/>
        </w:rPr>
        <w:t xml:space="preserve"> района на 1 января 202</w:t>
      </w:r>
      <w:r>
        <w:rPr>
          <w:color w:val="000000"/>
          <w:sz w:val="28"/>
        </w:rPr>
        <w:t>7</w:t>
      </w:r>
      <w:r>
        <w:rPr>
          <w:sz w:val="28"/>
        </w:rPr>
        <w:t xml:space="preserve"> года в сумме 0,0</w:t>
      </w:r>
      <w:r>
        <w:rPr>
          <w:sz w:val="28"/>
        </w:rPr>
        <w:t xml:space="preserve"> </w:t>
      </w:r>
      <w:r>
        <w:rPr>
          <w:sz w:val="28"/>
        </w:rPr>
        <w:t xml:space="preserve">тыс. рублей, в том числе верхний предел долга по муниципальным гарантиям </w:t>
      </w:r>
      <w:r>
        <w:rPr>
          <w:sz w:val="28"/>
        </w:rPr>
        <w:t>Обливского</w:t>
      </w:r>
      <w:r>
        <w:rPr>
          <w:sz w:val="28"/>
        </w:rPr>
        <w:t xml:space="preserve"> района в сумме 0,0 тыс. рублей, и верхний предел муниципального внутреннего долга </w:t>
      </w:r>
      <w:r>
        <w:rPr>
          <w:sz w:val="28"/>
        </w:rPr>
        <w:t>Обливского</w:t>
      </w:r>
      <w:r>
        <w:rPr>
          <w:sz w:val="28"/>
        </w:rPr>
        <w:t xml:space="preserve"> района на 1 января </w:t>
      </w:r>
      <w:r>
        <w:rPr>
          <w:spacing w:val="-4"/>
          <w:sz w:val="28"/>
        </w:rPr>
        <w:t>202</w:t>
      </w:r>
      <w:r>
        <w:rPr>
          <w:spacing w:val="-4"/>
          <w:sz w:val="28"/>
        </w:rPr>
        <w:t>8</w:t>
      </w:r>
      <w:r>
        <w:rPr>
          <w:spacing w:val="-4"/>
          <w:sz w:val="28"/>
        </w:rPr>
        <w:t xml:space="preserve"> года в сумме 0,0</w:t>
      </w:r>
      <w:r>
        <w:rPr>
          <w:sz w:val="28"/>
        </w:rPr>
        <w:t xml:space="preserve"> </w:t>
      </w:r>
      <w:r>
        <w:rPr>
          <w:spacing w:val="-4"/>
          <w:sz w:val="28"/>
        </w:rPr>
        <w:t xml:space="preserve">тыс. рублей, в том числе верхний предел долга </w:t>
      </w:r>
      <w:r>
        <w:rPr>
          <w:sz w:val="28"/>
        </w:rPr>
        <w:t>по муниципальным</w:t>
      </w:r>
      <w:r>
        <w:rPr>
          <w:sz w:val="28"/>
        </w:rPr>
        <w:t xml:space="preserve"> гарантиям </w:t>
      </w:r>
      <w:r>
        <w:rPr>
          <w:sz w:val="28"/>
        </w:rPr>
        <w:t>Обливского</w:t>
      </w:r>
      <w:r>
        <w:rPr>
          <w:sz w:val="28"/>
        </w:rPr>
        <w:t xml:space="preserve"> района в сумме 0,0 тыс. рублей;</w:t>
      </w:r>
    </w:p>
    <w:p w14:paraId="24000000">
      <w:pPr>
        <w:widowControl w:val="0"/>
        <w:ind w:firstLine="709" w:left="0"/>
        <w:jc w:val="both"/>
        <w:rPr>
          <w:color w:val="000000"/>
          <w:sz w:val="28"/>
        </w:rPr>
      </w:pPr>
      <w:r>
        <w:rPr>
          <w:color w:val="000000"/>
          <w:sz w:val="28"/>
        </w:rPr>
        <w:t xml:space="preserve">4) объем расходов на обслуживание муниципального долга </w:t>
      </w:r>
      <w:r>
        <w:rPr>
          <w:color w:val="000000"/>
          <w:sz w:val="28"/>
        </w:rPr>
        <w:t>Обливского</w:t>
      </w:r>
      <w:r>
        <w:rPr>
          <w:color w:val="000000"/>
          <w:sz w:val="28"/>
        </w:rPr>
        <w:t xml:space="preserve"> района на 202</w:t>
      </w:r>
      <w:r>
        <w:rPr>
          <w:color w:val="000000"/>
          <w:sz w:val="28"/>
        </w:rPr>
        <w:t>6</w:t>
      </w:r>
      <w:r>
        <w:rPr>
          <w:color w:val="000000"/>
          <w:sz w:val="28"/>
        </w:rPr>
        <w:t xml:space="preserve"> год в сумме 0,0 тыс. рублей и на 202</w:t>
      </w:r>
      <w:r>
        <w:rPr>
          <w:color w:val="000000"/>
          <w:sz w:val="28"/>
        </w:rPr>
        <w:t>7</w:t>
      </w:r>
      <w:r>
        <w:rPr>
          <w:color w:val="000000"/>
          <w:sz w:val="28"/>
        </w:rPr>
        <w:t xml:space="preserve"> год в сумме 0,0</w:t>
      </w:r>
      <w:r>
        <w:rPr>
          <w:sz w:val="28"/>
        </w:rPr>
        <w:t xml:space="preserve"> </w:t>
      </w:r>
      <w:r>
        <w:rPr>
          <w:color w:val="000000"/>
          <w:sz w:val="28"/>
        </w:rPr>
        <w:t>тыс. рублей;</w:t>
      </w:r>
    </w:p>
    <w:p w14:paraId="25000000">
      <w:pPr>
        <w:widowControl w:val="0"/>
        <w:ind w:firstLine="709" w:left="0"/>
        <w:jc w:val="both"/>
        <w:rPr>
          <w:color w:val="000000"/>
          <w:sz w:val="28"/>
        </w:rPr>
      </w:pPr>
      <w:r>
        <w:rPr>
          <w:color w:val="000000"/>
          <w:sz w:val="28"/>
        </w:rPr>
        <w:t xml:space="preserve">5) прогнозируемый дефицит бюджета </w:t>
      </w:r>
      <w:r>
        <w:rPr>
          <w:color w:val="000000"/>
          <w:sz w:val="28"/>
        </w:rPr>
        <w:t>Обливского</w:t>
      </w:r>
      <w:r>
        <w:rPr>
          <w:color w:val="000000"/>
          <w:sz w:val="28"/>
        </w:rPr>
        <w:t xml:space="preserve"> района на 202</w:t>
      </w:r>
      <w:r>
        <w:rPr>
          <w:color w:val="000000"/>
          <w:sz w:val="28"/>
        </w:rPr>
        <w:t>6</w:t>
      </w:r>
      <w:r>
        <w:rPr>
          <w:color w:val="000000"/>
          <w:sz w:val="28"/>
        </w:rPr>
        <w:t xml:space="preserve"> год в сумме 0,0</w:t>
      </w:r>
      <w:r>
        <w:rPr>
          <w:sz w:val="28"/>
        </w:rPr>
        <w:t xml:space="preserve"> </w:t>
      </w:r>
      <w:r>
        <w:rPr>
          <w:color w:val="000000"/>
          <w:sz w:val="28"/>
        </w:rPr>
        <w:t>тыс. рублей и на 202</w:t>
      </w:r>
      <w:r>
        <w:rPr>
          <w:color w:val="000000"/>
          <w:sz w:val="28"/>
        </w:rPr>
        <w:t>7</w:t>
      </w:r>
      <w:r>
        <w:rPr>
          <w:color w:val="000000"/>
          <w:sz w:val="28"/>
        </w:rPr>
        <w:t xml:space="preserve"> год в сумме 0,0</w:t>
      </w:r>
      <w:r>
        <w:rPr>
          <w:sz w:val="28"/>
        </w:rPr>
        <w:t xml:space="preserve"> </w:t>
      </w:r>
      <w:r>
        <w:rPr>
          <w:color w:val="000000"/>
          <w:sz w:val="28"/>
        </w:rPr>
        <w:t>тыс. рублей</w:t>
      </w:r>
      <w:r>
        <w:rPr>
          <w:color w:val="000000"/>
          <w:sz w:val="28"/>
        </w:rPr>
        <w:t>».</w:t>
      </w:r>
    </w:p>
    <w:p w14:paraId="26000000">
      <w:pPr>
        <w:widowControl w:val="0"/>
        <w:ind/>
        <w:jc w:val="both"/>
        <w:outlineLvl w:val="0"/>
        <w:rPr>
          <w:sz w:val="28"/>
        </w:rPr>
      </w:pPr>
      <w:r>
        <w:rPr>
          <w:color w:val="000000"/>
          <w:sz w:val="28"/>
        </w:rPr>
        <w:t xml:space="preserve">         </w:t>
      </w:r>
      <w:r>
        <w:rPr>
          <w:color w:val="000000"/>
          <w:sz w:val="28"/>
        </w:rPr>
        <w:t>1.</w:t>
      </w:r>
      <w:r>
        <w:rPr>
          <w:color w:val="000000"/>
          <w:sz w:val="28"/>
        </w:rPr>
        <w:t>3</w:t>
      </w:r>
      <w:r>
        <w:rPr>
          <w:color w:val="000000"/>
          <w:sz w:val="28"/>
        </w:rPr>
        <w:t xml:space="preserve">. </w:t>
      </w:r>
      <w:r>
        <w:rPr>
          <w:color w:val="000000"/>
          <w:sz w:val="28"/>
        </w:rPr>
        <w:t>Пункт 6 изложить в следующей редакции:</w:t>
      </w:r>
    </w:p>
    <w:p w14:paraId="27000000">
      <w:pPr>
        <w:ind w:firstLine="709" w:left="0"/>
        <w:jc w:val="both"/>
        <w:rPr>
          <w:sz w:val="28"/>
        </w:rPr>
      </w:pPr>
      <w:r>
        <w:rPr>
          <w:sz w:val="28"/>
        </w:rPr>
        <w:t xml:space="preserve">«6. Утвердить общий объем бюджетных ассигнований на исполнение публичных нормативных обязательств </w:t>
      </w:r>
      <w:r>
        <w:rPr>
          <w:sz w:val="28"/>
        </w:rPr>
        <w:t>Обливского</w:t>
      </w:r>
      <w:r>
        <w:rPr>
          <w:sz w:val="28"/>
        </w:rPr>
        <w:t xml:space="preserve"> района на 202</w:t>
      </w:r>
      <w:r>
        <w:rPr>
          <w:sz w:val="28"/>
        </w:rPr>
        <w:t>5</w:t>
      </w:r>
      <w:r>
        <w:rPr>
          <w:sz w:val="28"/>
        </w:rPr>
        <w:t xml:space="preserve"> год в сумме </w:t>
      </w:r>
      <w:r>
        <w:rPr>
          <w:sz w:val="28"/>
        </w:rPr>
        <w:t>14 </w:t>
      </w:r>
      <w:r>
        <w:rPr>
          <w:sz w:val="28"/>
        </w:rPr>
        <w:t>236</w:t>
      </w:r>
      <w:r>
        <w:rPr>
          <w:sz w:val="28"/>
        </w:rPr>
        <w:t>,</w:t>
      </w:r>
      <w:r>
        <w:rPr>
          <w:sz w:val="28"/>
        </w:rPr>
        <w:t>9</w:t>
      </w:r>
      <w:r>
        <w:rPr>
          <w:sz w:val="28"/>
        </w:rPr>
        <w:t xml:space="preserve"> тыс. рублей, на 202</w:t>
      </w:r>
      <w:r>
        <w:rPr>
          <w:sz w:val="28"/>
        </w:rPr>
        <w:t>6</w:t>
      </w:r>
      <w:r>
        <w:rPr>
          <w:sz w:val="28"/>
        </w:rPr>
        <w:t xml:space="preserve"> год в сумме </w:t>
      </w:r>
      <w:r>
        <w:rPr>
          <w:sz w:val="28"/>
        </w:rPr>
        <w:t>11</w:t>
      </w:r>
      <w:r>
        <w:rPr>
          <w:sz w:val="28"/>
        </w:rPr>
        <w:t> 712,7</w:t>
      </w:r>
      <w:r>
        <w:rPr>
          <w:sz w:val="28"/>
        </w:rPr>
        <w:t xml:space="preserve"> тыс. рублей и на 202</w:t>
      </w:r>
      <w:r>
        <w:rPr>
          <w:sz w:val="28"/>
        </w:rPr>
        <w:t>7</w:t>
      </w:r>
      <w:r>
        <w:rPr>
          <w:sz w:val="28"/>
        </w:rPr>
        <w:t xml:space="preserve"> год в с</w:t>
      </w:r>
      <w:r>
        <w:rPr>
          <w:sz w:val="28"/>
        </w:rPr>
        <w:t xml:space="preserve">умме </w:t>
      </w:r>
      <w:r>
        <w:rPr>
          <w:sz w:val="28"/>
        </w:rPr>
        <w:t>11 957,1</w:t>
      </w:r>
      <w:r>
        <w:rPr>
          <w:sz w:val="28"/>
        </w:rPr>
        <w:t xml:space="preserve"> тыс. рублей».</w:t>
      </w:r>
    </w:p>
    <w:p w14:paraId="28000000">
      <w:pPr>
        <w:widowControl w:val="0"/>
        <w:ind/>
        <w:jc w:val="both"/>
        <w:outlineLvl w:val="0"/>
        <w:rPr>
          <w:sz w:val="28"/>
        </w:rPr>
      </w:pPr>
      <w:r>
        <w:rPr>
          <w:sz w:val="28"/>
        </w:rPr>
        <w:t xml:space="preserve">          1.4. </w:t>
      </w:r>
      <w:r>
        <w:rPr>
          <w:sz w:val="28"/>
        </w:rPr>
        <w:t>Пункт 10 изложить в следующей редакции:</w:t>
      </w:r>
    </w:p>
    <w:p w14:paraId="29000000">
      <w:pPr>
        <w:widowControl w:val="0"/>
        <w:ind/>
        <w:jc w:val="both"/>
        <w:outlineLvl w:val="0"/>
        <w:rPr>
          <w:sz w:val="28"/>
        </w:rPr>
      </w:pPr>
      <w:r>
        <w:rPr>
          <w:color w:val="000000"/>
          <w:sz w:val="28"/>
        </w:rPr>
        <w:t xml:space="preserve">           «</w:t>
      </w:r>
      <w:r>
        <w:rPr>
          <w:color w:val="000000"/>
          <w:sz w:val="28"/>
        </w:rPr>
        <w:t xml:space="preserve">10. </w:t>
      </w:r>
      <w:r>
        <w:rPr>
          <w:color w:val="000000"/>
          <w:sz w:val="28"/>
        </w:rPr>
        <w:t xml:space="preserve">Установить, что размеры должностных </w:t>
      </w:r>
      <w:r>
        <w:rPr>
          <w:sz w:val="28"/>
        </w:rPr>
        <w:t xml:space="preserve">окладов лиц, замещающих муниципальные должности </w:t>
      </w:r>
      <w:r>
        <w:rPr>
          <w:sz w:val="28"/>
        </w:rPr>
        <w:t>Обливского</w:t>
      </w:r>
      <w:r>
        <w:rPr>
          <w:sz w:val="28"/>
        </w:rPr>
        <w:t xml:space="preserve"> района, должностных окладов технического персонала и ставок заработной платы обслуживающего персонала органов местного самоуправления </w:t>
      </w:r>
      <w:r>
        <w:rPr>
          <w:sz w:val="28"/>
        </w:rPr>
        <w:t>Обливского</w:t>
      </w:r>
      <w:r>
        <w:rPr>
          <w:sz w:val="28"/>
        </w:rPr>
        <w:t xml:space="preserve"> района индексируются с 1 октября 2025 года на </w:t>
      </w:r>
      <w:r>
        <w:rPr>
          <w:sz w:val="28"/>
        </w:rPr>
        <w:t>7</w:t>
      </w:r>
      <w:r>
        <w:rPr>
          <w:sz w:val="28"/>
        </w:rPr>
        <w:t>,</w:t>
      </w:r>
      <w:r>
        <w:rPr>
          <w:sz w:val="28"/>
        </w:rPr>
        <w:t>6</w:t>
      </w:r>
      <w:r>
        <w:rPr>
          <w:sz w:val="28"/>
        </w:rPr>
        <w:t xml:space="preserve"> процента, с 1 октября 2026 года на 4,0 процента, с 1 октября 2027 г</w:t>
      </w:r>
      <w:r>
        <w:rPr>
          <w:sz w:val="28"/>
        </w:rPr>
        <w:t>ода на 4,0 процента».</w:t>
      </w:r>
    </w:p>
    <w:p w14:paraId="2A000000">
      <w:pPr>
        <w:widowControl w:val="0"/>
        <w:ind/>
        <w:jc w:val="both"/>
        <w:outlineLvl w:val="0"/>
        <w:rPr>
          <w:sz w:val="28"/>
        </w:rPr>
      </w:pPr>
      <w:r>
        <w:rPr>
          <w:sz w:val="28"/>
        </w:rPr>
        <w:t xml:space="preserve">          1.5. Пункт 11 изложить в следующей редакции:</w:t>
      </w:r>
    </w:p>
    <w:p w14:paraId="2B000000">
      <w:pPr>
        <w:ind w:firstLine="540" w:left="0"/>
        <w:jc w:val="both"/>
        <w:rPr>
          <w:sz w:val="28"/>
        </w:rPr>
      </w:pPr>
      <w:r>
        <w:rPr>
          <w:sz w:val="28"/>
        </w:rPr>
        <w:t xml:space="preserve">   «</w:t>
      </w:r>
      <w:r>
        <w:rPr>
          <w:sz w:val="28"/>
        </w:rPr>
        <w:t xml:space="preserve">11. Установить, что размеры должностных окладов руководителей, </w:t>
      </w:r>
      <w:r>
        <w:rPr>
          <w:sz w:val="28"/>
        </w:rPr>
        <w:br/>
      </w:r>
      <w:r>
        <w:rPr>
          <w:sz w:val="28"/>
        </w:rPr>
        <w:t xml:space="preserve">специалистов и служащих, ставок заработной платы рабочих муниципальных учреждений </w:t>
      </w:r>
      <w:r>
        <w:rPr>
          <w:sz w:val="28"/>
        </w:rPr>
        <w:t>Обливского</w:t>
      </w:r>
      <w:r>
        <w:rPr>
          <w:sz w:val="28"/>
        </w:rPr>
        <w:t xml:space="preserve"> района индексируются с 1 октября 2025 года на </w:t>
      </w:r>
      <w:r>
        <w:rPr>
          <w:sz w:val="28"/>
        </w:rPr>
        <w:t>7</w:t>
      </w:r>
      <w:r>
        <w:rPr>
          <w:sz w:val="28"/>
        </w:rPr>
        <w:t>,</w:t>
      </w:r>
      <w:r>
        <w:rPr>
          <w:sz w:val="28"/>
        </w:rPr>
        <w:t>6</w:t>
      </w:r>
      <w:r>
        <w:rPr>
          <w:sz w:val="28"/>
        </w:rPr>
        <w:t xml:space="preserve"> процента, с 1 октября 2026 года на 4,0 процента, с 1 октября 2027</w:t>
      </w:r>
      <w:r>
        <w:rPr>
          <w:sz w:val="28"/>
        </w:rPr>
        <w:t xml:space="preserve"> года </w:t>
      </w:r>
      <w:r>
        <w:rPr>
          <w:sz w:val="28"/>
        </w:rPr>
        <w:t>на</w:t>
      </w:r>
      <w:r>
        <w:rPr>
          <w:sz w:val="28"/>
        </w:rPr>
        <w:t xml:space="preserve"> 4,0 процента».</w:t>
      </w:r>
    </w:p>
    <w:p w14:paraId="2C000000">
      <w:pPr>
        <w:ind w:firstLine="709" w:left="0"/>
        <w:jc w:val="both"/>
        <w:rPr>
          <w:sz w:val="28"/>
        </w:rPr>
      </w:pPr>
      <w:r>
        <w:rPr>
          <w:sz w:val="28"/>
        </w:rPr>
        <w:t>1.</w:t>
      </w:r>
      <w:r>
        <w:rPr>
          <w:sz w:val="28"/>
        </w:rPr>
        <w:t>6</w:t>
      </w:r>
      <w:r>
        <w:rPr>
          <w:sz w:val="28"/>
        </w:rPr>
        <w:t>. Пункт 12 изложить в следующей редакции:</w:t>
      </w:r>
    </w:p>
    <w:p w14:paraId="2D000000">
      <w:pPr>
        <w:ind/>
        <w:jc w:val="both"/>
        <w:rPr>
          <w:sz w:val="28"/>
        </w:rPr>
      </w:pPr>
      <w:r>
        <w:rPr>
          <w:sz w:val="28"/>
        </w:rPr>
        <w:t xml:space="preserve">          «12. Установить, что субсидии из бюджета </w:t>
      </w:r>
      <w:r>
        <w:rPr>
          <w:sz w:val="28"/>
        </w:rPr>
        <w:t>Обливского</w:t>
      </w:r>
      <w:r>
        <w:rPr>
          <w:sz w:val="28"/>
        </w:rPr>
        <w:t xml:space="preserve"> района предоставляются следующим категориям юридических лиц (за исключением субсидий государственным (муниципальным) учреждениям), индивидуальных предпринимателей, физических лиц - производителей товаров (работ, услуг), </w:t>
      </w:r>
      <w:r>
        <w:rPr>
          <w:sz w:val="28"/>
        </w:rPr>
        <w:t>некоммерческим организациям, не являющимся казенными учреждениями:</w:t>
      </w:r>
    </w:p>
    <w:p w14:paraId="2E000000">
      <w:pPr>
        <w:ind/>
        <w:jc w:val="both"/>
        <w:rPr>
          <w:sz w:val="28"/>
        </w:rPr>
      </w:pPr>
      <w:r>
        <w:rPr>
          <w:sz w:val="28"/>
        </w:rPr>
        <w:t xml:space="preserve">         </w:t>
      </w:r>
      <w:r>
        <w:rPr>
          <w:sz w:val="28"/>
        </w:rPr>
        <w:t>1) сельскохозяйственным товаропроизводителям на поддержку элитного семеноводства;</w:t>
      </w:r>
    </w:p>
    <w:p w14:paraId="2F000000">
      <w:pPr>
        <w:ind/>
        <w:jc w:val="both"/>
        <w:rPr>
          <w:sz w:val="28"/>
        </w:rPr>
      </w:pPr>
      <w:r>
        <w:rPr>
          <w:sz w:val="28"/>
        </w:rPr>
        <w:t xml:space="preserve">        2) начинающим предпринимателям в целях возмещения части затрат по организации собственного дела;</w:t>
      </w:r>
    </w:p>
    <w:p w14:paraId="30000000">
      <w:pPr>
        <w:ind/>
        <w:jc w:val="both"/>
        <w:rPr>
          <w:sz w:val="28"/>
          <w:highlight w:val="magenta"/>
        </w:rPr>
      </w:pPr>
      <w:r>
        <w:rPr>
          <w:sz w:val="28"/>
        </w:rPr>
        <w:t xml:space="preserve">         3) </w:t>
      </w:r>
      <w:r>
        <w:rPr>
          <w:sz w:val="28"/>
        </w:rPr>
        <w:t xml:space="preserve">некоммерческой организации </w:t>
      </w:r>
      <w:r>
        <w:rPr>
          <w:sz w:val="28"/>
        </w:rPr>
        <w:t>«</w:t>
      </w:r>
      <w:r>
        <w:rPr>
          <w:sz w:val="28"/>
        </w:rPr>
        <w:t>Ростовский областной общественно полезный фонд содействия капитальному ремонту</w:t>
      </w:r>
      <w:r>
        <w:rPr>
          <w:sz w:val="28"/>
        </w:rPr>
        <w:t>»</w:t>
      </w:r>
      <w:r>
        <w:rPr>
          <w:sz w:val="28"/>
        </w:rPr>
        <w:t xml:space="preserve"> на обеспечение мероприятий по капитальному ремонту многоквартирных домов</w:t>
      </w:r>
      <w:r>
        <w:rPr>
          <w:sz w:val="28"/>
        </w:rPr>
        <w:t>;</w:t>
      </w:r>
    </w:p>
    <w:p w14:paraId="31000000">
      <w:pPr>
        <w:ind/>
        <w:jc w:val="both"/>
        <w:rPr>
          <w:sz w:val="28"/>
        </w:rPr>
      </w:pPr>
      <w:r>
        <w:rPr>
          <w:sz w:val="28"/>
        </w:rPr>
        <w:t xml:space="preserve">        4) войсковому казачьему обществу «Великое войско Донское» на обеспечение исполнения обязательств по оказанию содействия органам местного самоуправления в осуществлении задач и функций, предусмотренных договорами;</w:t>
      </w:r>
    </w:p>
    <w:p w14:paraId="32000000">
      <w:pPr>
        <w:ind/>
        <w:jc w:val="both"/>
        <w:rPr>
          <w:sz w:val="28"/>
        </w:rPr>
      </w:pPr>
      <w:r>
        <w:rPr>
          <w:sz w:val="28"/>
        </w:rPr>
        <w:t xml:space="preserve">         5) социально ориентированным некоммерческим организациям </w:t>
      </w:r>
      <w:r>
        <w:rPr>
          <w:sz w:val="28"/>
        </w:rPr>
        <w:t>Обливского</w:t>
      </w:r>
      <w:r>
        <w:rPr>
          <w:sz w:val="28"/>
        </w:rPr>
        <w:t xml:space="preserve"> района;</w:t>
      </w:r>
    </w:p>
    <w:p w14:paraId="33000000">
      <w:pPr>
        <w:ind/>
        <w:jc w:val="both"/>
        <w:rPr>
          <w:sz w:val="28"/>
        </w:rPr>
      </w:pPr>
      <w:r>
        <w:rPr>
          <w:sz w:val="28"/>
        </w:rPr>
        <w:t xml:space="preserve">         6) </w:t>
      </w:r>
      <w:r>
        <w:rPr>
          <w:sz w:val="28"/>
        </w:rPr>
        <w:t>М</w:t>
      </w:r>
      <w:r>
        <w:rPr>
          <w:sz w:val="28"/>
        </w:rPr>
        <w:t>униципальн</w:t>
      </w:r>
      <w:r>
        <w:rPr>
          <w:sz w:val="28"/>
        </w:rPr>
        <w:t>о</w:t>
      </w:r>
      <w:r>
        <w:rPr>
          <w:sz w:val="28"/>
        </w:rPr>
        <w:t>м</w:t>
      </w:r>
      <w:r>
        <w:rPr>
          <w:sz w:val="28"/>
        </w:rPr>
        <w:t>у</w:t>
      </w:r>
      <w:r>
        <w:rPr>
          <w:sz w:val="28"/>
        </w:rPr>
        <w:t xml:space="preserve"> унитарн</w:t>
      </w:r>
      <w:r>
        <w:rPr>
          <w:sz w:val="28"/>
        </w:rPr>
        <w:t>о</w:t>
      </w:r>
      <w:r>
        <w:rPr>
          <w:sz w:val="28"/>
        </w:rPr>
        <w:t>м</w:t>
      </w:r>
      <w:r>
        <w:rPr>
          <w:sz w:val="28"/>
        </w:rPr>
        <w:t>у</w:t>
      </w:r>
      <w:r>
        <w:rPr>
          <w:sz w:val="28"/>
        </w:rPr>
        <w:t xml:space="preserve"> предприяти</w:t>
      </w:r>
      <w:r>
        <w:rPr>
          <w:sz w:val="28"/>
        </w:rPr>
        <w:t>ю</w:t>
      </w:r>
      <w:r>
        <w:rPr>
          <w:sz w:val="28"/>
        </w:rPr>
        <w:t xml:space="preserve"> </w:t>
      </w:r>
      <w:r>
        <w:rPr>
          <w:sz w:val="28"/>
        </w:rPr>
        <w:t xml:space="preserve">«Транс-Сервис» Администрации </w:t>
      </w:r>
      <w:r>
        <w:rPr>
          <w:sz w:val="28"/>
        </w:rPr>
        <w:t>Обливского</w:t>
      </w:r>
      <w:r>
        <w:rPr>
          <w:sz w:val="28"/>
        </w:rPr>
        <w:t xml:space="preserve"> района</w:t>
      </w:r>
      <w:r>
        <w:rPr>
          <w:sz w:val="28"/>
        </w:rPr>
        <w:t>;</w:t>
      </w:r>
    </w:p>
    <w:p w14:paraId="34000000">
      <w:pPr>
        <w:ind/>
        <w:jc w:val="both"/>
        <w:rPr>
          <w:sz w:val="28"/>
        </w:rPr>
      </w:pPr>
      <w:r>
        <w:rPr>
          <w:sz w:val="28"/>
        </w:rPr>
        <w:t xml:space="preserve">         7) </w:t>
      </w:r>
      <w:r>
        <w:rPr>
          <w:sz w:val="28"/>
        </w:rPr>
        <w:t xml:space="preserve">Муниципальному унитарному предприятию «Транс-Сервис» Администрации </w:t>
      </w:r>
      <w:r>
        <w:rPr>
          <w:sz w:val="28"/>
        </w:rPr>
        <w:t>Обливского</w:t>
      </w:r>
      <w:r>
        <w:rPr>
          <w:sz w:val="28"/>
        </w:rPr>
        <w:t xml:space="preserve"> района</w:t>
      </w:r>
      <w:r>
        <w:rPr>
          <w:sz w:val="28"/>
        </w:rPr>
        <w:t xml:space="preserve"> на возмещение части платы граждан за коммунальные услуги</w:t>
      </w:r>
      <w:r>
        <w:rPr>
          <w:sz w:val="28"/>
        </w:rPr>
        <w:t xml:space="preserve"> по холодному водоснабжению</w:t>
      </w:r>
      <w:r>
        <w:rPr>
          <w:sz w:val="28"/>
        </w:rPr>
        <w:t>;</w:t>
      </w:r>
    </w:p>
    <w:p w14:paraId="35000000">
      <w:pPr>
        <w:ind/>
        <w:jc w:val="both"/>
        <w:rPr>
          <w:sz w:val="28"/>
        </w:rPr>
      </w:pPr>
      <w:r>
        <w:rPr>
          <w:sz w:val="28"/>
        </w:rPr>
        <w:t xml:space="preserve">        8)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 на обеспечение </w:t>
      </w:r>
      <w:r>
        <w:rPr>
          <w:sz w:val="28"/>
        </w:rPr>
        <w:t>функционирования модели персонифицированного финансирования дополнительного образования детей</w:t>
      </w:r>
      <w:r>
        <w:rPr>
          <w:sz w:val="28"/>
        </w:rPr>
        <w:t>;</w:t>
      </w:r>
    </w:p>
    <w:p w14:paraId="36000000">
      <w:pPr>
        <w:ind/>
        <w:jc w:val="both"/>
        <w:rPr>
          <w:sz w:val="28"/>
        </w:rPr>
      </w:pPr>
      <w:r>
        <w:rPr>
          <w:sz w:val="28"/>
        </w:rPr>
        <w:t xml:space="preserve">        9) юридическим лицам (кроме некоммерческих организаций), индивидуальным предпринимателям, физическим лицам - производителям товаров, работ, услуг на обеспечение </w:t>
      </w:r>
      <w:r>
        <w:rPr>
          <w:sz w:val="28"/>
        </w:rPr>
        <w:t>функционирования модели персонифицированного финансирования дополнительного образования детей</w:t>
      </w:r>
      <w:r>
        <w:rPr>
          <w:sz w:val="28"/>
        </w:rPr>
        <w:t>.</w:t>
      </w:r>
      <w:r>
        <w:rPr>
          <w:sz w:val="28"/>
        </w:rPr>
        <w:t>».</w:t>
      </w:r>
    </w:p>
    <w:p w14:paraId="37000000">
      <w:pPr>
        <w:ind/>
        <w:jc w:val="both"/>
        <w:rPr>
          <w:sz w:val="28"/>
        </w:rPr>
      </w:pPr>
      <w:r>
        <w:rPr>
          <w:sz w:val="28"/>
        </w:rPr>
        <w:t xml:space="preserve">        1.7. Пункт 18 изложить в следующей редакции:</w:t>
      </w:r>
    </w:p>
    <w:p w14:paraId="38000000">
      <w:pPr>
        <w:spacing w:line="252" w:lineRule="auto"/>
        <w:ind/>
        <w:jc w:val="both"/>
        <w:rPr>
          <w:color w:val="000000"/>
          <w:sz w:val="28"/>
        </w:rPr>
      </w:pPr>
      <w:r>
        <w:rPr>
          <w:sz w:val="28"/>
        </w:rPr>
        <w:t xml:space="preserve">        «</w:t>
      </w:r>
      <w:r>
        <w:rPr>
          <w:color w:val="000000"/>
          <w:sz w:val="28"/>
        </w:rPr>
        <w:t>18. Установить, что в 2025 году в соответствии со статьями 220</w:t>
      </w:r>
      <w:r>
        <w:rPr>
          <w:color w:val="000000"/>
          <w:sz w:val="28"/>
          <w:vertAlign w:val="superscript"/>
        </w:rPr>
        <w:t xml:space="preserve">2 </w:t>
      </w:r>
      <w:r>
        <w:rPr>
          <w:color w:val="000000"/>
          <w:sz w:val="28"/>
        </w:rPr>
        <w:t>и 242</w:t>
      </w:r>
      <w:r>
        <w:rPr>
          <w:color w:val="000000"/>
          <w:sz w:val="28"/>
          <w:vertAlign w:val="superscript"/>
        </w:rPr>
        <w:t xml:space="preserve">26 </w:t>
      </w:r>
      <w:r>
        <w:rPr>
          <w:color w:val="000000"/>
          <w:sz w:val="28"/>
        </w:rPr>
        <w:t>Бюджетного кодекса Российской Федерации Управление Федерального казначейства по Ростовской области осуществляет казначейское сопровождение:</w:t>
      </w:r>
    </w:p>
    <w:p w14:paraId="39000000">
      <w:pPr>
        <w:spacing w:line="252" w:lineRule="auto"/>
        <w:ind w:firstLine="737" w:left="0"/>
        <w:jc w:val="both"/>
        <w:rPr>
          <w:color w:val="000000"/>
          <w:sz w:val="28"/>
        </w:rPr>
      </w:pPr>
      <w:r>
        <w:rPr>
          <w:color w:val="000000"/>
          <w:sz w:val="28"/>
        </w:rPr>
        <w:t xml:space="preserve"> расходы на реализацию мероприятий по модернизации коммунальной инфраструктуры;</w:t>
      </w:r>
    </w:p>
    <w:p w14:paraId="3A000000">
      <w:pPr>
        <w:spacing w:line="252" w:lineRule="auto"/>
        <w:ind w:firstLine="737" w:left="0"/>
        <w:jc w:val="both"/>
        <w:rPr>
          <w:sz w:val="28"/>
        </w:rPr>
      </w:pPr>
      <w:r>
        <w:rPr>
          <w:color w:val="000000"/>
          <w:sz w:val="28"/>
        </w:rPr>
        <w:t>расходы на реализацию мероприятий по модернизации коммунальной инфраструктуры в целях достижения значения базового результата, установленного соглашением о предоставлении межбюджетных трансфертов</w:t>
      </w:r>
      <w:r>
        <w:rPr>
          <w:color w:val="000000"/>
          <w:sz w:val="28"/>
        </w:rPr>
        <w:t>.</w:t>
      </w:r>
      <w:r>
        <w:rPr>
          <w:color w:val="000000"/>
          <w:sz w:val="28"/>
        </w:rPr>
        <w:t>»</w:t>
      </w:r>
    </w:p>
    <w:p w14:paraId="3B000000">
      <w:pPr>
        <w:ind/>
        <w:jc w:val="both"/>
        <w:rPr>
          <w:sz w:val="28"/>
        </w:rPr>
      </w:pPr>
      <w:r>
        <w:rPr>
          <w:sz w:val="28"/>
        </w:rPr>
        <w:t xml:space="preserve">           </w:t>
      </w:r>
      <w:r>
        <w:rPr>
          <w:sz w:val="28"/>
        </w:rPr>
        <w:t>1.</w:t>
      </w:r>
      <w:r>
        <w:rPr>
          <w:sz w:val="28"/>
        </w:rPr>
        <w:t>8</w:t>
      </w:r>
      <w:r>
        <w:rPr>
          <w:sz w:val="28"/>
        </w:rPr>
        <w:t xml:space="preserve">. </w:t>
      </w:r>
      <w:r>
        <w:rPr>
          <w:sz w:val="28"/>
        </w:rPr>
        <w:t>Приложение</w:t>
      </w:r>
      <w:r>
        <w:rPr>
          <w:sz w:val="28"/>
        </w:rPr>
        <w:t xml:space="preserve"> 1 «Объем поступлений доходов бюджета </w:t>
      </w:r>
      <w:r>
        <w:rPr>
          <w:sz w:val="28"/>
        </w:rPr>
        <w:t>Обливского</w:t>
      </w:r>
      <w:r>
        <w:rPr>
          <w:sz w:val="28"/>
        </w:rPr>
        <w:t xml:space="preserve"> района в 202</w:t>
      </w:r>
      <w:r>
        <w:rPr>
          <w:sz w:val="28"/>
        </w:rPr>
        <w:t>5</w:t>
      </w:r>
      <w:r>
        <w:rPr>
          <w:sz w:val="28"/>
        </w:rPr>
        <w:t xml:space="preserve"> году и на плановый период 202</w:t>
      </w:r>
      <w:r>
        <w:rPr>
          <w:sz w:val="28"/>
        </w:rPr>
        <w:t>6</w:t>
      </w:r>
      <w:r>
        <w:rPr>
          <w:sz w:val="28"/>
        </w:rPr>
        <w:t xml:space="preserve"> и 202</w:t>
      </w:r>
      <w:r>
        <w:rPr>
          <w:sz w:val="28"/>
        </w:rPr>
        <w:t>7</w:t>
      </w:r>
      <w:r>
        <w:rPr>
          <w:sz w:val="28"/>
        </w:rPr>
        <w:t xml:space="preserve"> годов» изложить в следующей редакции:</w:t>
      </w:r>
    </w:p>
    <w:p w14:paraId="3C000000">
      <w:pPr>
        <w:sectPr>
          <w:footerReference r:id="rId3" w:type="default"/>
          <w:pgSz w:h="16838" w:orient="portrait" w:w="11906"/>
          <w:pgMar w:bottom="568" w:footer="708" w:gutter="0" w:header="708" w:left="1560" w:right="850" w:top="567"/>
        </w:sectPr>
      </w:pPr>
    </w:p>
    <w:p w14:paraId="3D000000">
      <w:pPr>
        <w:widowControl w:val="0"/>
        <w:ind w:firstLine="708" w:left="0"/>
        <w:jc w:val="right"/>
        <w:outlineLvl w:val="0"/>
        <w:rPr>
          <w:sz w:val="28"/>
        </w:rPr>
      </w:pPr>
      <w:r>
        <w:rPr>
          <w:sz w:val="28"/>
        </w:rPr>
        <w:t>«Приложение 1</w:t>
      </w:r>
    </w:p>
    <w:p w14:paraId="3E000000">
      <w:pPr>
        <w:widowControl w:val="0"/>
        <w:ind w:firstLine="708" w:left="0"/>
        <w:jc w:val="right"/>
        <w:outlineLvl w:val="0"/>
        <w:rPr>
          <w:sz w:val="28"/>
        </w:rPr>
      </w:pPr>
      <w:r>
        <w:rPr>
          <w:sz w:val="28"/>
        </w:rPr>
        <w:t>к Решению Собрания депутатов</w:t>
      </w:r>
    </w:p>
    <w:p w14:paraId="3F000000">
      <w:pPr>
        <w:widowControl w:val="0"/>
        <w:ind w:firstLine="708" w:left="0"/>
        <w:jc w:val="right"/>
        <w:outlineLvl w:val="0"/>
        <w:rPr>
          <w:color w:val="000000"/>
          <w:sz w:val="28"/>
        </w:rPr>
      </w:pPr>
      <w:r>
        <w:rPr>
          <w:sz w:val="28"/>
        </w:rPr>
        <w:t>Обливского</w:t>
      </w:r>
      <w:r>
        <w:rPr>
          <w:sz w:val="28"/>
        </w:rPr>
        <w:t xml:space="preserve"> района  «О бюджете</w:t>
      </w:r>
    </w:p>
    <w:p w14:paraId="40000000">
      <w:pPr>
        <w:widowControl w:val="0"/>
        <w:ind w:firstLine="708" w:left="0"/>
        <w:jc w:val="right"/>
        <w:outlineLvl w:val="0"/>
        <w:rPr>
          <w:sz w:val="28"/>
        </w:rPr>
      </w:pPr>
      <w:r>
        <w:rPr>
          <w:sz w:val="28"/>
        </w:rPr>
        <w:t>Обливского</w:t>
      </w:r>
      <w:r>
        <w:rPr>
          <w:sz w:val="28"/>
        </w:rPr>
        <w:t xml:space="preserve"> района на 202</w:t>
      </w:r>
      <w:r>
        <w:rPr>
          <w:sz w:val="28"/>
        </w:rPr>
        <w:t>5</w:t>
      </w:r>
      <w:r>
        <w:rPr>
          <w:sz w:val="28"/>
        </w:rPr>
        <w:t xml:space="preserve"> год и</w:t>
      </w:r>
    </w:p>
    <w:p w14:paraId="41000000">
      <w:pPr>
        <w:widowControl w:val="0"/>
        <w:ind w:firstLine="708" w:left="0"/>
        <w:jc w:val="right"/>
        <w:outlineLvl w:val="0"/>
        <w:rPr>
          <w:sz w:val="28"/>
        </w:rPr>
      </w:pPr>
      <w:r>
        <w:rPr>
          <w:sz w:val="28"/>
        </w:rPr>
        <w:t>плановый период 202</w:t>
      </w:r>
      <w:r>
        <w:rPr>
          <w:sz w:val="28"/>
        </w:rPr>
        <w:t>6</w:t>
      </w:r>
      <w:r>
        <w:rPr>
          <w:sz w:val="28"/>
        </w:rPr>
        <w:t xml:space="preserve"> и 202</w:t>
      </w:r>
      <w:r>
        <w:rPr>
          <w:sz w:val="28"/>
        </w:rPr>
        <w:t>7</w:t>
      </w:r>
      <w:r>
        <w:rPr>
          <w:sz w:val="28"/>
        </w:rPr>
        <w:t xml:space="preserve"> годов»</w:t>
      </w:r>
    </w:p>
    <w:p w14:paraId="42000000">
      <w:pPr>
        <w:widowControl w:val="0"/>
        <w:ind w:firstLine="708" w:left="0"/>
        <w:jc w:val="both"/>
        <w:outlineLvl w:val="0"/>
        <w:rPr>
          <w:color w:val="000000"/>
          <w:sz w:val="28"/>
        </w:rPr>
      </w:pPr>
    </w:p>
    <w:p w14:paraId="43000000">
      <w:pPr>
        <w:widowControl w:val="0"/>
        <w:ind w:firstLine="708" w:left="0"/>
        <w:jc w:val="center"/>
        <w:outlineLvl w:val="0"/>
        <w:rPr>
          <w:b w:val="1"/>
          <w:sz w:val="28"/>
        </w:rPr>
      </w:pPr>
      <w:r>
        <w:rPr>
          <w:b w:val="1"/>
          <w:sz w:val="28"/>
        </w:rPr>
        <w:t xml:space="preserve">Объем поступлений доходов бюджета </w:t>
      </w:r>
      <w:r>
        <w:rPr>
          <w:b w:val="1"/>
          <w:sz w:val="28"/>
        </w:rPr>
        <w:t>Обливского</w:t>
      </w:r>
      <w:r>
        <w:rPr>
          <w:b w:val="1"/>
          <w:sz w:val="28"/>
        </w:rPr>
        <w:t xml:space="preserve"> района</w:t>
      </w:r>
    </w:p>
    <w:p w14:paraId="44000000">
      <w:pPr>
        <w:widowControl w:val="0"/>
        <w:ind w:firstLine="708" w:left="0"/>
        <w:jc w:val="center"/>
        <w:outlineLvl w:val="0"/>
      </w:pPr>
      <w:r>
        <w:rPr>
          <w:b w:val="1"/>
          <w:sz w:val="28"/>
        </w:rPr>
        <w:t>на 202</w:t>
      </w:r>
      <w:r>
        <w:rPr>
          <w:b w:val="1"/>
          <w:sz w:val="28"/>
        </w:rPr>
        <w:t>5</w:t>
      </w:r>
      <w:r>
        <w:rPr>
          <w:b w:val="1"/>
          <w:sz w:val="28"/>
        </w:rPr>
        <w:t xml:space="preserve"> год и на плановый период 202</w:t>
      </w:r>
      <w:r>
        <w:rPr>
          <w:b w:val="1"/>
          <w:sz w:val="28"/>
        </w:rPr>
        <w:t>6</w:t>
      </w:r>
      <w:r>
        <w:rPr>
          <w:b w:val="1"/>
          <w:sz w:val="28"/>
        </w:rPr>
        <w:t xml:space="preserve"> и 202</w:t>
      </w:r>
      <w:r>
        <w:rPr>
          <w:b w:val="1"/>
          <w:sz w:val="28"/>
        </w:rPr>
        <w:t>7</w:t>
      </w:r>
      <w:r>
        <w:rPr>
          <w:b w:val="1"/>
          <w:sz w:val="28"/>
        </w:rPr>
        <w:t xml:space="preserve"> годов</w:t>
      </w:r>
    </w:p>
    <w:p w14:paraId="45000000">
      <w:pPr>
        <w:widowControl w:val="0"/>
        <w:ind w:firstLine="708" w:left="0"/>
        <w:jc w:val="right"/>
        <w:outlineLvl w:val="0"/>
      </w:pPr>
      <w:r>
        <w:t>(тыс. рублей)</w:t>
      </w:r>
    </w:p>
    <w:tbl>
      <w:tblPr>
        <w:tblStyle w:val="Style_2"/>
        <w:tblW w:type="auto" w:w="0"/>
        <w:tblLayout w:type="fixed"/>
      </w:tblPr>
      <w:tblGrid>
        <w:gridCol w:w="3086"/>
        <w:gridCol w:w="7794"/>
        <w:gridCol w:w="1419"/>
        <w:gridCol w:w="1416"/>
        <w:gridCol w:w="1383"/>
      </w:tblGrid>
      <w:tr>
        <w:trPr>
          <w:trHeight w:hRule="atLeast" w:val="20"/>
        </w:trPr>
        <w:tc>
          <w:tcPr>
            <w:tcW w:type="dxa" w:w="3086"/>
            <w:tcBorders>
              <w:top w:color="000000" w:sz="4" w:val="single"/>
              <w:left w:color="000000" w:sz="4" w:val="single"/>
              <w:bottom w:color="000000" w:sz="4" w:val="single"/>
              <w:right w:color="000000" w:sz="4" w:val="single"/>
            </w:tcBorders>
            <w:shd w:fill="auto" w:val="clear"/>
          </w:tcPr>
          <w:p w14:paraId="46000000">
            <w:pPr>
              <w:ind/>
              <w:jc w:val="center"/>
              <w:rPr>
                <w:b w:val="1"/>
                <w:color w:val="000000"/>
                <w:sz w:val="26"/>
              </w:rPr>
            </w:pPr>
            <w:r>
              <w:rPr>
                <w:b w:val="1"/>
                <w:color w:val="000000"/>
                <w:sz w:val="26"/>
              </w:rPr>
              <w:t>Код БК РФ</w:t>
            </w:r>
          </w:p>
        </w:tc>
        <w:tc>
          <w:tcPr>
            <w:tcW w:type="dxa" w:w="7794"/>
            <w:tcBorders>
              <w:top w:color="000000" w:sz="4" w:val="single"/>
              <w:left w:sz="4" w:val="nil"/>
              <w:bottom w:color="000000" w:sz="4" w:val="single"/>
              <w:right w:color="000000" w:sz="4" w:val="single"/>
            </w:tcBorders>
            <w:shd w:fill="auto" w:val="clear"/>
          </w:tcPr>
          <w:p w14:paraId="47000000">
            <w:pPr>
              <w:ind/>
              <w:jc w:val="center"/>
              <w:rPr>
                <w:b w:val="1"/>
                <w:color w:val="000000"/>
                <w:sz w:val="26"/>
              </w:rPr>
            </w:pPr>
            <w:r>
              <w:rPr>
                <w:b w:val="1"/>
                <w:color w:val="000000"/>
                <w:sz w:val="26"/>
              </w:rPr>
              <w:t>Наименование статьи доходов </w:t>
            </w:r>
          </w:p>
        </w:tc>
        <w:tc>
          <w:tcPr>
            <w:tcW w:type="dxa" w:w="1419"/>
            <w:tcBorders>
              <w:top w:color="000000" w:sz="4" w:val="single"/>
              <w:left w:sz="4" w:val="nil"/>
              <w:bottom w:color="000000" w:sz="4" w:val="single"/>
              <w:right w:color="000000" w:sz="4" w:val="single"/>
            </w:tcBorders>
            <w:shd w:fill="auto" w:val="clear"/>
          </w:tcPr>
          <w:p w14:paraId="48000000">
            <w:pPr>
              <w:ind/>
              <w:jc w:val="center"/>
              <w:rPr>
                <w:b w:val="1"/>
                <w:color w:val="000000"/>
                <w:sz w:val="28"/>
              </w:rPr>
            </w:pPr>
            <w:r>
              <w:rPr>
                <w:b w:val="1"/>
                <w:color w:val="000000"/>
                <w:sz w:val="28"/>
              </w:rPr>
              <w:t>2025</w:t>
            </w:r>
          </w:p>
        </w:tc>
        <w:tc>
          <w:tcPr>
            <w:tcW w:type="dxa" w:w="1416"/>
            <w:tcBorders>
              <w:top w:color="000000" w:sz="4" w:val="single"/>
              <w:left w:sz="4" w:val="nil"/>
              <w:bottom w:color="000000" w:sz="4" w:val="single"/>
              <w:right w:color="000000" w:sz="4" w:val="single"/>
            </w:tcBorders>
            <w:shd w:fill="auto" w:val="clear"/>
          </w:tcPr>
          <w:p w14:paraId="49000000">
            <w:pPr>
              <w:ind/>
              <w:jc w:val="center"/>
              <w:rPr>
                <w:b w:val="1"/>
                <w:color w:val="000000"/>
                <w:sz w:val="28"/>
              </w:rPr>
            </w:pPr>
            <w:r>
              <w:rPr>
                <w:b w:val="1"/>
                <w:color w:val="000000"/>
                <w:sz w:val="28"/>
              </w:rPr>
              <w:t>2026</w:t>
            </w:r>
          </w:p>
        </w:tc>
        <w:tc>
          <w:tcPr>
            <w:tcW w:type="dxa" w:w="1383"/>
            <w:tcBorders>
              <w:top w:color="000000" w:sz="4" w:val="single"/>
              <w:left w:sz="4" w:val="nil"/>
              <w:bottom w:color="000000" w:sz="4" w:val="single"/>
              <w:right w:color="000000" w:sz="4" w:val="single"/>
            </w:tcBorders>
            <w:shd w:fill="auto" w:val="clear"/>
          </w:tcPr>
          <w:p w14:paraId="4A000000">
            <w:pPr>
              <w:ind/>
              <w:jc w:val="center"/>
              <w:rPr>
                <w:b w:val="1"/>
                <w:color w:val="000000"/>
                <w:sz w:val="28"/>
              </w:rPr>
            </w:pPr>
            <w:r>
              <w:rPr>
                <w:b w:val="1"/>
                <w:color w:val="000000"/>
                <w:sz w:val="28"/>
              </w:rPr>
              <w:t>2027</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4B000000">
            <w:pPr>
              <w:ind/>
              <w:jc w:val="center"/>
              <w:rPr>
                <w:color w:val="000000"/>
                <w:sz w:val="28"/>
              </w:rPr>
            </w:pPr>
            <w:r>
              <w:rPr>
                <w:color w:val="000000"/>
                <w:sz w:val="28"/>
              </w:rPr>
              <w:t>1</w:t>
            </w:r>
          </w:p>
        </w:tc>
        <w:tc>
          <w:tcPr>
            <w:tcW w:type="dxa" w:w="7794"/>
            <w:tcBorders>
              <w:top w:sz="4" w:val="nil"/>
              <w:left w:sz="4" w:val="nil"/>
              <w:bottom w:color="000000" w:sz="4" w:val="single"/>
              <w:right w:color="000000" w:sz="4" w:val="single"/>
            </w:tcBorders>
            <w:shd w:fill="auto" w:val="clear"/>
          </w:tcPr>
          <w:p w14:paraId="4C000000">
            <w:pPr>
              <w:ind/>
              <w:jc w:val="center"/>
              <w:rPr>
                <w:color w:val="000000"/>
                <w:sz w:val="28"/>
              </w:rPr>
            </w:pPr>
            <w:r>
              <w:rPr>
                <w:color w:val="000000"/>
                <w:sz w:val="28"/>
              </w:rPr>
              <w:t>2</w:t>
            </w:r>
          </w:p>
        </w:tc>
        <w:tc>
          <w:tcPr>
            <w:tcW w:type="dxa" w:w="1419"/>
            <w:tcBorders>
              <w:top w:sz="4" w:val="nil"/>
              <w:left w:sz="4" w:val="nil"/>
              <w:bottom w:color="000000" w:sz="4" w:val="single"/>
              <w:right w:color="000000" w:sz="4" w:val="single"/>
            </w:tcBorders>
            <w:shd w:fill="auto" w:val="clear"/>
          </w:tcPr>
          <w:p w14:paraId="4D000000">
            <w:pPr>
              <w:ind/>
              <w:jc w:val="center"/>
              <w:rPr>
                <w:color w:val="000000"/>
                <w:sz w:val="28"/>
              </w:rPr>
            </w:pPr>
            <w:r>
              <w:rPr>
                <w:color w:val="000000"/>
                <w:sz w:val="28"/>
              </w:rPr>
              <w:t>3</w:t>
            </w:r>
          </w:p>
        </w:tc>
        <w:tc>
          <w:tcPr>
            <w:tcW w:type="dxa" w:w="1416"/>
            <w:tcBorders>
              <w:top w:sz="4" w:val="nil"/>
              <w:left w:sz="4" w:val="nil"/>
              <w:bottom w:color="000000" w:sz="4" w:val="single"/>
              <w:right w:color="000000" w:sz="4" w:val="single"/>
            </w:tcBorders>
            <w:shd w:fill="auto" w:val="clear"/>
          </w:tcPr>
          <w:p w14:paraId="4E000000">
            <w:pPr>
              <w:ind/>
              <w:jc w:val="center"/>
              <w:rPr>
                <w:color w:val="000000"/>
                <w:sz w:val="28"/>
              </w:rPr>
            </w:pPr>
            <w:r>
              <w:rPr>
                <w:color w:val="000000"/>
                <w:sz w:val="28"/>
              </w:rPr>
              <w:t>4</w:t>
            </w:r>
          </w:p>
        </w:tc>
        <w:tc>
          <w:tcPr>
            <w:tcW w:type="dxa" w:w="1383"/>
            <w:tcBorders>
              <w:top w:sz="4" w:val="nil"/>
              <w:left w:sz="4" w:val="nil"/>
              <w:bottom w:color="000000" w:sz="4" w:val="single"/>
              <w:right w:color="000000" w:sz="4" w:val="single"/>
            </w:tcBorders>
            <w:shd w:fill="auto" w:val="clear"/>
          </w:tcPr>
          <w:p w14:paraId="4F000000">
            <w:pPr>
              <w:ind/>
              <w:jc w:val="center"/>
              <w:rPr>
                <w:color w:val="000000"/>
                <w:sz w:val="28"/>
              </w:rPr>
            </w:pPr>
            <w:r>
              <w:rPr>
                <w:color w:val="000000"/>
                <w:sz w:val="28"/>
              </w:rPr>
              <w:t>5</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50000000">
            <w:pPr>
              <w:rPr>
                <w:color w:val="000000"/>
                <w:sz w:val="28"/>
              </w:rPr>
            </w:pPr>
            <w:r>
              <w:rPr>
                <w:color w:val="000000"/>
                <w:sz w:val="28"/>
              </w:rPr>
              <w:t>1 00 00000 00 0000 000</w:t>
            </w:r>
          </w:p>
        </w:tc>
        <w:tc>
          <w:tcPr>
            <w:tcW w:type="dxa" w:w="7794"/>
            <w:tcBorders>
              <w:top w:sz="4" w:val="nil"/>
              <w:left w:sz="4" w:val="nil"/>
              <w:bottom w:color="000000" w:sz="4" w:val="single"/>
              <w:right w:color="000000" w:sz="4" w:val="single"/>
            </w:tcBorders>
            <w:shd w:fill="auto" w:val="clear"/>
          </w:tcPr>
          <w:p w14:paraId="51000000">
            <w:pPr>
              <w:rPr>
                <w:color w:val="000000"/>
                <w:sz w:val="28"/>
              </w:rPr>
            </w:pPr>
            <w:r>
              <w:rPr>
                <w:color w:val="000000"/>
                <w:sz w:val="28"/>
              </w:rPr>
              <w:t>НАЛОГОВЫЕ И НЕНАЛОГОВЫЕ ДОХОДЫ</w:t>
            </w:r>
          </w:p>
        </w:tc>
        <w:tc>
          <w:tcPr>
            <w:tcW w:type="dxa" w:w="1419"/>
            <w:tcBorders>
              <w:top w:sz="4" w:val="nil"/>
              <w:left w:sz="4" w:val="nil"/>
              <w:bottom w:color="000000" w:sz="4" w:val="single"/>
              <w:right w:color="000000" w:sz="4" w:val="single"/>
            </w:tcBorders>
            <w:shd w:fill="auto" w:val="clear"/>
          </w:tcPr>
          <w:p w14:paraId="52000000">
            <w:pPr>
              <w:ind/>
              <w:jc w:val="right"/>
              <w:rPr>
                <w:color w:val="000000"/>
                <w:sz w:val="28"/>
              </w:rPr>
            </w:pPr>
            <w:r>
              <w:rPr>
                <w:color w:val="000000"/>
                <w:sz w:val="28"/>
              </w:rPr>
              <w:t>181 089,3</w:t>
            </w:r>
          </w:p>
        </w:tc>
        <w:tc>
          <w:tcPr>
            <w:tcW w:type="dxa" w:w="1416"/>
            <w:tcBorders>
              <w:top w:sz="4" w:val="nil"/>
              <w:left w:sz="4" w:val="nil"/>
              <w:bottom w:color="000000" w:sz="4" w:val="single"/>
              <w:right w:color="000000" w:sz="4" w:val="single"/>
            </w:tcBorders>
            <w:shd w:fill="auto" w:val="clear"/>
          </w:tcPr>
          <w:p w14:paraId="53000000">
            <w:pPr>
              <w:ind/>
              <w:jc w:val="right"/>
              <w:rPr>
                <w:color w:val="000000"/>
                <w:sz w:val="28"/>
              </w:rPr>
            </w:pPr>
            <w:r>
              <w:rPr>
                <w:color w:val="000000"/>
                <w:sz w:val="28"/>
              </w:rPr>
              <w:t>207 449,9</w:t>
            </w:r>
          </w:p>
        </w:tc>
        <w:tc>
          <w:tcPr>
            <w:tcW w:type="dxa" w:w="1383"/>
            <w:tcBorders>
              <w:top w:sz="4" w:val="nil"/>
              <w:left w:sz="4" w:val="nil"/>
              <w:bottom w:color="000000" w:sz="4" w:val="single"/>
              <w:right w:color="000000" w:sz="4" w:val="single"/>
            </w:tcBorders>
            <w:shd w:fill="auto" w:val="clear"/>
          </w:tcPr>
          <w:p w14:paraId="54000000">
            <w:pPr>
              <w:ind/>
              <w:jc w:val="right"/>
              <w:rPr>
                <w:color w:val="000000"/>
                <w:sz w:val="28"/>
              </w:rPr>
            </w:pPr>
            <w:r>
              <w:rPr>
                <w:color w:val="000000"/>
                <w:sz w:val="28"/>
              </w:rPr>
              <w:t>214 610,1</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55000000">
            <w:pPr>
              <w:rPr>
                <w:color w:val="000000"/>
                <w:sz w:val="28"/>
              </w:rPr>
            </w:pPr>
            <w:r>
              <w:rPr>
                <w:color w:val="000000"/>
                <w:sz w:val="28"/>
              </w:rPr>
              <w:t>1 01 00000 00 0000 000</w:t>
            </w:r>
          </w:p>
        </w:tc>
        <w:tc>
          <w:tcPr>
            <w:tcW w:type="dxa" w:w="7794"/>
            <w:tcBorders>
              <w:top w:sz="4" w:val="nil"/>
              <w:left w:sz="4" w:val="nil"/>
              <w:bottom w:color="000000" w:sz="4" w:val="single"/>
              <w:right w:color="000000" w:sz="4" w:val="single"/>
            </w:tcBorders>
            <w:shd w:fill="auto" w:val="clear"/>
          </w:tcPr>
          <w:p w14:paraId="56000000">
            <w:pPr>
              <w:rPr>
                <w:color w:val="000000"/>
                <w:sz w:val="28"/>
              </w:rPr>
            </w:pPr>
            <w:r>
              <w:rPr>
                <w:color w:val="000000"/>
                <w:sz w:val="28"/>
              </w:rPr>
              <w:t>НАЛОГИ НА ПРИБЫЛЬ, ДОХОДЫ</w:t>
            </w:r>
          </w:p>
        </w:tc>
        <w:tc>
          <w:tcPr>
            <w:tcW w:type="dxa" w:w="1419"/>
            <w:tcBorders>
              <w:top w:sz="4" w:val="nil"/>
              <w:left w:sz="4" w:val="nil"/>
              <w:bottom w:color="000000" w:sz="4" w:val="single"/>
              <w:right w:color="000000" w:sz="4" w:val="single"/>
            </w:tcBorders>
            <w:shd w:fill="auto" w:val="clear"/>
          </w:tcPr>
          <w:p w14:paraId="57000000">
            <w:pPr>
              <w:ind/>
              <w:jc w:val="right"/>
              <w:rPr>
                <w:color w:val="000000"/>
                <w:sz w:val="28"/>
              </w:rPr>
            </w:pPr>
            <w:r>
              <w:rPr>
                <w:color w:val="000000"/>
                <w:sz w:val="28"/>
              </w:rPr>
              <w:t>116 957,6</w:t>
            </w:r>
          </w:p>
        </w:tc>
        <w:tc>
          <w:tcPr>
            <w:tcW w:type="dxa" w:w="1416"/>
            <w:tcBorders>
              <w:top w:sz="4" w:val="nil"/>
              <w:left w:sz="4" w:val="nil"/>
              <w:bottom w:color="000000" w:sz="4" w:val="single"/>
              <w:right w:color="000000" w:sz="4" w:val="single"/>
            </w:tcBorders>
            <w:shd w:fill="auto" w:val="clear"/>
          </w:tcPr>
          <w:p w14:paraId="58000000">
            <w:pPr>
              <w:ind/>
              <w:jc w:val="right"/>
              <w:rPr>
                <w:color w:val="000000"/>
                <w:sz w:val="28"/>
              </w:rPr>
            </w:pPr>
            <w:r>
              <w:rPr>
                <w:color w:val="000000"/>
                <w:sz w:val="28"/>
              </w:rPr>
              <w:t>138 716,0</w:t>
            </w:r>
          </w:p>
        </w:tc>
        <w:tc>
          <w:tcPr>
            <w:tcW w:type="dxa" w:w="1383"/>
            <w:tcBorders>
              <w:top w:sz="4" w:val="nil"/>
              <w:left w:sz="4" w:val="nil"/>
              <w:bottom w:color="000000" w:sz="4" w:val="single"/>
              <w:right w:color="000000" w:sz="4" w:val="single"/>
            </w:tcBorders>
            <w:shd w:fill="auto" w:val="clear"/>
          </w:tcPr>
          <w:p w14:paraId="59000000">
            <w:pPr>
              <w:ind/>
              <w:jc w:val="right"/>
              <w:rPr>
                <w:color w:val="000000"/>
                <w:sz w:val="28"/>
              </w:rPr>
            </w:pPr>
            <w:r>
              <w:rPr>
                <w:color w:val="000000"/>
                <w:sz w:val="28"/>
              </w:rPr>
              <w:t>141 056,9</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5A000000">
            <w:pPr>
              <w:rPr>
                <w:color w:val="000000"/>
                <w:sz w:val="28"/>
              </w:rPr>
            </w:pPr>
            <w:r>
              <w:rPr>
                <w:color w:val="000000"/>
                <w:sz w:val="28"/>
              </w:rPr>
              <w:t>1 01 02000 01 0000 110</w:t>
            </w:r>
          </w:p>
        </w:tc>
        <w:tc>
          <w:tcPr>
            <w:tcW w:type="dxa" w:w="7794"/>
            <w:tcBorders>
              <w:top w:sz="4" w:val="nil"/>
              <w:left w:sz="4" w:val="nil"/>
              <w:bottom w:color="000000" w:sz="4" w:val="single"/>
              <w:right w:color="000000" w:sz="4" w:val="single"/>
            </w:tcBorders>
            <w:shd w:fill="auto" w:val="clear"/>
          </w:tcPr>
          <w:p w14:paraId="5B000000">
            <w:pPr>
              <w:rPr>
                <w:color w:val="000000"/>
                <w:sz w:val="28"/>
              </w:rPr>
            </w:pPr>
            <w:r>
              <w:rPr>
                <w:color w:val="000000"/>
                <w:sz w:val="28"/>
              </w:rPr>
              <w:t>Налог на доходы физических лиц</w:t>
            </w:r>
          </w:p>
        </w:tc>
        <w:tc>
          <w:tcPr>
            <w:tcW w:type="dxa" w:w="1419"/>
            <w:tcBorders>
              <w:top w:sz="4" w:val="nil"/>
              <w:left w:sz="4" w:val="nil"/>
              <w:bottom w:color="000000" w:sz="4" w:val="single"/>
              <w:right w:color="000000" w:sz="4" w:val="single"/>
            </w:tcBorders>
            <w:shd w:fill="auto" w:val="clear"/>
          </w:tcPr>
          <w:p w14:paraId="5C000000">
            <w:pPr>
              <w:ind/>
              <w:jc w:val="right"/>
              <w:rPr>
                <w:color w:val="000000"/>
                <w:sz w:val="28"/>
              </w:rPr>
            </w:pPr>
            <w:r>
              <w:rPr>
                <w:color w:val="000000"/>
                <w:sz w:val="28"/>
              </w:rPr>
              <w:t>116 957,6</w:t>
            </w:r>
          </w:p>
        </w:tc>
        <w:tc>
          <w:tcPr>
            <w:tcW w:type="dxa" w:w="1416"/>
            <w:tcBorders>
              <w:top w:sz="4" w:val="nil"/>
              <w:left w:sz="4" w:val="nil"/>
              <w:bottom w:color="000000" w:sz="4" w:val="single"/>
              <w:right w:color="000000" w:sz="4" w:val="single"/>
            </w:tcBorders>
            <w:shd w:fill="auto" w:val="clear"/>
          </w:tcPr>
          <w:p w14:paraId="5D000000">
            <w:pPr>
              <w:ind/>
              <w:jc w:val="right"/>
              <w:rPr>
                <w:color w:val="000000"/>
                <w:sz w:val="28"/>
              </w:rPr>
            </w:pPr>
            <w:r>
              <w:rPr>
                <w:color w:val="000000"/>
                <w:sz w:val="28"/>
              </w:rPr>
              <w:t>138 716,0</w:t>
            </w:r>
          </w:p>
        </w:tc>
        <w:tc>
          <w:tcPr>
            <w:tcW w:type="dxa" w:w="1383"/>
            <w:tcBorders>
              <w:top w:sz="4" w:val="nil"/>
              <w:left w:sz="4" w:val="nil"/>
              <w:bottom w:color="000000" w:sz="4" w:val="single"/>
              <w:right w:color="000000" w:sz="4" w:val="single"/>
            </w:tcBorders>
            <w:shd w:fill="auto" w:val="clear"/>
          </w:tcPr>
          <w:p w14:paraId="5E000000">
            <w:pPr>
              <w:ind/>
              <w:jc w:val="right"/>
              <w:rPr>
                <w:color w:val="000000"/>
                <w:sz w:val="28"/>
              </w:rPr>
            </w:pPr>
            <w:r>
              <w:rPr>
                <w:color w:val="000000"/>
                <w:sz w:val="28"/>
              </w:rPr>
              <w:t>141 056,9</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5F000000">
            <w:pPr>
              <w:rPr>
                <w:color w:val="000000"/>
                <w:sz w:val="28"/>
              </w:rPr>
            </w:pPr>
            <w:r>
              <w:rPr>
                <w:color w:val="000000"/>
                <w:sz w:val="28"/>
              </w:rPr>
              <w:t xml:space="preserve">1 01 02010 01 0000 110 </w:t>
            </w:r>
          </w:p>
        </w:tc>
        <w:tc>
          <w:tcPr>
            <w:tcW w:type="dxa" w:w="7794"/>
            <w:tcBorders>
              <w:top w:sz="4" w:val="nil"/>
              <w:left w:sz="4" w:val="nil"/>
              <w:bottom w:color="000000" w:sz="4" w:val="single"/>
              <w:right w:color="000000" w:sz="8" w:val="single"/>
            </w:tcBorders>
            <w:shd w:fill="auto" w:val="clear"/>
            <w:vAlign w:val="bottom"/>
          </w:tcPr>
          <w:p w14:paraId="60000000">
            <w:pPr>
              <w:rPr>
                <w:color w:val="000000"/>
                <w:sz w:val="28"/>
              </w:rPr>
            </w:pPr>
            <w:r>
              <w:rPr>
                <w:color w:val="000000"/>
                <w:sz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r>
              <w:rPr>
                <w:color w:val="000000"/>
                <w:sz w:val="28"/>
              </w:rPr>
              <w:t xml:space="preserve"> </w:t>
            </w:r>
            <w:r>
              <w:rPr>
                <w:color w:val="000000"/>
                <w:sz w:val="28"/>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type="dxa" w:w="1419"/>
            <w:tcBorders>
              <w:top w:sz="4" w:val="nil"/>
              <w:left w:color="000000" w:sz="4" w:val="single"/>
              <w:bottom w:color="000000" w:sz="4" w:val="single"/>
              <w:right w:color="000000" w:sz="4" w:val="single"/>
            </w:tcBorders>
            <w:shd w:fill="auto" w:val="clear"/>
          </w:tcPr>
          <w:p w14:paraId="61000000">
            <w:pPr>
              <w:ind/>
              <w:jc w:val="right"/>
              <w:rPr>
                <w:sz w:val="28"/>
              </w:rPr>
            </w:pPr>
            <w:r>
              <w:rPr>
                <w:sz w:val="28"/>
              </w:rPr>
              <w:t>114 288,9</w:t>
            </w:r>
          </w:p>
        </w:tc>
        <w:tc>
          <w:tcPr>
            <w:tcW w:type="dxa" w:w="1416"/>
            <w:tcBorders>
              <w:top w:sz="4" w:val="nil"/>
              <w:left w:sz="4" w:val="nil"/>
              <w:bottom w:color="000000" w:sz="4" w:val="single"/>
              <w:right w:color="000000" w:sz="4" w:val="single"/>
            </w:tcBorders>
            <w:shd w:fill="auto" w:val="clear"/>
          </w:tcPr>
          <w:p w14:paraId="62000000">
            <w:pPr>
              <w:ind/>
              <w:jc w:val="right"/>
              <w:rPr>
                <w:sz w:val="28"/>
              </w:rPr>
            </w:pPr>
            <w:r>
              <w:rPr>
                <w:sz w:val="28"/>
              </w:rPr>
              <w:t>134 942,2</w:t>
            </w:r>
          </w:p>
        </w:tc>
        <w:tc>
          <w:tcPr>
            <w:tcW w:type="dxa" w:w="1383"/>
            <w:tcBorders>
              <w:top w:sz="4" w:val="nil"/>
              <w:left w:sz="4" w:val="nil"/>
              <w:bottom w:color="000000" w:sz="4" w:val="single"/>
              <w:right w:color="000000" w:sz="4" w:val="single"/>
            </w:tcBorders>
            <w:shd w:fill="auto" w:val="clear"/>
          </w:tcPr>
          <w:p w14:paraId="63000000">
            <w:pPr>
              <w:ind/>
              <w:jc w:val="right"/>
              <w:rPr>
                <w:color w:val="000000"/>
                <w:sz w:val="28"/>
              </w:rPr>
            </w:pPr>
            <w:r>
              <w:rPr>
                <w:color w:val="000000"/>
                <w:sz w:val="28"/>
              </w:rPr>
              <w:t>135 132,2</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64000000">
            <w:pPr>
              <w:rPr>
                <w:color w:val="000000"/>
                <w:sz w:val="28"/>
              </w:rPr>
            </w:pPr>
            <w:r>
              <w:rPr>
                <w:color w:val="000000"/>
                <w:sz w:val="28"/>
              </w:rPr>
              <w:t xml:space="preserve">1 01 02020 01 0000 110 </w:t>
            </w:r>
          </w:p>
        </w:tc>
        <w:tc>
          <w:tcPr>
            <w:tcW w:type="dxa" w:w="7794"/>
            <w:tcBorders>
              <w:top w:sz="4" w:val="nil"/>
              <w:left w:sz="4" w:val="nil"/>
              <w:bottom w:color="000000" w:sz="4" w:val="single"/>
              <w:right w:color="000000" w:sz="8" w:val="single"/>
            </w:tcBorders>
            <w:shd w:fill="auto" w:val="clear"/>
            <w:vAlign w:val="bottom"/>
          </w:tcPr>
          <w:p w14:paraId="65000000">
            <w:pPr>
              <w:rPr>
                <w:color w:val="000000"/>
                <w:sz w:val="28"/>
              </w:rPr>
            </w:pPr>
            <w:r>
              <w:rPr>
                <w:color w:val="000000"/>
                <w:sz w:val="28"/>
              </w:rPr>
              <w:t>Н</w:t>
            </w:r>
            <w:r>
              <w:rPr>
                <w:color w:val="000000"/>
                <w:sz w:val="28"/>
              </w:rPr>
              <w:t xml:space="preserve">алог на доходы физических лиц с доходов, полученных от </w:t>
            </w:r>
            <w:r>
              <w:rPr>
                <w:color w:val="000000"/>
                <w:sz w:val="28"/>
              </w:rPr>
              <w:t>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r>
              <w:rPr>
                <w:color w:val="000000"/>
                <w:sz w:val="28"/>
              </w:rPr>
              <w:t xml:space="preserve"> в части суммы налога, не превышающей 312 тысяч рублей за налоговые периоды после 1 января 2025 года)</w:t>
            </w:r>
          </w:p>
        </w:tc>
        <w:tc>
          <w:tcPr>
            <w:tcW w:type="dxa" w:w="1419"/>
            <w:tcBorders>
              <w:top w:sz="4" w:val="nil"/>
              <w:left w:color="000000" w:sz="4" w:val="single"/>
              <w:bottom w:color="000000" w:sz="4" w:val="single"/>
              <w:right w:color="000000" w:sz="4" w:val="single"/>
            </w:tcBorders>
            <w:shd w:fill="auto" w:val="clear"/>
          </w:tcPr>
          <w:p w14:paraId="66000000">
            <w:pPr>
              <w:ind/>
              <w:jc w:val="right"/>
              <w:rPr>
                <w:color w:val="000000"/>
                <w:sz w:val="28"/>
              </w:rPr>
            </w:pPr>
            <w:r>
              <w:rPr>
                <w:color w:val="000000"/>
                <w:sz w:val="28"/>
              </w:rPr>
              <w:t>832,9</w:t>
            </w:r>
          </w:p>
        </w:tc>
        <w:tc>
          <w:tcPr>
            <w:tcW w:type="dxa" w:w="1416"/>
            <w:tcBorders>
              <w:top w:sz="4" w:val="nil"/>
              <w:left w:sz="4" w:val="nil"/>
              <w:bottom w:color="000000" w:sz="4" w:val="single"/>
              <w:right w:color="000000" w:sz="4" w:val="single"/>
            </w:tcBorders>
            <w:shd w:fill="auto" w:val="clear"/>
          </w:tcPr>
          <w:p w14:paraId="67000000">
            <w:pPr>
              <w:ind/>
              <w:jc w:val="right"/>
              <w:rPr>
                <w:color w:val="000000"/>
                <w:sz w:val="28"/>
              </w:rPr>
            </w:pPr>
            <w:r>
              <w:rPr>
                <w:color w:val="000000"/>
                <w:sz w:val="28"/>
              </w:rPr>
              <w:t>904,5</w:t>
            </w:r>
          </w:p>
        </w:tc>
        <w:tc>
          <w:tcPr>
            <w:tcW w:type="dxa" w:w="1383"/>
            <w:tcBorders>
              <w:top w:sz="4" w:val="nil"/>
              <w:left w:sz="4" w:val="nil"/>
              <w:bottom w:color="000000" w:sz="4" w:val="single"/>
              <w:right w:color="000000" w:sz="4" w:val="single"/>
            </w:tcBorders>
            <w:shd w:fill="auto" w:val="clear"/>
          </w:tcPr>
          <w:p w14:paraId="68000000">
            <w:pPr>
              <w:ind/>
              <w:jc w:val="right"/>
              <w:rPr>
                <w:color w:val="000000"/>
                <w:sz w:val="28"/>
              </w:rPr>
            </w:pPr>
            <w:r>
              <w:rPr>
                <w:color w:val="000000"/>
                <w:sz w:val="28"/>
              </w:rPr>
              <w:t>2 020,7</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69000000">
            <w:pPr>
              <w:rPr>
                <w:color w:val="000000"/>
                <w:sz w:val="28"/>
              </w:rPr>
            </w:pPr>
            <w:r>
              <w:rPr>
                <w:color w:val="000000"/>
                <w:sz w:val="28"/>
              </w:rPr>
              <w:t xml:space="preserve">1 01 02030 01 0000 110 </w:t>
            </w:r>
          </w:p>
        </w:tc>
        <w:tc>
          <w:tcPr>
            <w:tcW w:type="dxa" w:w="7794"/>
            <w:tcBorders>
              <w:top w:sz="4" w:val="nil"/>
              <w:left w:sz="4" w:val="nil"/>
              <w:bottom w:color="000000" w:sz="4" w:val="single"/>
              <w:right w:color="000000" w:sz="8" w:val="single"/>
            </w:tcBorders>
            <w:shd w:fill="auto" w:val="clear"/>
            <w:vAlign w:val="bottom"/>
          </w:tcPr>
          <w:p w14:paraId="6A000000">
            <w:pPr>
              <w:rPr>
                <w:color w:val="000000"/>
                <w:sz w:val="28"/>
              </w:rPr>
            </w:pPr>
            <w:r>
              <w:rPr>
                <w:color w:val="000000"/>
                <w:sz w:val="2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r>
              <w:rPr>
                <w:color w:val="000000"/>
                <w:sz w:val="28"/>
              </w:rPr>
              <w:t xml:space="preserve">, не </w:t>
            </w:r>
            <w:r>
              <w:rPr>
                <w:color w:val="000000"/>
                <w:sz w:val="28"/>
              </w:rPr>
              <w:t>превышающей</w:t>
            </w:r>
            <w:r>
              <w:rPr>
                <w:color w:val="000000"/>
                <w:sz w:val="28"/>
              </w:rPr>
              <w:t xml:space="preserve"> 312 тысяч рублей за налоговые периоды после 1 января 2025 года)</w:t>
            </w:r>
          </w:p>
        </w:tc>
        <w:tc>
          <w:tcPr>
            <w:tcW w:type="dxa" w:w="1419"/>
            <w:tcBorders>
              <w:top w:sz="4" w:val="nil"/>
              <w:left w:color="000000" w:sz="4" w:val="single"/>
              <w:bottom w:color="000000" w:sz="4" w:val="single"/>
              <w:right w:color="000000" w:sz="4" w:val="single"/>
            </w:tcBorders>
            <w:shd w:fill="auto" w:val="clear"/>
          </w:tcPr>
          <w:p w14:paraId="6B000000">
            <w:pPr>
              <w:ind/>
              <w:jc w:val="right"/>
              <w:rPr>
                <w:color w:val="000000"/>
                <w:sz w:val="28"/>
              </w:rPr>
            </w:pPr>
            <w:r>
              <w:rPr>
                <w:color w:val="000000"/>
                <w:sz w:val="28"/>
              </w:rPr>
              <w:t>1 835,8</w:t>
            </w:r>
          </w:p>
        </w:tc>
        <w:tc>
          <w:tcPr>
            <w:tcW w:type="dxa" w:w="1416"/>
            <w:tcBorders>
              <w:top w:sz="4" w:val="nil"/>
              <w:left w:sz="4" w:val="nil"/>
              <w:bottom w:color="000000" w:sz="4" w:val="single"/>
              <w:right w:color="000000" w:sz="4" w:val="single"/>
            </w:tcBorders>
            <w:shd w:fill="auto" w:val="clear"/>
          </w:tcPr>
          <w:p w14:paraId="6C000000">
            <w:pPr>
              <w:ind/>
              <w:jc w:val="right"/>
              <w:rPr>
                <w:color w:val="000000"/>
                <w:sz w:val="28"/>
              </w:rPr>
            </w:pPr>
            <w:r>
              <w:rPr>
                <w:color w:val="000000"/>
                <w:sz w:val="28"/>
              </w:rPr>
              <w:t>2 869,3</w:t>
            </w:r>
          </w:p>
        </w:tc>
        <w:tc>
          <w:tcPr>
            <w:tcW w:type="dxa" w:w="1383"/>
            <w:tcBorders>
              <w:top w:sz="4" w:val="nil"/>
              <w:left w:sz="4" w:val="nil"/>
              <w:bottom w:color="000000" w:sz="4" w:val="single"/>
              <w:right w:color="000000" w:sz="4" w:val="single"/>
            </w:tcBorders>
            <w:shd w:fill="auto" w:val="clear"/>
          </w:tcPr>
          <w:p w14:paraId="6D000000">
            <w:pPr>
              <w:ind/>
              <w:jc w:val="right"/>
              <w:rPr>
                <w:color w:val="000000"/>
                <w:sz w:val="28"/>
              </w:rPr>
            </w:pPr>
            <w:r>
              <w:rPr>
                <w:color w:val="000000"/>
                <w:sz w:val="28"/>
              </w:rPr>
              <w:t>3 904,0</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6E000000">
            <w:pPr>
              <w:rPr>
                <w:color w:val="000000"/>
                <w:sz w:val="28"/>
              </w:rPr>
            </w:pPr>
            <w:r>
              <w:rPr>
                <w:color w:val="000000"/>
                <w:sz w:val="28"/>
              </w:rPr>
              <w:t>1 03 00000 00 0000 000</w:t>
            </w:r>
          </w:p>
        </w:tc>
        <w:tc>
          <w:tcPr>
            <w:tcW w:type="dxa" w:w="7794"/>
            <w:tcBorders>
              <w:top w:sz="4" w:val="nil"/>
              <w:left w:sz="4" w:val="nil"/>
              <w:bottom w:color="000000" w:sz="4" w:val="single"/>
              <w:right w:color="000000" w:sz="4" w:val="single"/>
            </w:tcBorders>
            <w:shd w:fill="auto" w:val="clear"/>
          </w:tcPr>
          <w:p w14:paraId="6F000000">
            <w:pPr>
              <w:rPr>
                <w:sz w:val="28"/>
              </w:rPr>
            </w:pPr>
            <w:r>
              <w:rPr>
                <w:sz w:val="28"/>
              </w:rPr>
              <w:t>НАЛОГИ НА ТОВАРЫ (РАБОТЫ, УСЛУГИ), РЕАЛИЗУЕМЫЕ НА ТЕРРИТОРИИ РОССИЙСКОЙ ФЕДЕРАЦИИ</w:t>
            </w:r>
          </w:p>
        </w:tc>
        <w:tc>
          <w:tcPr>
            <w:tcW w:type="dxa" w:w="1419"/>
            <w:tcBorders>
              <w:top w:sz="4" w:val="nil"/>
              <w:left w:sz="4" w:val="nil"/>
              <w:bottom w:color="000000" w:sz="4" w:val="single"/>
              <w:right w:color="000000" w:sz="4" w:val="single"/>
            </w:tcBorders>
            <w:shd w:fill="auto" w:val="clear"/>
          </w:tcPr>
          <w:p w14:paraId="70000000">
            <w:pPr>
              <w:ind/>
              <w:jc w:val="right"/>
              <w:rPr>
                <w:color w:val="000000"/>
                <w:sz w:val="28"/>
              </w:rPr>
            </w:pPr>
            <w:r>
              <w:rPr>
                <w:color w:val="000000"/>
                <w:sz w:val="28"/>
              </w:rPr>
              <w:t>10 592,4</w:t>
            </w:r>
          </w:p>
        </w:tc>
        <w:tc>
          <w:tcPr>
            <w:tcW w:type="dxa" w:w="1416"/>
            <w:tcBorders>
              <w:top w:sz="4" w:val="nil"/>
              <w:left w:sz="4" w:val="nil"/>
              <w:bottom w:color="000000" w:sz="4" w:val="single"/>
              <w:right w:color="000000" w:sz="4" w:val="single"/>
            </w:tcBorders>
            <w:shd w:fill="auto" w:val="clear"/>
          </w:tcPr>
          <w:p w14:paraId="71000000">
            <w:pPr>
              <w:ind/>
              <w:jc w:val="right"/>
              <w:rPr>
                <w:color w:val="000000"/>
                <w:sz w:val="28"/>
              </w:rPr>
            </w:pPr>
            <w:r>
              <w:rPr>
                <w:color w:val="000000"/>
                <w:sz w:val="28"/>
              </w:rPr>
              <w:t>11 160,7</w:t>
            </w:r>
          </w:p>
        </w:tc>
        <w:tc>
          <w:tcPr>
            <w:tcW w:type="dxa" w:w="1383"/>
            <w:tcBorders>
              <w:top w:sz="4" w:val="nil"/>
              <w:left w:sz="4" w:val="nil"/>
              <w:bottom w:color="000000" w:sz="4" w:val="single"/>
              <w:right w:color="000000" w:sz="4" w:val="single"/>
            </w:tcBorders>
            <w:shd w:fill="auto" w:val="clear"/>
          </w:tcPr>
          <w:p w14:paraId="72000000">
            <w:pPr>
              <w:ind/>
              <w:jc w:val="right"/>
              <w:rPr>
                <w:color w:val="000000"/>
                <w:sz w:val="28"/>
              </w:rPr>
            </w:pPr>
            <w:r>
              <w:rPr>
                <w:color w:val="000000"/>
                <w:sz w:val="28"/>
              </w:rPr>
              <w:t>15 330,3</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73000000">
            <w:pPr>
              <w:rPr>
                <w:color w:val="000000"/>
                <w:sz w:val="28"/>
              </w:rPr>
            </w:pPr>
            <w:r>
              <w:rPr>
                <w:color w:val="000000"/>
                <w:sz w:val="28"/>
              </w:rPr>
              <w:t>1 03 02000 01 0000 110</w:t>
            </w:r>
          </w:p>
        </w:tc>
        <w:tc>
          <w:tcPr>
            <w:tcW w:type="dxa" w:w="7794"/>
            <w:tcBorders>
              <w:top w:sz="4" w:val="nil"/>
              <w:left w:sz="4" w:val="nil"/>
              <w:bottom w:color="000000" w:sz="4" w:val="single"/>
              <w:right w:color="000000" w:sz="4" w:val="single"/>
            </w:tcBorders>
            <w:shd w:fill="auto" w:val="clear"/>
          </w:tcPr>
          <w:p w14:paraId="74000000">
            <w:pPr>
              <w:rPr>
                <w:sz w:val="28"/>
              </w:rPr>
            </w:pPr>
            <w:r>
              <w:rPr>
                <w:sz w:val="28"/>
              </w:rPr>
              <w:t>Акцизы по подакцизным товарам (продукции), производимым на территории Российской Федерации</w:t>
            </w:r>
          </w:p>
        </w:tc>
        <w:tc>
          <w:tcPr>
            <w:tcW w:type="dxa" w:w="1419"/>
            <w:tcBorders>
              <w:top w:sz="4" w:val="nil"/>
              <w:left w:sz="4" w:val="nil"/>
              <w:bottom w:color="000000" w:sz="4" w:val="single"/>
              <w:right w:color="000000" w:sz="4" w:val="single"/>
            </w:tcBorders>
            <w:shd w:fill="auto" w:val="clear"/>
          </w:tcPr>
          <w:p w14:paraId="75000000">
            <w:pPr>
              <w:ind/>
              <w:jc w:val="right"/>
              <w:rPr>
                <w:color w:val="000000"/>
                <w:sz w:val="28"/>
              </w:rPr>
            </w:pPr>
            <w:r>
              <w:rPr>
                <w:color w:val="000000"/>
                <w:sz w:val="28"/>
              </w:rPr>
              <w:t>10 592,4</w:t>
            </w:r>
          </w:p>
        </w:tc>
        <w:tc>
          <w:tcPr>
            <w:tcW w:type="dxa" w:w="1416"/>
            <w:tcBorders>
              <w:top w:sz="4" w:val="nil"/>
              <w:left w:sz="4" w:val="nil"/>
              <w:bottom w:color="000000" w:sz="4" w:val="single"/>
              <w:right w:color="000000" w:sz="4" w:val="single"/>
            </w:tcBorders>
            <w:shd w:fill="auto" w:val="clear"/>
          </w:tcPr>
          <w:p w14:paraId="76000000">
            <w:pPr>
              <w:ind/>
              <w:jc w:val="right"/>
              <w:rPr>
                <w:color w:val="000000"/>
                <w:sz w:val="28"/>
              </w:rPr>
            </w:pPr>
            <w:r>
              <w:rPr>
                <w:color w:val="000000"/>
                <w:sz w:val="28"/>
              </w:rPr>
              <w:t>11 160,7</w:t>
            </w:r>
          </w:p>
        </w:tc>
        <w:tc>
          <w:tcPr>
            <w:tcW w:type="dxa" w:w="1383"/>
            <w:tcBorders>
              <w:top w:sz="4" w:val="nil"/>
              <w:left w:sz="4" w:val="nil"/>
              <w:bottom w:color="000000" w:sz="4" w:val="single"/>
              <w:right w:color="000000" w:sz="4" w:val="single"/>
            </w:tcBorders>
            <w:shd w:fill="auto" w:val="clear"/>
          </w:tcPr>
          <w:p w14:paraId="77000000">
            <w:pPr>
              <w:ind/>
              <w:jc w:val="right"/>
              <w:rPr>
                <w:color w:val="000000"/>
                <w:sz w:val="28"/>
              </w:rPr>
            </w:pPr>
            <w:r>
              <w:rPr>
                <w:color w:val="000000"/>
                <w:sz w:val="28"/>
              </w:rPr>
              <w:t>15 330,3</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78000000">
            <w:pPr>
              <w:rPr>
                <w:color w:val="000000"/>
                <w:sz w:val="28"/>
              </w:rPr>
            </w:pPr>
            <w:r>
              <w:rPr>
                <w:color w:val="000000"/>
                <w:sz w:val="28"/>
              </w:rPr>
              <w:t>1 03 02230 01 0000 110</w:t>
            </w:r>
          </w:p>
        </w:tc>
        <w:tc>
          <w:tcPr>
            <w:tcW w:type="dxa" w:w="7794"/>
            <w:tcBorders>
              <w:top w:sz="4" w:val="nil"/>
              <w:left w:sz="4" w:val="nil"/>
              <w:bottom w:color="000000" w:sz="4" w:val="single"/>
              <w:right w:color="000000" w:sz="4" w:val="single"/>
            </w:tcBorders>
            <w:shd w:fill="auto" w:val="clear"/>
          </w:tcPr>
          <w:p w14:paraId="79000000">
            <w:pPr>
              <w:rPr>
                <w:sz w:val="28"/>
              </w:rPr>
            </w:pPr>
            <w:r>
              <w:rPr>
                <w:sz w:val="2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type="dxa" w:w="1419"/>
            <w:tcBorders>
              <w:top w:sz="4" w:val="nil"/>
              <w:left w:sz="4" w:val="nil"/>
              <w:bottom w:color="000000" w:sz="4" w:val="single"/>
              <w:right w:color="000000" w:sz="4" w:val="single"/>
            </w:tcBorders>
            <w:shd w:fill="auto" w:val="clear"/>
          </w:tcPr>
          <w:p w14:paraId="7A000000">
            <w:pPr>
              <w:ind/>
              <w:jc w:val="right"/>
              <w:rPr>
                <w:color w:val="000000"/>
                <w:sz w:val="28"/>
              </w:rPr>
            </w:pPr>
            <w:r>
              <w:rPr>
                <w:color w:val="000000"/>
                <w:sz w:val="28"/>
              </w:rPr>
              <w:t>5 540,0</w:t>
            </w:r>
          </w:p>
        </w:tc>
        <w:tc>
          <w:tcPr>
            <w:tcW w:type="dxa" w:w="1416"/>
            <w:tcBorders>
              <w:top w:sz="4" w:val="nil"/>
              <w:left w:sz="4" w:val="nil"/>
              <w:bottom w:color="000000" w:sz="4" w:val="single"/>
              <w:right w:color="000000" w:sz="4" w:val="single"/>
            </w:tcBorders>
            <w:shd w:fill="auto" w:val="clear"/>
          </w:tcPr>
          <w:p w14:paraId="7B000000">
            <w:pPr>
              <w:ind/>
              <w:jc w:val="right"/>
              <w:rPr>
                <w:color w:val="000000"/>
                <w:sz w:val="28"/>
              </w:rPr>
            </w:pPr>
            <w:r>
              <w:rPr>
                <w:color w:val="000000"/>
                <w:sz w:val="28"/>
              </w:rPr>
              <w:t>5 843,0</w:t>
            </w:r>
          </w:p>
        </w:tc>
        <w:tc>
          <w:tcPr>
            <w:tcW w:type="dxa" w:w="1383"/>
            <w:tcBorders>
              <w:top w:sz="4" w:val="nil"/>
              <w:left w:sz="4" w:val="nil"/>
              <w:bottom w:color="000000" w:sz="4" w:val="single"/>
              <w:right w:color="000000" w:sz="4" w:val="single"/>
            </w:tcBorders>
            <w:shd w:fill="auto" w:val="clear"/>
          </w:tcPr>
          <w:p w14:paraId="7C000000">
            <w:pPr>
              <w:ind/>
              <w:jc w:val="right"/>
              <w:rPr>
                <w:color w:val="000000"/>
                <w:sz w:val="28"/>
              </w:rPr>
            </w:pPr>
            <w:r>
              <w:rPr>
                <w:color w:val="000000"/>
                <w:sz w:val="28"/>
              </w:rPr>
              <w:t>8 013,8</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7D000000">
            <w:pPr>
              <w:rPr>
                <w:color w:val="000000"/>
                <w:sz w:val="28"/>
              </w:rPr>
            </w:pPr>
            <w:r>
              <w:rPr>
                <w:color w:val="000000"/>
                <w:sz w:val="28"/>
              </w:rPr>
              <w:t>1 03 02231 01 0000 110</w:t>
            </w:r>
          </w:p>
        </w:tc>
        <w:tc>
          <w:tcPr>
            <w:tcW w:type="dxa" w:w="7794"/>
            <w:tcBorders>
              <w:top w:sz="4" w:val="nil"/>
              <w:left w:sz="4" w:val="nil"/>
              <w:bottom w:color="000000" w:sz="4" w:val="single"/>
              <w:right w:color="000000" w:sz="4" w:val="single"/>
            </w:tcBorders>
            <w:shd w:fill="auto" w:val="clear"/>
          </w:tcPr>
          <w:p w14:paraId="7E000000">
            <w:pPr>
              <w:rPr>
                <w:sz w:val="28"/>
              </w:rPr>
            </w:pPr>
            <w:r>
              <w:rPr>
                <w:sz w:val="2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type="dxa" w:w="1419"/>
            <w:tcBorders>
              <w:top w:sz="4" w:val="nil"/>
              <w:left w:sz="4" w:val="nil"/>
              <w:bottom w:color="000000" w:sz="4" w:val="single"/>
              <w:right w:color="000000" w:sz="4" w:val="single"/>
            </w:tcBorders>
            <w:shd w:fill="auto" w:val="clear"/>
          </w:tcPr>
          <w:p w14:paraId="7F000000">
            <w:pPr>
              <w:ind/>
              <w:jc w:val="right"/>
              <w:rPr>
                <w:color w:val="000000"/>
                <w:sz w:val="28"/>
              </w:rPr>
            </w:pPr>
            <w:r>
              <w:rPr>
                <w:color w:val="000000"/>
                <w:sz w:val="28"/>
              </w:rPr>
              <w:t>5 540,0</w:t>
            </w:r>
          </w:p>
        </w:tc>
        <w:tc>
          <w:tcPr>
            <w:tcW w:type="dxa" w:w="1416"/>
            <w:tcBorders>
              <w:top w:sz="4" w:val="nil"/>
              <w:left w:sz="4" w:val="nil"/>
              <w:bottom w:color="000000" w:sz="4" w:val="single"/>
              <w:right w:color="000000" w:sz="4" w:val="single"/>
            </w:tcBorders>
            <w:shd w:fill="auto" w:val="clear"/>
          </w:tcPr>
          <w:p w14:paraId="80000000">
            <w:pPr>
              <w:ind/>
              <w:jc w:val="right"/>
              <w:rPr>
                <w:color w:val="000000"/>
                <w:sz w:val="28"/>
              </w:rPr>
            </w:pPr>
            <w:r>
              <w:rPr>
                <w:color w:val="000000"/>
                <w:sz w:val="28"/>
              </w:rPr>
              <w:t>5 843,0</w:t>
            </w:r>
          </w:p>
        </w:tc>
        <w:tc>
          <w:tcPr>
            <w:tcW w:type="dxa" w:w="1383"/>
            <w:tcBorders>
              <w:top w:sz="4" w:val="nil"/>
              <w:left w:sz="4" w:val="nil"/>
              <w:bottom w:color="000000" w:sz="4" w:val="single"/>
              <w:right w:color="000000" w:sz="4" w:val="single"/>
            </w:tcBorders>
            <w:shd w:fill="auto" w:val="clear"/>
          </w:tcPr>
          <w:p w14:paraId="81000000">
            <w:pPr>
              <w:ind/>
              <w:jc w:val="right"/>
              <w:rPr>
                <w:color w:val="000000"/>
                <w:sz w:val="28"/>
              </w:rPr>
            </w:pPr>
            <w:r>
              <w:rPr>
                <w:color w:val="000000"/>
                <w:sz w:val="28"/>
              </w:rPr>
              <w:t>8 013,8</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82000000">
            <w:pPr>
              <w:rPr>
                <w:color w:val="000000"/>
                <w:sz w:val="28"/>
              </w:rPr>
            </w:pPr>
            <w:r>
              <w:rPr>
                <w:color w:val="000000"/>
                <w:sz w:val="28"/>
              </w:rPr>
              <w:t>1 03 02240 01 0000 110</w:t>
            </w:r>
          </w:p>
        </w:tc>
        <w:tc>
          <w:tcPr>
            <w:tcW w:type="dxa" w:w="7794"/>
            <w:tcBorders>
              <w:top w:sz="4" w:val="nil"/>
              <w:left w:sz="4" w:val="nil"/>
              <w:bottom w:color="000000" w:sz="4" w:val="single"/>
              <w:right w:color="000000" w:sz="4" w:val="single"/>
            </w:tcBorders>
            <w:shd w:fill="auto" w:val="clear"/>
          </w:tcPr>
          <w:p w14:paraId="83000000">
            <w:pPr>
              <w:rPr>
                <w:sz w:val="28"/>
              </w:rPr>
            </w:pPr>
            <w:r>
              <w:rPr>
                <w:sz w:val="28"/>
              </w:rPr>
              <w:t>Доходы от уплаты акцизов на моторные масла для дизельных и (или) карбюраторных (</w:t>
            </w:r>
            <w:r>
              <w:rPr>
                <w:sz w:val="28"/>
              </w:rPr>
              <w:t>инжекторных</w:t>
            </w:r>
            <w:r>
              <w:rPr>
                <w:sz w:val="2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type="dxa" w:w="1419"/>
            <w:tcBorders>
              <w:top w:sz="4" w:val="nil"/>
              <w:left w:sz="4" w:val="nil"/>
              <w:bottom w:color="000000" w:sz="4" w:val="single"/>
              <w:right w:color="000000" w:sz="4" w:val="single"/>
            </w:tcBorders>
            <w:shd w:fill="auto" w:val="clear"/>
          </w:tcPr>
          <w:p w14:paraId="84000000">
            <w:pPr>
              <w:ind/>
              <w:jc w:val="right"/>
              <w:rPr>
                <w:color w:val="000000"/>
                <w:sz w:val="28"/>
              </w:rPr>
            </w:pPr>
            <w:r>
              <w:rPr>
                <w:color w:val="000000"/>
                <w:sz w:val="28"/>
              </w:rPr>
              <w:t>25,0</w:t>
            </w:r>
          </w:p>
        </w:tc>
        <w:tc>
          <w:tcPr>
            <w:tcW w:type="dxa" w:w="1416"/>
            <w:tcBorders>
              <w:top w:sz="4" w:val="nil"/>
              <w:left w:sz="4" w:val="nil"/>
              <w:bottom w:color="000000" w:sz="4" w:val="single"/>
              <w:right w:color="000000" w:sz="4" w:val="single"/>
            </w:tcBorders>
            <w:shd w:fill="auto" w:val="clear"/>
          </w:tcPr>
          <w:p w14:paraId="85000000">
            <w:pPr>
              <w:ind/>
              <w:jc w:val="right"/>
              <w:rPr>
                <w:color w:val="000000"/>
                <w:sz w:val="28"/>
              </w:rPr>
            </w:pPr>
            <w:r>
              <w:rPr>
                <w:color w:val="000000"/>
                <w:sz w:val="28"/>
              </w:rPr>
              <w:t>27,1</w:t>
            </w:r>
          </w:p>
        </w:tc>
        <w:tc>
          <w:tcPr>
            <w:tcW w:type="dxa" w:w="1383"/>
            <w:tcBorders>
              <w:top w:sz="4" w:val="nil"/>
              <w:left w:sz="4" w:val="nil"/>
              <w:bottom w:color="000000" w:sz="4" w:val="single"/>
              <w:right w:color="000000" w:sz="4" w:val="single"/>
            </w:tcBorders>
            <w:shd w:fill="auto" w:val="clear"/>
          </w:tcPr>
          <w:p w14:paraId="86000000">
            <w:pPr>
              <w:ind/>
              <w:jc w:val="right"/>
              <w:rPr>
                <w:color w:val="000000"/>
                <w:sz w:val="28"/>
              </w:rPr>
            </w:pPr>
            <w:r>
              <w:rPr>
                <w:color w:val="000000"/>
                <w:sz w:val="28"/>
              </w:rPr>
              <w:t>37,1</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87000000">
            <w:pPr>
              <w:rPr>
                <w:color w:val="000000"/>
                <w:sz w:val="28"/>
              </w:rPr>
            </w:pPr>
            <w:r>
              <w:rPr>
                <w:color w:val="000000"/>
                <w:sz w:val="28"/>
              </w:rPr>
              <w:t>1 03 02241 01 0000 110</w:t>
            </w:r>
          </w:p>
        </w:tc>
        <w:tc>
          <w:tcPr>
            <w:tcW w:type="dxa" w:w="7794"/>
            <w:tcBorders>
              <w:top w:sz="4" w:val="nil"/>
              <w:left w:sz="4" w:val="nil"/>
              <w:bottom w:color="000000" w:sz="4" w:val="single"/>
              <w:right w:color="000000" w:sz="4" w:val="single"/>
            </w:tcBorders>
            <w:shd w:fill="auto" w:val="clear"/>
          </w:tcPr>
          <w:p w14:paraId="88000000">
            <w:pPr>
              <w:rPr>
                <w:sz w:val="28"/>
              </w:rPr>
            </w:pPr>
            <w:r>
              <w:rPr>
                <w:sz w:val="28"/>
              </w:rPr>
              <w:t>Доходы от уплаты акцизов на моторные масла для дизельных и (или) карбюраторных (</w:t>
            </w:r>
            <w:r>
              <w:rPr>
                <w:sz w:val="28"/>
              </w:rPr>
              <w:t>инжекторных</w:t>
            </w:r>
            <w:r>
              <w:rPr>
                <w:sz w:val="2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type="dxa" w:w="1419"/>
            <w:tcBorders>
              <w:top w:sz="4" w:val="nil"/>
              <w:left w:sz="4" w:val="nil"/>
              <w:bottom w:color="000000" w:sz="4" w:val="single"/>
              <w:right w:color="000000" w:sz="4" w:val="single"/>
            </w:tcBorders>
            <w:shd w:fill="auto" w:val="clear"/>
          </w:tcPr>
          <w:p w14:paraId="89000000">
            <w:pPr>
              <w:ind/>
              <w:jc w:val="right"/>
              <w:rPr>
                <w:color w:val="000000"/>
                <w:sz w:val="28"/>
              </w:rPr>
            </w:pPr>
            <w:r>
              <w:rPr>
                <w:color w:val="000000"/>
                <w:sz w:val="28"/>
              </w:rPr>
              <w:t>25,0</w:t>
            </w:r>
          </w:p>
        </w:tc>
        <w:tc>
          <w:tcPr>
            <w:tcW w:type="dxa" w:w="1416"/>
            <w:tcBorders>
              <w:top w:sz="4" w:val="nil"/>
              <w:left w:sz="4" w:val="nil"/>
              <w:bottom w:color="000000" w:sz="4" w:val="single"/>
              <w:right w:color="000000" w:sz="4" w:val="single"/>
            </w:tcBorders>
            <w:shd w:fill="auto" w:val="clear"/>
          </w:tcPr>
          <w:p w14:paraId="8A000000">
            <w:pPr>
              <w:ind/>
              <w:jc w:val="right"/>
              <w:rPr>
                <w:color w:val="000000"/>
                <w:sz w:val="28"/>
              </w:rPr>
            </w:pPr>
            <w:r>
              <w:rPr>
                <w:color w:val="000000"/>
                <w:sz w:val="28"/>
              </w:rPr>
              <w:t>27,1</w:t>
            </w:r>
          </w:p>
        </w:tc>
        <w:tc>
          <w:tcPr>
            <w:tcW w:type="dxa" w:w="1383"/>
            <w:tcBorders>
              <w:top w:sz="4" w:val="nil"/>
              <w:left w:sz="4" w:val="nil"/>
              <w:bottom w:color="000000" w:sz="4" w:val="single"/>
              <w:right w:color="000000" w:sz="4" w:val="single"/>
            </w:tcBorders>
            <w:shd w:fill="auto" w:val="clear"/>
          </w:tcPr>
          <w:p w14:paraId="8B000000">
            <w:pPr>
              <w:ind/>
              <w:jc w:val="right"/>
              <w:rPr>
                <w:color w:val="000000"/>
                <w:sz w:val="28"/>
              </w:rPr>
            </w:pPr>
            <w:r>
              <w:rPr>
                <w:color w:val="000000"/>
                <w:sz w:val="28"/>
              </w:rPr>
              <w:t>37,1</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8C000000">
            <w:pPr>
              <w:rPr>
                <w:color w:val="000000"/>
                <w:sz w:val="28"/>
              </w:rPr>
            </w:pPr>
            <w:r>
              <w:rPr>
                <w:color w:val="000000"/>
                <w:sz w:val="28"/>
              </w:rPr>
              <w:t>1 03 02250 01 0000 110</w:t>
            </w:r>
          </w:p>
        </w:tc>
        <w:tc>
          <w:tcPr>
            <w:tcW w:type="dxa" w:w="7794"/>
            <w:tcBorders>
              <w:top w:sz="4" w:val="nil"/>
              <w:left w:sz="4" w:val="nil"/>
              <w:bottom w:color="000000" w:sz="4" w:val="single"/>
              <w:right w:color="000000" w:sz="4" w:val="single"/>
            </w:tcBorders>
            <w:shd w:fill="auto" w:val="clear"/>
          </w:tcPr>
          <w:p w14:paraId="8D000000">
            <w:pPr>
              <w:rPr>
                <w:sz w:val="28"/>
              </w:rPr>
            </w:pPr>
            <w:r>
              <w:rPr>
                <w:sz w:val="2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type="dxa" w:w="1419"/>
            <w:tcBorders>
              <w:top w:sz="4" w:val="nil"/>
              <w:left w:sz="4" w:val="nil"/>
              <w:bottom w:color="000000" w:sz="4" w:val="single"/>
              <w:right w:color="000000" w:sz="4" w:val="single"/>
            </w:tcBorders>
            <w:shd w:fill="auto" w:val="clear"/>
          </w:tcPr>
          <w:p w14:paraId="8E000000">
            <w:pPr>
              <w:ind/>
              <w:jc w:val="right"/>
              <w:rPr>
                <w:color w:val="000000"/>
                <w:sz w:val="28"/>
              </w:rPr>
            </w:pPr>
            <w:r>
              <w:rPr>
                <w:color w:val="000000"/>
                <w:sz w:val="28"/>
              </w:rPr>
              <w:t>5 594,8</w:t>
            </w:r>
          </w:p>
        </w:tc>
        <w:tc>
          <w:tcPr>
            <w:tcW w:type="dxa" w:w="1416"/>
            <w:tcBorders>
              <w:top w:sz="4" w:val="nil"/>
              <w:left w:sz="4" w:val="nil"/>
              <w:bottom w:color="000000" w:sz="4" w:val="single"/>
              <w:right w:color="000000" w:sz="4" w:val="single"/>
            </w:tcBorders>
            <w:shd w:fill="auto" w:val="clear"/>
          </w:tcPr>
          <w:p w14:paraId="8F000000">
            <w:pPr>
              <w:ind/>
              <w:jc w:val="right"/>
              <w:rPr>
                <w:color w:val="000000"/>
                <w:sz w:val="28"/>
              </w:rPr>
            </w:pPr>
            <w:r>
              <w:rPr>
                <w:color w:val="000000"/>
                <w:sz w:val="28"/>
              </w:rPr>
              <w:t>5 871,8</w:t>
            </w:r>
          </w:p>
        </w:tc>
        <w:tc>
          <w:tcPr>
            <w:tcW w:type="dxa" w:w="1383"/>
            <w:tcBorders>
              <w:top w:sz="4" w:val="nil"/>
              <w:left w:sz="4" w:val="nil"/>
              <w:bottom w:color="000000" w:sz="4" w:val="single"/>
              <w:right w:color="000000" w:sz="4" w:val="single"/>
            </w:tcBorders>
            <w:shd w:fill="auto" w:val="clear"/>
          </w:tcPr>
          <w:p w14:paraId="90000000">
            <w:pPr>
              <w:ind/>
              <w:jc w:val="right"/>
              <w:rPr>
                <w:color w:val="000000"/>
                <w:sz w:val="28"/>
              </w:rPr>
            </w:pPr>
            <w:r>
              <w:rPr>
                <w:color w:val="000000"/>
                <w:sz w:val="28"/>
              </w:rPr>
              <w:t>8 046,8</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91000000">
            <w:pPr>
              <w:rPr>
                <w:color w:val="000000"/>
                <w:sz w:val="28"/>
              </w:rPr>
            </w:pPr>
            <w:r>
              <w:rPr>
                <w:color w:val="000000"/>
                <w:sz w:val="28"/>
              </w:rPr>
              <w:t>1 03 02251 01 0000 110</w:t>
            </w:r>
          </w:p>
        </w:tc>
        <w:tc>
          <w:tcPr>
            <w:tcW w:type="dxa" w:w="7794"/>
            <w:tcBorders>
              <w:top w:sz="4" w:val="nil"/>
              <w:left w:sz="4" w:val="nil"/>
              <w:bottom w:color="000000" w:sz="4" w:val="single"/>
              <w:right w:color="000000" w:sz="4" w:val="single"/>
            </w:tcBorders>
            <w:shd w:fill="auto" w:val="clear"/>
          </w:tcPr>
          <w:p w14:paraId="92000000">
            <w:pPr>
              <w:rPr>
                <w:sz w:val="28"/>
              </w:rPr>
            </w:pPr>
            <w:r>
              <w:rPr>
                <w:sz w:val="28"/>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w:t>
            </w:r>
            <w:r>
              <w:rPr>
                <w:sz w:val="28"/>
              </w:rPr>
              <w:t>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type="dxa" w:w="1419"/>
            <w:tcBorders>
              <w:top w:sz="4" w:val="nil"/>
              <w:left w:sz="4" w:val="nil"/>
              <w:bottom w:color="000000" w:sz="4" w:val="single"/>
              <w:right w:color="000000" w:sz="4" w:val="single"/>
            </w:tcBorders>
            <w:shd w:fill="auto" w:val="clear"/>
          </w:tcPr>
          <w:p w14:paraId="93000000">
            <w:pPr>
              <w:ind/>
              <w:jc w:val="right"/>
              <w:rPr>
                <w:color w:val="000000"/>
                <w:sz w:val="28"/>
              </w:rPr>
            </w:pPr>
            <w:r>
              <w:rPr>
                <w:color w:val="000000"/>
                <w:sz w:val="28"/>
              </w:rPr>
              <w:t>5 594,8</w:t>
            </w:r>
          </w:p>
        </w:tc>
        <w:tc>
          <w:tcPr>
            <w:tcW w:type="dxa" w:w="1416"/>
            <w:tcBorders>
              <w:top w:sz="4" w:val="nil"/>
              <w:left w:sz="4" w:val="nil"/>
              <w:bottom w:color="000000" w:sz="4" w:val="single"/>
              <w:right w:color="000000" w:sz="4" w:val="single"/>
            </w:tcBorders>
            <w:shd w:fill="auto" w:val="clear"/>
          </w:tcPr>
          <w:p w14:paraId="94000000">
            <w:pPr>
              <w:ind/>
              <w:jc w:val="right"/>
              <w:rPr>
                <w:color w:val="000000"/>
                <w:sz w:val="28"/>
              </w:rPr>
            </w:pPr>
            <w:r>
              <w:rPr>
                <w:color w:val="000000"/>
                <w:sz w:val="28"/>
              </w:rPr>
              <w:t>5 871,8</w:t>
            </w:r>
          </w:p>
        </w:tc>
        <w:tc>
          <w:tcPr>
            <w:tcW w:type="dxa" w:w="1383"/>
            <w:tcBorders>
              <w:top w:sz="4" w:val="nil"/>
              <w:left w:sz="4" w:val="nil"/>
              <w:bottom w:color="000000" w:sz="4" w:val="single"/>
              <w:right w:color="000000" w:sz="4" w:val="single"/>
            </w:tcBorders>
            <w:shd w:fill="auto" w:val="clear"/>
          </w:tcPr>
          <w:p w14:paraId="95000000">
            <w:pPr>
              <w:ind/>
              <w:jc w:val="right"/>
              <w:rPr>
                <w:color w:val="000000"/>
                <w:sz w:val="28"/>
              </w:rPr>
            </w:pPr>
            <w:r>
              <w:rPr>
                <w:color w:val="000000"/>
                <w:sz w:val="28"/>
              </w:rPr>
              <w:t>8 046,8</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96000000">
            <w:pPr>
              <w:rPr>
                <w:color w:val="000000"/>
                <w:sz w:val="28"/>
              </w:rPr>
            </w:pPr>
            <w:r>
              <w:rPr>
                <w:color w:val="000000"/>
                <w:sz w:val="28"/>
              </w:rPr>
              <w:t>1 03 02260 01 0000 110</w:t>
            </w:r>
          </w:p>
        </w:tc>
        <w:tc>
          <w:tcPr>
            <w:tcW w:type="dxa" w:w="7794"/>
            <w:tcBorders>
              <w:top w:sz="4" w:val="nil"/>
              <w:left w:sz="4" w:val="nil"/>
              <w:bottom w:color="000000" w:sz="4" w:val="single"/>
              <w:right w:color="000000" w:sz="4" w:val="single"/>
            </w:tcBorders>
            <w:shd w:fill="auto" w:val="clear"/>
          </w:tcPr>
          <w:p w14:paraId="97000000">
            <w:pPr>
              <w:rPr>
                <w:sz w:val="28"/>
              </w:rPr>
            </w:pPr>
            <w:r>
              <w:rPr>
                <w:sz w:val="2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type="dxa" w:w="1419"/>
            <w:tcBorders>
              <w:top w:sz="4" w:val="nil"/>
              <w:left w:sz="4" w:val="nil"/>
              <w:bottom w:color="000000" w:sz="4" w:val="single"/>
              <w:right w:color="000000" w:sz="4" w:val="single"/>
            </w:tcBorders>
            <w:shd w:fill="auto" w:val="clear"/>
          </w:tcPr>
          <w:p w14:paraId="98000000">
            <w:pPr>
              <w:ind/>
              <w:jc w:val="right"/>
              <w:rPr>
                <w:color w:val="000000"/>
                <w:sz w:val="28"/>
              </w:rPr>
            </w:pPr>
            <w:r>
              <w:rPr>
                <w:color w:val="000000"/>
                <w:sz w:val="28"/>
              </w:rPr>
              <w:t>-567,4</w:t>
            </w:r>
          </w:p>
        </w:tc>
        <w:tc>
          <w:tcPr>
            <w:tcW w:type="dxa" w:w="1416"/>
            <w:tcBorders>
              <w:top w:sz="4" w:val="nil"/>
              <w:left w:sz="4" w:val="nil"/>
              <w:bottom w:color="000000" w:sz="4" w:val="single"/>
              <w:right w:color="000000" w:sz="4" w:val="single"/>
            </w:tcBorders>
            <w:shd w:fill="auto" w:val="clear"/>
          </w:tcPr>
          <w:p w14:paraId="99000000">
            <w:pPr>
              <w:ind/>
              <w:jc w:val="right"/>
              <w:rPr>
                <w:color w:val="000000"/>
                <w:sz w:val="28"/>
              </w:rPr>
            </w:pPr>
            <w:r>
              <w:rPr>
                <w:color w:val="000000"/>
                <w:sz w:val="28"/>
              </w:rPr>
              <w:t>-581,2</w:t>
            </w:r>
          </w:p>
        </w:tc>
        <w:tc>
          <w:tcPr>
            <w:tcW w:type="dxa" w:w="1383"/>
            <w:tcBorders>
              <w:top w:sz="4" w:val="nil"/>
              <w:left w:sz="4" w:val="nil"/>
              <w:bottom w:color="000000" w:sz="4" w:val="single"/>
              <w:right w:color="000000" w:sz="4" w:val="single"/>
            </w:tcBorders>
            <w:shd w:fill="auto" w:val="clear"/>
          </w:tcPr>
          <w:p w14:paraId="9A000000">
            <w:pPr>
              <w:ind/>
              <w:jc w:val="right"/>
              <w:rPr>
                <w:color w:val="000000"/>
                <w:sz w:val="28"/>
              </w:rPr>
            </w:pPr>
            <w:r>
              <w:rPr>
                <w:color w:val="000000"/>
                <w:sz w:val="28"/>
              </w:rPr>
              <w:t>-767,4</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9B000000">
            <w:pPr>
              <w:rPr>
                <w:color w:val="000000"/>
                <w:sz w:val="28"/>
              </w:rPr>
            </w:pPr>
            <w:r>
              <w:rPr>
                <w:color w:val="000000"/>
                <w:sz w:val="28"/>
              </w:rPr>
              <w:t>1 03 02261 01 0000 110</w:t>
            </w:r>
          </w:p>
        </w:tc>
        <w:tc>
          <w:tcPr>
            <w:tcW w:type="dxa" w:w="7794"/>
            <w:tcBorders>
              <w:top w:sz="4" w:val="nil"/>
              <w:left w:sz="4" w:val="nil"/>
              <w:bottom w:color="000000" w:sz="4" w:val="single"/>
              <w:right w:color="000000" w:sz="4" w:val="single"/>
            </w:tcBorders>
            <w:shd w:fill="auto" w:val="clear"/>
          </w:tcPr>
          <w:p w14:paraId="9C000000">
            <w:pPr>
              <w:rPr>
                <w:sz w:val="28"/>
              </w:rPr>
            </w:pPr>
            <w:r>
              <w:rPr>
                <w:sz w:val="2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type="dxa" w:w="1419"/>
            <w:tcBorders>
              <w:top w:sz="4" w:val="nil"/>
              <w:left w:sz="4" w:val="nil"/>
              <w:bottom w:color="000000" w:sz="4" w:val="single"/>
              <w:right w:color="000000" w:sz="4" w:val="single"/>
            </w:tcBorders>
            <w:shd w:fill="auto" w:val="clear"/>
          </w:tcPr>
          <w:p w14:paraId="9D000000">
            <w:pPr>
              <w:ind/>
              <w:jc w:val="right"/>
              <w:rPr>
                <w:color w:val="000000"/>
                <w:sz w:val="28"/>
              </w:rPr>
            </w:pPr>
            <w:r>
              <w:rPr>
                <w:color w:val="000000"/>
                <w:sz w:val="28"/>
              </w:rPr>
              <w:t>-567,4</w:t>
            </w:r>
          </w:p>
        </w:tc>
        <w:tc>
          <w:tcPr>
            <w:tcW w:type="dxa" w:w="1416"/>
            <w:tcBorders>
              <w:top w:sz="4" w:val="nil"/>
              <w:left w:sz="4" w:val="nil"/>
              <w:bottom w:color="000000" w:sz="4" w:val="single"/>
              <w:right w:color="000000" w:sz="4" w:val="single"/>
            </w:tcBorders>
            <w:shd w:fill="auto" w:val="clear"/>
          </w:tcPr>
          <w:p w14:paraId="9E000000">
            <w:pPr>
              <w:ind/>
              <w:jc w:val="right"/>
              <w:rPr>
                <w:color w:val="000000"/>
                <w:sz w:val="28"/>
              </w:rPr>
            </w:pPr>
            <w:r>
              <w:rPr>
                <w:color w:val="000000"/>
                <w:sz w:val="28"/>
              </w:rPr>
              <w:t>-581,2</w:t>
            </w:r>
          </w:p>
        </w:tc>
        <w:tc>
          <w:tcPr>
            <w:tcW w:type="dxa" w:w="1383"/>
            <w:tcBorders>
              <w:top w:sz="4" w:val="nil"/>
              <w:left w:sz="4" w:val="nil"/>
              <w:bottom w:color="000000" w:sz="4" w:val="single"/>
              <w:right w:color="000000" w:sz="4" w:val="single"/>
            </w:tcBorders>
            <w:shd w:fill="auto" w:val="clear"/>
          </w:tcPr>
          <w:p w14:paraId="9F000000">
            <w:pPr>
              <w:ind/>
              <w:jc w:val="right"/>
              <w:rPr>
                <w:color w:val="000000"/>
                <w:sz w:val="28"/>
              </w:rPr>
            </w:pPr>
            <w:r>
              <w:rPr>
                <w:color w:val="000000"/>
                <w:sz w:val="28"/>
              </w:rPr>
              <w:t>-767,4</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A0000000">
            <w:pPr>
              <w:rPr>
                <w:color w:val="000000"/>
                <w:sz w:val="28"/>
              </w:rPr>
            </w:pPr>
            <w:r>
              <w:rPr>
                <w:color w:val="000000"/>
                <w:sz w:val="28"/>
              </w:rPr>
              <w:t>1 05 00000 00 0000 000</w:t>
            </w:r>
          </w:p>
        </w:tc>
        <w:tc>
          <w:tcPr>
            <w:tcW w:type="dxa" w:w="7794"/>
            <w:tcBorders>
              <w:top w:sz="4" w:val="nil"/>
              <w:left w:sz="4" w:val="nil"/>
              <w:bottom w:color="000000" w:sz="4" w:val="single"/>
              <w:right w:color="000000" w:sz="4" w:val="single"/>
            </w:tcBorders>
            <w:shd w:fill="auto" w:val="clear"/>
          </w:tcPr>
          <w:p w14:paraId="A1000000">
            <w:pPr>
              <w:rPr>
                <w:color w:val="000000"/>
                <w:sz w:val="28"/>
              </w:rPr>
            </w:pPr>
            <w:r>
              <w:rPr>
                <w:color w:val="000000"/>
                <w:sz w:val="28"/>
              </w:rPr>
              <w:t> НАЛОГИ НА СОВОКУПНЫЙ ДОХОД</w:t>
            </w:r>
          </w:p>
        </w:tc>
        <w:tc>
          <w:tcPr>
            <w:tcW w:type="dxa" w:w="1419"/>
            <w:tcBorders>
              <w:top w:sz="4" w:val="nil"/>
              <w:left w:sz="4" w:val="nil"/>
              <w:bottom w:color="000000" w:sz="4" w:val="single"/>
              <w:right w:color="000000" w:sz="4" w:val="single"/>
            </w:tcBorders>
            <w:shd w:fill="auto" w:val="clear"/>
          </w:tcPr>
          <w:p w14:paraId="A2000000">
            <w:pPr>
              <w:ind/>
              <w:jc w:val="right"/>
              <w:rPr>
                <w:color w:val="000000"/>
                <w:sz w:val="28"/>
              </w:rPr>
            </w:pPr>
            <w:r>
              <w:rPr>
                <w:color w:val="000000"/>
                <w:sz w:val="28"/>
              </w:rPr>
              <w:t>8 952,9</w:t>
            </w:r>
          </w:p>
        </w:tc>
        <w:tc>
          <w:tcPr>
            <w:tcW w:type="dxa" w:w="1416"/>
            <w:tcBorders>
              <w:top w:sz="4" w:val="nil"/>
              <w:left w:sz="4" w:val="nil"/>
              <w:bottom w:color="000000" w:sz="4" w:val="single"/>
              <w:right w:color="000000" w:sz="4" w:val="single"/>
            </w:tcBorders>
            <w:shd w:fill="auto" w:val="clear"/>
          </w:tcPr>
          <w:p w14:paraId="A3000000">
            <w:pPr>
              <w:ind/>
              <w:jc w:val="right"/>
              <w:rPr>
                <w:color w:val="000000"/>
                <w:sz w:val="28"/>
              </w:rPr>
            </w:pPr>
            <w:r>
              <w:rPr>
                <w:color w:val="000000"/>
                <w:sz w:val="28"/>
              </w:rPr>
              <w:t>13 251,4</w:t>
            </w:r>
          </w:p>
        </w:tc>
        <w:tc>
          <w:tcPr>
            <w:tcW w:type="dxa" w:w="1383"/>
            <w:tcBorders>
              <w:top w:sz="4" w:val="nil"/>
              <w:left w:sz="4" w:val="nil"/>
              <w:bottom w:color="000000" w:sz="4" w:val="single"/>
              <w:right w:color="000000" w:sz="4" w:val="single"/>
            </w:tcBorders>
            <w:shd w:fill="auto" w:val="clear"/>
          </w:tcPr>
          <w:p w14:paraId="A4000000">
            <w:pPr>
              <w:ind/>
              <w:jc w:val="right"/>
              <w:rPr>
                <w:color w:val="000000"/>
                <w:sz w:val="28"/>
              </w:rPr>
            </w:pPr>
            <w:r>
              <w:rPr>
                <w:color w:val="000000"/>
                <w:sz w:val="28"/>
              </w:rPr>
              <w:t>13 781,5</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A5000000">
            <w:pPr>
              <w:rPr>
                <w:color w:val="000000"/>
                <w:sz w:val="28"/>
              </w:rPr>
            </w:pPr>
            <w:r>
              <w:rPr>
                <w:color w:val="000000"/>
                <w:sz w:val="28"/>
              </w:rPr>
              <w:t>1 05 01000 00 0000 110</w:t>
            </w:r>
          </w:p>
        </w:tc>
        <w:tc>
          <w:tcPr>
            <w:tcW w:type="dxa" w:w="7794"/>
            <w:tcBorders>
              <w:top w:sz="4" w:val="nil"/>
              <w:left w:sz="4" w:val="nil"/>
              <w:bottom w:color="000000" w:sz="4" w:val="single"/>
              <w:right w:color="000000" w:sz="4" w:val="single"/>
            </w:tcBorders>
            <w:shd w:fill="auto" w:val="clear"/>
          </w:tcPr>
          <w:p w14:paraId="A6000000">
            <w:pPr>
              <w:rPr>
                <w:color w:val="000000"/>
                <w:sz w:val="28"/>
              </w:rPr>
            </w:pPr>
            <w:r>
              <w:rPr>
                <w:color w:val="000000"/>
                <w:sz w:val="28"/>
              </w:rPr>
              <w:t>Налог, взимаемый в связи с применением упрощенной системы налогообложения</w:t>
            </w:r>
          </w:p>
        </w:tc>
        <w:tc>
          <w:tcPr>
            <w:tcW w:type="dxa" w:w="1419"/>
            <w:tcBorders>
              <w:top w:sz="4" w:val="nil"/>
              <w:left w:sz="4" w:val="nil"/>
              <w:bottom w:color="000000" w:sz="4" w:val="single"/>
              <w:right w:color="000000" w:sz="4" w:val="single"/>
            </w:tcBorders>
            <w:shd w:fill="auto" w:val="clear"/>
          </w:tcPr>
          <w:p w14:paraId="A7000000">
            <w:pPr>
              <w:ind/>
              <w:jc w:val="right"/>
              <w:rPr>
                <w:color w:val="000000"/>
                <w:sz w:val="28"/>
              </w:rPr>
            </w:pPr>
            <w:r>
              <w:rPr>
                <w:color w:val="000000"/>
                <w:sz w:val="28"/>
              </w:rPr>
              <w:t>4 547,7</w:t>
            </w:r>
          </w:p>
        </w:tc>
        <w:tc>
          <w:tcPr>
            <w:tcW w:type="dxa" w:w="1416"/>
            <w:tcBorders>
              <w:top w:sz="4" w:val="nil"/>
              <w:left w:sz="4" w:val="nil"/>
              <w:bottom w:color="000000" w:sz="4" w:val="single"/>
              <w:right w:color="000000" w:sz="4" w:val="single"/>
            </w:tcBorders>
            <w:shd w:fill="auto" w:val="clear"/>
          </w:tcPr>
          <w:p w14:paraId="A8000000">
            <w:pPr>
              <w:ind/>
              <w:jc w:val="right"/>
              <w:rPr>
                <w:color w:val="000000"/>
                <w:sz w:val="28"/>
              </w:rPr>
            </w:pPr>
            <w:r>
              <w:rPr>
                <w:color w:val="000000"/>
                <w:sz w:val="28"/>
              </w:rPr>
              <w:t>4 729,6</w:t>
            </w:r>
          </w:p>
        </w:tc>
        <w:tc>
          <w:tcPr>
            <w:tcW w:type="dxa" w:w="1383"/>
            <w:tcBorders>
              <w:top w:sz="4" w:val="nil"/>
              <w:left w:sz="4" w:val="nil"/>
              <w:bottom w:color="000000" w:sz="4" w:val="single"/>
              <w:right w:color="000000" w:sz="4" w:val="single"/>
            </w:tcBorders>
            <w:shd w:fill="auto" w:val="clear"/>
          </w:tcPr>
          <w:p w14:paraId="A9000000">
            <w:pPr>
              <w:ind/>
              <w:jc w:val="right"/>
              <w:rPr>
                <w:color w:val="000000"/>
                <w:sz w:val="28"/>
              </w:rPr>
            </w:pPr>
            <w:r>
              <w:rPr>
                <w:color w:val="000000"/>
                <w:sz w:val="28"/>
              </w:rPr>
              <w:t>4 918,8</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AA000000">
            <w:pPr>
              <w:rPr>
                <w:color w:val="000000"/>
                <w:sz w:val="28"/>
              </w:rPr>
            </w:pPr>
            <w:r>
              <w:rPr>
                <w:color w:val="000000"/>
                <w:sz w:val="28"/>
              </w:rPr>
              <w:t>1 05 01010 01 0000 110</w:t>
            </w:r>
          </w:p>
        </w:tc>
        <w:tc>
          <w:tcPr>
            <w:tcW w:type="dxa" w:w="7794"/>
            <w:tcBorders>
              <w:top w:sz="4" w:val="nil"/>
              <w:left w:sz="4" w:val="nil"/>
              <w:bottom w:color="000000" w:sz="4" w:val="single"/>
              <w:right w:color="000000" w:sz="4" w:val="single"/>
            </w:tcBorders>
            <w:shd w:fill="auto" w:val="clear"/>
          </w:tcPr>
          <w:p w14:paraId="AB000000">
            <w:pPr>
              <w:rPr>
                <w:color w:val="000000"/>
                <w:sz w:val="28"/>
              </w:rPr>
            </w:pPr>
            <w:r>
              <w:rPr>
                <w:color w:val="000000"/>
                <w:sz w:val="28"/>
              </w:rPr>
              <w:t>Налог, взимаемый с налогоплательщиков, выбравших в качестве объекта налогообложения доходы</w:t>
            </w:r>
          </w:p>
        </w:tc>
        <w:tc>
          <w:tcPr>
            <w:tcW w:type="dxa" w:w="1419"/>
            <w:tcBorders>
              <w:top w:sz="4" w:val="nil"/>
              <w:left w:sz="4" w:val="nil"/>
              <w:bottom w:color="000000" w:sz="4" w:val="single"/>
              <w:right w:color="000000" w:sz="4" w:val="single"/>
            </w:tcBorders>
            <w:shd w:fill="auto" w:val="clear"/>
          </w:tcPr>
          <w:p w14:paraId="AC000000">
            <w:pPr>
              <w:ind/>
              <w:jc w:val="right"/>
              <w:rPr>
                <w:color w:val="000000"/>
                <w:sz w:val="28"/>
              </w:rPr>
            </w:pPr>
            <w:r>
              <w:rPr>
                <w:color w:val="000000"/>
                <w:sz w:val="28"/>
              </w:rPr>
              <w:t>2 765,8</w:t>
            </w:r>
          </w:p>
        </w:tc>
        <w:tc>
          <w:tcPr>
            <w:tcW w:type="dxa" w:w="1416"/>
            <w:tcBorders>
              <w:top w:sz="4" w:val="nil"/>
              <w:left w:sz="4" w:val="nil"/>
              <w:bottom w:color="000000" w:sz="4" w:val="single"/>
              <w:right w:color="000000" w:sz="4" w:val="single"/>
            </w:tcBorders>
            <w:shd w:fill="auto" w:val="clear"/>
          </w:tcPr>
          <w:p w14:paraId="AD000000">
            <w:pPr>
              <w:ind/>
              <w:jc w:val="right"/>
              <w:rPr>
                <w:color w:val="000000"/>
                <w:sz w:val="28"/>
              </w:rPr>
            </w:pPr>
            <w:r>
              <w:rPr>
                <w:color w:val="000000"/>
                <w:sz w:val="28"/>
              </w:rPr>
              <w:t>2 876,5</w:t>
            </w:r>
          </w:p>
        </w:tc>
        <w:tc>
          <w:tcPr>
            <w:tcW w:type="dxa" w:w="1383"/>
            <w:tcBorders>
              <w:top w:sz="4" w:val="nil"/>
              <w:left w:sz="4" w:val="nil"/>
              <w:bottom w:color="000000" w:sz="4" w:val="single"/>
              <w:right w:color="000000" w:sz="4" w:val="single"/>
            </w:tcBorders>
            <w:shd w:fill="auto" w:val="clear"/>
          </w:tcPr>
          <w:p w14:paraId="AE000000">
            <w:pPr>
              <w:ind/>
              <w:jc w:val="right"/>
              <w:rPr>
                <w:color w:val="000000"/>
                <w:sz w:val="28"/>
              </w:rPr>
            </w:pPr>
            <w:r>
              <w:rPr>
                <w:color w:val="000000"/>
                <w:sz w:val="28"/>
              </w:rPr>
              <w:t>2 991,5</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AF000000">
            <w:pPr>
              <w:rPr>
                <w:color w:val="000000"/>
                <w:sz w:val="28"/>
              </w:rPr>
            </w:pPr>
            <w:r>
              <w:rPr>
                <w:color w:val="000000"/>
                <w:sz w:val="28"/>
              </w:rPr>
              <w:t>1 05 01011 01 0000 110</w:t>
            </w:r>
          </w:p>
        </w:tc>
        <w:tc>
          <w:tcPr>
            <w:tcW w:type="dxa" w:w="7794"/>
            <w:tcBorders>
              <w:top w:sz="4" w:val="nil"/>
              <w:left w:sz="4" w:val="nil"/>
              <w:bottom w:color="000000" w:sz="4" w:val="single"/>
              <w:right w:color="000000" w:sz="4" w:val="single"/>
            </w:tcBorders>
            <w:shd w:fill="auto" w:val="clear"/>
          </w:tcPr>
          <w:p w14:paraId="B0000000">
            <w:pPr>
              <w:rPr>
                <w:color w:val="000000"/>
                <w:sz w:val="28"/>
              </w:rPr>
            </w:pPr>
            <w:r>
              <w:rPr>
                <w:color w:val="000000"/>
                <w:sz w:val="28"/>
              </w:rPr>
              <w:t>Налог, взимаемый с налогоплательщиков, выбравших в качестве объекта налогообложения доходы</w:t>
            </w:r>
          </w:p>
        </w:tc>
        <w:tc>
          <w:tcPr>
            <w:tcW w:type="dxa" w:w="1419"/>
            <w:tcBorders>
              <w:top w:sz="4" w:val="nil"/>
              <w:left w:sz="4" w:val="nil"/>
              <w:bottom w:color="000000" w:sz="4" w:val="single"/>
              <w:right w:color="000000" w:sz="4" w:val="single"/>
            </w:tcBorders>
            <w:shd w:fill="auto" w:val="clear"/>
          </w:tcPr>
          <w:p w14:paraId="B1000000">
            <w:pPr>
              <w:ind/>
              <w:jc w:val="right"/>
              <w:rPr>
                <w:color w:val="000000"/>
                <w:sz w:val="28"/>
              </w:rPr>
            </w:pPr>
            <w:r>
              <w:rPr>
                <w:color w:val="000000"/>
                <w:sz w:val="28"/>
              </w:rPr>
              <w:t>2 765,8</w:t>
            </w:r>
          </w:p>
        </w:tc>
        <w:tc>
          <w:tcPr>
            <w:tcW w:type="dxa" w:w="1416"/>
            <w:tcBorders>
              <w:top w:sz="4" w:val="nil"/>
              <w:left w:sz="4" w:val="nil"/>
              <w:bottom w:color="000000" w:sz="4" w:val="single"/>
              <w:right w:color="000000" w:sz="4" w:val="single"/>
            </w:tcBorders>
            <w:shd w:fill="auto" w:val="clear"/>
          </w:tcPr>
          <w:p w14:paraId="B2000000">
            <w:pPr>
              <w:ind/>
              <w:jc w:val="right"/>
              <w:rPr>
                <w:color w:val="000000"/>
                <w:sz w:val="28"/>
              </w:rPr>
            </w:pPr>
            <w:r>
              <w:rPr>
                <w:color w:val="000000"/>
                <w:sz w:val="28"/>
              </w:rPr>
              <w:t>2 876,5</w:t>
            </w:r>
          </w:p>
        </w:tc>
        <w:tc>
          <w:tcPr>
            <w:tcW w:type="dxa" w:w="1383"/>
            <w:tcBorders>
              <w:top w:sz="4" w:val="nil"/>
              <w:left w:sz="4" w:val="nil"/>
              <w:bottom w:color="000000" w:sz="4" w:val="single"/>
              <w:right w:color="000000" w:sz="4" w:val="single"/>
            </w:tcBorders>
            <w:shd w:fill="auto" w:val="clear"/>
          </w:tcPr>
          <w:p w14:paraId="B3000000">
            <w:pPr>
              <w:ind/>
              <w:jc w:val="right"/>
              <w:rPr>
                <w:color w:val="000000"/>
                <w:sz w:val="28"/>
              </w:rPr>
            </w:pPr>
            <w:r>
              <w:rPr>
                <w:color w:val="000000"/>
                <w:sz w:val="28"/>
              </w:rPr>
              <w:t>2 991,5</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B4000000">
            <w:pPr>
              <w:rPr>
                <w:color w:val="000000"/>
                <w:sz w:val="28"/>
              </w:rPr>
            </w:pPr>
            <w:r>
              <w:rPr>
                <w:color w:val="000000"/>
                <w:sz w:val="28"/>
              </w:rPr>
              <w:t>1 05 01020 01 0000 110</w:t>
            </w:r>
          </w:p>
        </w:tc>
        <w:tc>
          <w:tcPr>
            <w:tcW w:type="dxa" w:w="7794"/>
            <w:tcBorders>
              <w:top w:sz="4" w:val="nil"/>
              <w:left w:sz="4" w:val="nil"/>
              <w:bottom w:color="000000" w:sz="4" w:val="single"/>
              <w:right w:color="000000" w:sz="4" w:val="single"/>
            </w:tcBorders>
            <w:shd w:fill="auto" w:val="clear"/>
          </w:tcPr>
          <w:p w14:paraId="B5000000">
            <w:pPr>
              <w:rPr>
                <w:color w:val="000000"/>
                <w:sz w:val="28"/>
              </w:rPr>
            </w:pPr>
            <w:r>
              <w:rPr>
                <w:color w:val="000000"/>
                <w:sz w:val="28"/>
              </w:rPr>
              <w:t>Налог, взимаемый с налогоплательщиков, выбравших в качестве объекта налогообложения доходы, уменьшенные на величину расходов</w:t>
            </w:r>
          </w:p>
        </w:tc>
        <w:tc>
          <w:tcPr>
            <w:tcW w:type="dxa" w:w="1419"/>
            <w:tcBorders>
              <w:top w:sz="4" w:val="nil"/>
              <w:left w:sz="4" w:val="nil"/>
              <w:bottom w:color="000000" w:sz="4" w:val="single"/>
              <w:right w:color="000000" w:sz="4" w:val="single"/>
            </w:tcBorders>
            <w:shd w:fill="auto" w:val="clear"/>
          </w:tcPr>
          <w:p w14:paraId="B6000000">
            <w:pPr>
              <w:ind/>
              <w:jc w:val="right"/>
              <w:rPr>
                <w:color w:val="000000"/>
                <w:sz w:val="28"/>
              </w:rPr>
            </w:pPr>
            <w:r>
              <w:rPr>
                <w:color w:val="000000"/>
                <w:sz w:val="28"/>
              </w:rPr>
              <w:t>1 781,9</w:t>
            </w:r>
          </w:p>
        </w:tc>
        <w:tc>
          <w:tcPr>
            <w:tcW w:type="dxa" w:w="1416"/>
            <w:tcBorders>
              <w:top w:sz="4" w:val="nil"/>
              <w:left w:sz="4" w:val="nil"/>
              <w:bottom w:color="000000" w:sz="4" w:val="single"/>
              <w:right w:color="000000" w:sz="4" w:val="single"/>
            </w:tcBorders>
            <w:shd w:fill="auto" w:val="clear"/>
          </w:tcPr>
          <w:p w14:paraId="B7000000">
            <w:pPr>
              <w:ind/>
              <w:jc w:val="right"/>
              <w:rPr>
                <w:color w:val="000000"/>
                <w:sz w:val="28"/>
              </w:rPr>
            </w:pPr>
            <w:r>
              <w:rPr>
                <w:color w:val="000000"/>
                <w:sz w:val="28"/>
              </w:rPr>
              <w:t>1 853,1</w:t>
            </w:r>
          </w:p>
        </w:tc>
        <w:tc>
          <w:tcPr>
            <w:tcW w:type="dxa" w:w="1383"/>
            <w:tcBorders>
              <w:top w:sz="4" w:val="nil"/>
              <w:left w:sz="4" w:val="nil"/>
              <w:bottom w:color="000000" w:sz="4" w:val="single"/>
              <w:right w:color="000000" w:sz="4" w:val="single"/>
            </w:tcBorders>
            <w:shd w:fill="auto" w:val="clear"/>
          </w:tcPr>
          <w:p w14:paraId="B8000000">
            <w:pPr>
              <w:ind/>
              <w:jc w:val="right"/>
              <w:rPr>
                <w:color w:val="000000"/>
                <w:sz w:val="28"/>
              </w:rPr>
            </w:pPr>
            <w:r>
              <w:rPr>
                <w:color w:val="000000"/>
                <w:sz w:val="28"/>
              </w:rPr>
              <w:t>1 927,3</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B9000000">
            <w:pPr>
              <w:rPr>
                <w:color w:val="000000"/>
                <w:sz w:val="28"/>
              </w:rPr>
            </w:pPr>
            <w:r>
              <w:rPr>
                <w:color w:val="000000"/>
                <w:sz w:val="28"/>
              </w:rPr>
              <w:t>1 05 01021 01 0000 110</w:t>
            </w:r>
          </w:p>
        </w:tc>
        <w:tc>
          <w:tcPr>
            <w:tcW w:type="dxa" w:w="7794"/>
            <w:tcBorders>
              <w:top w:sz="4" w:val="nil"/>
              <w:left w:sz="4" w:val="nil"/>
              <w:bottom w:color="000000" w:sz="4" w:val="single"/>
              <w:right w:color="000000" w:sz="4" w:val="single"/>
            </w:tcBorders>
            <w:shd w:fill="auto" w:val="clear"/>
          </w:tcPr>
          <w:p w14:paraId="BA000000">
            <w:pPr>
              <w:rPr>
                <w:color w:val="000000"/>
                <w:sz w:val="28"/>
              </w:rPr>
            </w:pPr>
            <w:r>
              <w:rPr>
                <w:color w:val="000000"/>
                <w:sz w:val="28"/>
              </w:rPr>
              <w:t xml:space="preserve">Налог, взимаемый с налогоплательщиков, выбравших в качестве объекта налогообложения доходы, уменьшенные на </w:t>
            </w:r>
            <w:r>
              <w:rPr>
                <w:color w:val="000000"/>
                <w:sz w:val="28"/>
              </w:rPr>
              <w:t>величину расходов (в том числе минимальный налог, зачисляемый в бюджеты субъектов Российской Федерации)</w:t>
            </w:r>
          </w:p>
        </w:tc>
        <w:tc>
          <w:tcPr>
            <w:tcW w:type="dxa" w:w="1419"/>
            <w:tcBorders>
              <w:top w:sz="4" w:val="nil"/>
              <w:left w:sz="4" w:val="nil"/>
              <w:bottom w:color="000000" w:sz="4" w:val="single"/>
              <w:right w:color="000000" w:sz="4" w:val="single"/>
            </w:tcBorders>
            <w:shd w:fill="auto" w:val="clear"/>
          </w:tcPr>
          <w:p w14:paraId="BB000000">
            <w:pPr>
              <w:ind/>
              <w:jc w:val="right"/>
              <w:rPr>
                <w:color w:val="000000"/>
                <w:sz w:val="28"/>
              </w:rPr>
            </w:pPr>
            <w:r>
              <w:rPr>
                <w:color w:val="000000"/>
                <w:sz w:val="28"/>
              </w:rPr>
              <w:t>1 781,9</w:t>
            </w:r>
          </w:p>
        </w:tc>
        <w:tc>
          <w:tcPr>
            <w:tcW w:type="dxa" w:w="1416"/>
            <w:tcBorders>
              <w:top w:sz="4" w:val="nil"/>
              <w:left w:sz="4" w:val="nil"/>
              <w:bottom w:color="000000" w:sz="4" w:val="single"/>
              <w:right w:color="000000" w:sz="4" w:val="single"/>
            </w:tcBorders>
            <w:shd w:fill="auto" w:val="clear"/>
          </w:tcPr>
          <w:p w14:paraId="BC000000">
            <w:pPr>
              <w:ind/>
              <w:jc w:val="right"/>
              <w:rPr>
                <w:color w:val="000000"/>
                <w:sz w:val="28"/>
              </w:rPr>
            </w:pPr>
            <w:r>
              <w:rPr>
                <w:color w:val="000000"/>
                <w:sz w:val="28"/>
              </w:rPr>
              <w:t>1 853,1</w:t>
            </w:r>
          </w:p>
        </w:tc>
        <w:tc>
          <w:tcPr>
            <w:tcW w:type="dxa" w:w="1383"/>
            <w:tcBorders>
              <w:top w:sz="4" w:val="nil"/>
              <w:left w:sz="4" w:val="nil"/>
              <w:bottom w:color="000000" w:sz="4" w:val="single"/>
              <w:right w:color="000000" w:sz="4" w:val="single"/>
            </w:tcBorders>
            <w:shd w:fill="auto" w:val="clear"/>
          </w:tcPr>
          <w:p w14:paraId="BD000000">
            <w:pPr>
              <w:ind/>
              <w:jc w:val="right"/>
              <w:rPr>
                <w:color w:val="000000"/>
                <w:sz w:val="28"/>
              </w:rPr>
            </w:pPr>
            <w:r>
              <w:rPr>
                <w:color w:val="000000"/>
                <w:sz w:val="28"/>
              </w:rPr>
              <w:t>1 927,3</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BE000000">
            <w:pPr>
              <w:rPr>
                <w:color w:val="000000"/>
                <w:sz w:val="28"/>
              </w:rPr>
            </w:pPr>
            <w:r>
              <w:rPr>
                <w:color w:val="000000"/>
                <w:sz w:val="28"/>
              </w:rPr>
              <w:t>1 05 03000 01 0000 110</w:t>
            </w:r>
          </w:p>
        </w:tc>
        <w:tc>
          <w:tcPr>
            <w:tcW w:type="dxa" w:w="7794"/>
            <w:tcBorders>
              <w:top w:sz="4" w:val="nil"/>
              <w:left w:sz="4" w:val="nil"/>
              <w:bottom w:color="000000" w:sz="4" w:val="single"/>
              <w:right w:color="000000" w:sz="4" w:val="single"/>
            </w:tcBorders>
            <w:shd w:fill="auto" w:val="clear"/>
          </w:tcPr>
          <w:p w14:paraId="BF000000">
            <w:pPr>
              <w:rPr>
                <w:color w:val="000000"/>
                <w:sz w:val="28"/>
              </w:rPr>
            </w:pPr>
            <w:r>
              <w:rPr>
                <w:color w:val="000000"/>
                <w:sz w:val="28"/>
              </w:rPr>
              <w:t>Единый сельскохозяйственный налог</w:t>
            </w:r>
          </w:p>
        </w:tc>
        <w:tc>
          <w:tcPr>
            <w:tcW w:type="dxa" w:w="1419"/>
            <w:tcBorders>
              <w:top w:sz="4" w:val="nil"/>
              <w:left w:sz="4" w:val="nil"/>
              <w:bottom w:color="000000" w:sz="4" w:val="single"/>
              <w:right w:color="000000" w:sz="4" w:val="single"/>
            </w:tcBorders>
            <w:shd w:fill="auto" w:val="clear"/>
          </w:tcPr>
          <w:p w14:paraId="C0000000">
            <w:pPr>
              <w:ind/>
              <w:jc w:val="right"/>
              <w:rPr>
                <w:color w:val="000000"/>
                <w:sz w:val="28"/>
              </w:rPr>
            </w:pPr>
            <w:r>
              <w:rPr>
                <w:color w:val="000000"/>
                <w:sz w:val="28"/>
              </w:rPr>
              <w:t>3 041,0</w:t>
            </w:r>
          </w:p>
        </w:tc>
        <w:tc>
          <w:tcPr>
            <w:tcW w:type="dxa" w:w="1416"/>
            <w:tcBorders>
              <w:top w:sz="4" w:val="nil"/>
              <w:left w:sz="4" w:val="nil"/>
              <w:bottom w:color="000000" w:sz="4" w:val="single"/>
              <w:right w:color="000000" w:sz="4" w:val="single"/>
            </w:tcBorders>
            <w:shd w:fill="auto" w:val="clear"/>
          </w:tcPr>
          <w:p w14:paraId="C1000000">
            <w:pPr>
              <w:ind/>
              <w:jc w:val="right"/>
              <w:rPr>
                <w:color w:val="000000"/>
                <w:sz w:val="28"/>
              </w:rPr>
            </w:pPr>
            <w:r>
              <w:rPr>
                <w:color w:val="000000"/>
                <w:sz w:val="28"/>
              </w:rPr>
              <w:t>7 103,0</w:t>
            </w:r>
          </w:p>
        </w:tc>
        <w:tc>
          <w:tcPr>
            <w:tcW w:type="dxa" w:w="1383"/>
            <w:tcBorders>
              <w:top w:sz="4" w:val="nil"/>
              <w:left w:sz="4" w:val="nil"/>
              <w:bottom w:color="000000" w:sz="4" w:val="single"/>
              <w:right w:color="000000" w:sz="4" w:val="single"/>
            </w:tcBorders>
            <w:shd w:fill="auto" w:val="clear"/>
          </w:tcPr>
          <w:p w14:paraId="C2000000">
            <w:pPr>
              <w:ind/>
              <w:jc w:val="right"/>
              <w:rPr>
                <w:color w:val="000000"/>
                <w:sz w:val="28"/>
              </w:rPr>
            </w:pPr>
            <w:r>
              <w:rPr>
                <w:color w:val="000000"/>
                <w:sz w:val="28"/>
              </w:rPr>
              <w:t>7 387,1</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C3000000">
            <w:pPr>
              <w:rPr>
                <w:color w:val="000000"/>
                <w:sz w:val="28"/>
              </w:rPr>
            </w:pPr>
            <w:r>
              <w:rPr>
                <w:color w:val="000000"/>
                <w:sz w:val="28"/>
              </w:rPr>
              <w:t>1 05 03010 01 0000 110</w:t>
            </w:r>
          </w:p>
        </w:tc>
        <w:tc>
          <w:tcPr>
            <w:tcW w:type="dxa" w:w="7794"/>
            <w:tcBorders>
              <w:top w:sz="4" w:val="nil"/>
              <w:left w:sz="4" w:val="nil"/>
              <w:bottom w:color="000000" w:sz="4" w:val="single"/>
              <w:right w:color="000000" w:sz="4" w:val="single"/>
            </w:tcBorders>
            <w:shd w:fill="auto" w:val="clear"/>
          </w:tcPr>
          <w:p w14:paraId="C4000000">
            <w:pPr>
              <w:rPr>
                <w:color w:val="000000"/>
                <w:sz w:val="28"/>
              </w:rPr>
            </w:pPr>
            <w:r>
              <w:rPr>
                <w:color w:val="000000"/>
                <w:sz w:val="28"/>
              </w:rPr>
              <w:t>Единый сельскохозяйственный налог</w:t>
            </w:r>
          </w:p>
        </w:tc>
        <w:tc>
          <w:tcPr>
            <w:tcW w:type="dxa" w:w="1419"/>
            <w:tcBorders>
              <w:top w:sz="4" w:val="nil"/>
              <w:left w:sz="4" w:val="nil"/>
              <w:bottom w:color="000000" w:sz="4" w:val="single"/>
              <w:right w:color="000000" w:sz="4" w:val="single"/>
            </w:tcBorders>
            <w:shd w:fill="auto" w:val="clear"/>
          </w:tcPr>
          <w:p w14:paraId="C5000000">
            <w:pPr>
              <w:ind/>
              <w:jc w:val="right"/>
              <w:rPr>
                <w:color w:val="000000"/>
                <w:sz w:val="28"/>
              </w:rPr>
            </w:pPr>
            <w:r>
              <w:rPr>
                <w:color w:val="000000"/>
                <w:sz w:val="28"/>
              </w:rPr>
              <w:t>3 041,0</w:t>
            </w:r>
          </w:p>
        </w:tc>
        <w:tc>
          <w:tcPr>
            <w:tcW w:type="dxa" w:w="1416"/>
            <w:tcBorders>
              <w:top w:sz="4" w:val="nil"/>
              <w:left w:sz="4" w:val="nil"/>
              <w:bottom w:color="000000" w:sz="4" w:val="single"/>
              <w:right w:color="000000" w:sz="4" w:val="single"/>
            </w:tcBorders>
            <w:shd w:fill="auto" w:val="clear"/>
          </w:tcPr>
          <w:p w14:paraId="C6000000">
            <w:pPr>
              <w:ind/>
              <w:jc w:val="right"/>
              <w:rPr>
                <w:color w:val="000000"/>
                <w:sz w:val="28"/>
              </w:rPr>
            </w:pPr>
            <w:r>
              <w:rPr>
                <w:color w:val="000000"/>
                <w:sz w:val="28"/>
              </w:rPr>
              <w:t>7 103,0</w:t>
            </w:r>
          </w:p>
        </w:tc>
        <w:tc>
          <w:tcPr>
            <w:tcW w:type="dxa" w:w="1383"/>
            <w:tcBorders>
              <w:top w:sz="4" w:val="nil"/>
              <w:left w:sz="4" w:val="nil"/>
              <w:bottom w:color="000000" w:sz="4" w:val="single"/>
              <w:right w:color="000000" w:sz="4" w:val="single"/>
            </w:tcBorders>
            <w:shd w:fill="auto" w:val="clear"/>
          </w:tcPr>
          <w:p w14:paraId="C7000000">
            <w:pPr>
              <w:ind/>
              <w:jc w:val="right"/>
              <w:rPr>
                <w:color w:val="000000"/>
                <w:sz w:val="28"/>
              </w:rPr>
            </w:pPr>
            <w:r>
              <w:rPr>
                <w:color w:val="000000"/>
                <w:sz w:val="28"/>
              </w:rPr>
              <w:t>7 387,1</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C8000000">
            <w:pPr>
              <w:rPr>
                <w:color w:val="000000"/>
                <w:sz w:val="28"/>
              </w:rPr>
            </w:pPr>
            <w:r>
              <w:rPr>
                <w:color w:val="000000"/>
                <w:sz w:val="28"/>
              </w:rPr>
              <w:t>1 05 04000 02 0000 110</w:t>
            </w:r>
          </w:p>
        </w:tc>
        <w:tc>
          <w:tcPr>
            <w:tcW w:type="dxa" w:w="7794"/>
            <w:tcBorders>
              <w:top w:sz="4" w:val="nil"/>
              <w:left w:sz="4" w:val="nil"/>
              <w:bottom w:color="000000" w:sz="4" w:val="single"/>
              <w:right w:color="000000" w:sz="4" w:val="single"/>
            </w:tcBorders>
            <w:shd w:fill="auto" w:val="clear"/>
          </w:tcPr>
          <w:p w14:paraId="C9000000">
            <w:pPr>
              <w:rPr>
                <w:color w:val="000000"/>
                <w:sz w:val="28"/>
              </w:rPr>
            </w:pPr>
            <w:r>
              <w:rPr>
                <w:color w:val="000000"/>
                <w:sz w:val="28"/>
              </w:rPr>
              <w:t>Налог, взимаемый в связи с применением патентной системы налогообложения</w:t>
            </w:r>
          </w:p>
        </w:tc>
        <w:tc>
          <w:tcPr>
            <w:tcW w:type="dxa" w:w="1419"/>
            <w:tcBorders>
              <w:top w:sz="4" w:val="nil"/>
              <w:left w:sz="4" w:val="nil"/>
              <w:bottom w:color="000000" w:sz="4" w:val="single"/>
              <w:right w:color="000000" w:sz="4" w:val="single"/>
            </w:tcBorders>
            <w:shd w:fill="auto" w:val="clear"/>
          </w:tcPr>
          <w:p w14:paraId="CA000000">
            <w:pPr>
              <w:ind/>
              <w:jc w:val="right"/>
              <w:rPr>
                <w:color w:val="000000"/>
                <w:sz w:val="28"/>
              </w:rPr>
            </w:pPr>
            <w:r>
              <w:rPr>
                <w:color w:val="000000"/>
                <w:sz w:val="28"/>
              </w:rPr>
              <w:t>1 364,2</w:t>
            </w:r>
          </w:p>
        </w:tc>
        <w:tc>
          <w:tcPr>
            <w:tcW w:type="dxa" w:w="1416"/>
            <w:tcBorders>
              <w:top w:sz="4" w:val="nil"/>
              <w:left w:sz="4" w:val="nil"/>
              <w:bottom w:color="000000" w:sz="4" w:val="single"/>
              <w:right w:color="000000" w:sz="4" w:val="single"/>
            </w:tcBorders>
            <w:shd w:fill="auto" w:val="clear"/>
          </w:tcPr>
          <w:p w14:paraId="CB000000">
            <w:pPr>
              <w:ind/>
              <w:jc w:val="right"/>
              <w:rPr>
                <w:color w:val="000000"/>
                <w:sz w:val="28"/>
              </w:rPr>
            </w:pPr>
            <w:r>
              <w:rPr>
                <w:color w:val="000000"/>
                <w:sz w:val="28"/>
              </w:rPr>
              <w:t>1 418,8</w:t>
            </w:r>
          </w:p>
        </w:tc>
        <w:tc>
          <w:tcPr>
            <w:tcW w:type="dxa" w:w="1383"/>
            <w:tcBorders>
              <w:top w:sz="4" w:val="nil"/>
              <w:left w:sz="4" w:val="nil"/>
              <w:bottom w:color="000000" w:sz="4" w:val="single"/>
              <w:right w:color="000000" w:sz="4" w:val="single"/>
            </w:tcBorders>
            <w:shd w:fill="auto" w:val="clear"/>
          </w:tcPr>
          <w:p w14:paraId="CC000000">
            <w:pPr>
              <w:ind/>
              <w:jc w:val="right"/>
              <w:rPr>
                <w:color w:val="000000"/>
                <w:sz w:val="28"/>
              </w:rPr>
            </w:pPr>
            <w:r>
              <w:rPr>
                <w:color w:val="000000"/>
                <w:sz w:val="28"/>
              </w:rPr>
              <w:t>1 475,6</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CD000000">
            <w:pPr>
              <w:rPr>
                <w:color w:val="000000"/>
                <w:sz w:val="28"/>
              </w:rPr>
            </w:pPr>
            <w:r>
              <w:rPr>
                <w:color w:val="000000"/>
                <w:sz w:val="28"/>
              </w:rPr>
              <w:t>1 05 04020 02 0000 110</w:t>
            </w:r>
          </w:p>
        </w:tc>
        <w:tc>
          <w:tcPr>
            <w:tcW w:type="dxa" w:w="7794"/>
            <w:tcBorders>
              <w:top w:sz="4" w:val="nil"/>
              <w:left w:sz="4" w:val="nil"/>
              <w:bottom w:color="000000" w:sz="4" w:val="single"/>
              <w:right w:color="000000" w:sz="4" w:val="single"/>
            </w:tcBorders>
            <w:shd w:fill="auto" w:val="clear"/>
          </w:tcPr>
          <w:p w14:paraId="CE000000">
            <w:pPr>
              <w:rPr>
                <w:color w:val="000000"/>
                <w:sz w:val="28"/>
              </w:rPr>
            </w:pPr>
            <w:r>
              <w:rPr>
                <w:color w:val="000000"/>
                <w:sz w:val="28"/>
              </w:rPr>
              <w:t>Налог, взимаемый в связи с применением патентной системы налогообложения, зачисляемый в бюджеты муниципальных районов</w:t>
            </w:r>
          </w:p>
        </w:tc>
        <w:tc>
          <w:tcPr>
            <w:tcW w:type="dxa" w:w="1419"/>
            <w:tcBorders>
              <w:top w:sz="4" w:val="nil"/>
              <w:left w:sz="4" w:val="nil"/>
              <w:bottom w:color="000000" w:sz="4" w:val="single"/>
              <w:right w:color="000000" w:sz="4" w:val="single"/>
            </w:tcBorders>
            <w:shd w:fill="auto" w:val="clear"/>
          </w:tcPr>
          <w:p w14:paraId="CF000000">
            <w:pPr>
              <w:ind/>
              <w:jc w:val="right"/>
              <w:rPr>
                <w:color w:val="000000"/>
                <w:sz w:val="28"/>
              </w:rPr>
            </w:pPr>
            <w:r>
              <w:rPr>
                <w:color w:val="000000"/>
                <w:sz w:val="28"/>
              </w:rPr>
              <w:t>1 364,2</w:t>
            </w:r>
          </w:p>
        </w:tc>
        <w:tc>
          <w:tcPr>
            <w:tcW w:type="dxa" w:w="1416"/>
            <w:tcBorders>
              <w:top w:sz="4" w:val="nil"/>
              <w:left w:sz="4" w:val="nil"/>
              <w:bottom w:color="000000" w:sz="4" w:val="single"/>
              <w:right w:color="000000" w:sz="4" w:val="single"/>
            </w:tcBorders>
            <w:shd w:fill="auto" w:val="clear"/>
          </w:tcPr>
          <w:p w14:paraId="D0000000">
            <w:pPr>
              <w:ind/>
              <w:jc w:val="right"/>
              <w:rPr>
                <w:color w:val="000000"/>
                <w:sz w:val="28"/>
              </w:rPr>
            </w:pPr>
            <w:r>
              <w:rPr>
                <w:color w:val="000000"/>
                <w:sz w:val="28"/>
              </w:rPr>
              <w:t>1 418,8</w:t>
            </w:r>
          </w:p>
        </w:tc>
        <w:tc>
          <w:tcPr>
            <w:tcW w:type="dxa" w:w="1383"/>
            <w:tcBorders>
              <w:top w:sz="4" w:val="nil"/>
              <w:left w:sz="4" w:val="nil"/>
              <w:bottom w:color="000000" w:sz="4" w:val="single"/>
              <w:right w:color="000000" w:sz="4" w:val="single"/>
            </w:tcBorders>
            <w:shd w:fill="auto" w:val="clear"/>
          </w:tcPr>
          <w:p w14:paraId="D1000000">
            <w:pPr>
              <w:ind/>
              <w:jc w:val="right"/>
              <w:rPr>
                <w:color w:val="000000"/>
                <w:sz w:val="28"/>
              </w:rPr>
            </w:pPr>
            <w:r>
              <w:rPr>
                <w:color w:val="000000"/>
                <w:sz w:val="28"/>
              </w:rPr>
              <w:t>1 475,6</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D2000000">
            <w:pPr>
              <w:rPr>
                <w:color w:val="000000"/>
                <w:sz w:val="28"/>
              </w:rPr>
            </w:pPr>
            <w:r>
              <w:rPr>
                <w:color w:val="000000"/>
                <w:sz w:val="28"/>
              </w:rPr>
              <w:t>1 06 00000 00 0000 000</w:t>
            </w:r>
          </w:p>
        </w:tc>
        <w:tc>
          <w:tcPr>
            <w:tcW w:type="dxa" w:w="7794"/>
            <w:tcBorders>
              <w:top w:sz="4" w:val="nil"/>
              <w:left w:sz="4" w:val="nil"/>
              <w:bottom w:color="000000" w:sz="4" w:val="single"/>
              <w:right w:color="000000" w:sz="4" w:val="single"/>
            </w:tcBorders>
            <w:shd w:fill="auto" w:val="clear"/>
          </w:tcPr>
          <w:p w14:paraId="D3000000">
            <w:pPr>
              <w:rPr>
                <w:color w:val="000000"/>
                <w:sz w:val="28"/>
              </w:rPr>
            </w:pPr>
            <w:r>
              <w:rPr>
                <w:color w:val="000000"/>
                <w:sz w:val="28"/>
              </w:rPr>
              <w:t>НАЛОГИ НА ИМУЩЕСТВО</w:t>
            </w:r>
          </w:p>
        </w:tc>
        <w:tc>
          <w:tcPr>
            <w:tcW w:type="dxa" w:w="1419"/>
            <w:tcBorders>
              <w:top w:sz="4" w:val="nil"/>
              <w:left w:sz="4" w:val="nil"/>
              <w:bottom w:color="000000" w:sz="4" w:val="single"/>
              <w:right w:color="000000" w:sz="4" w:val="single"/>
            </w:tcBorders>
            <w:shd w:fill="auto" w:val="clear"/>
          </w:tcPr>
          <w:p w14:paraId="D4000000">
            <w:pPr>
              <w:ind/>
              <w:jc w:val="right"/>
              <w:rPr>
                <w:color w:val="000000"/>
                <w:sz w:val="28"/>
              </w:rPr>
            </w:pPr>
            <w:r>
              <w:rPr>
                <w:color w:val="000000"/>
                <w:sz w:val="28"/>
              </w:rPr>
              <w:t>12 621,8</w:t>
            </w:r>
          </w:p>
        </w:tc>
        <w:tc>
          <w:tcPr>
            <w:tcW w:type="dxa" w:w="1416"/>
            <w:tcBorders>
              <w:top w:sz="4" w:val="nil"/>
              <w:left w:sz="4" w:val="nil"/>
              <w:bottom w:color="000000" w:sz="4" w:val="single"/>
              <w:right w:color="000000" w:sz="4" w:val="single"/>
            </w:tcBorders>
            <w:shd w:fill="auto" w:val="clear"/>
          </w:tcPr>
          <w:p w14:paraId="D5000000">
            <w:pPr>
              <w:ind/>
              <w:jc w:val="right"/>
              <w:rPr>
                <w:color w:val="000000"/>
                <w:sz w:val="28"/>
              </w:rPr>
            </w:pPr>
            <w:r>
              <w:rPr>
                <w:color w:val="000000"/>
                <w:sz w:val="28"/>
              </w:rPr>
              <w:t>12 621,8</w:t>
            </w:r>
          </w:p>
        </w:tc>
        <w:tc>
          <w:tcPr>
            <w:tcW w:type="dxa" w:w="1383"/>
            <w:tcBorders>
              <w:top w:sz="4" w:val="nil"/>
              <w:left w:sz="4" w:val="nil"/>
              <w:bottom w:color="000000" w:sz="4" w:val="single"/>
              <w:right w:color="000000" w:sz="4" w:val="single"/>
            </w:tcBorders>
            <w:shd w:fill="auto" w:val="clear"/>
          </w:tcPr>
          <w:p w14:paraId="D6000000">
            <w:pPr>
              <w:ind/>
              <w:jc w:val="right"/>
              <w:rPr>
                <w:color w:val="000000"/>
                <w:sz w:val="28"/>
              </w:rPr>
            </w:pPr>
            <w:r>
              <w:rPr>
                <w:color w:val="000000"/>
                <w:sz w:val="28"/>
              </w:rPr>
              <w:t>12 621,8</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D7000000">
            <w:pPr>
              <w:rPr>
                <w:color w:val="000000"/>
                <w:sz w:val="28"/>
              </w:rPr>
            </w:pPr>
            <w:r>
              <w:rPr>
                <w:color w:val="000000"/>
                <w:sz w:val="28"/>
              </w:rPr>
              <w:t>1 06 04000 02 0000 110</w:t>
            </w:r>
          </w:p>
        </w:tc>
        <w:tc>
          <w:tcPr>
            <w:tcW w:type="dxa" w:w="7794"/>
            <w:tcBorders>
              <w:top w:sz="4" w:val="nil"/>
              <w:left w:sz="4" w:val="nil"/>
              <w:bottom w:color="000000" w:sz="4" w:val="single"/>
              <w:right w:color="000000" w:sz="4" w:val="single"/>
            </w:tcBorders>
            <w:shd w:fill="auto" w:val="clear"/>
          </w:tcPr>
          <w:p w14:paraId="D8000000">
            <w:pPr>
              <w:ind/>
              <w:jc w:val="both"/>
              <w:rPr>
                <w:color w:val="000000"/>
                <w:sz w:val="28"/>
              </w:rPr>
            </w:pPr>
            <w:r>
              <w:rPr>
                <w:color w:val="000000"/>
                <w:sz w:val="28"/>
              </w:rPr>
              <w:t>Транспортный налог</w:t>
            </w:r>
          </w:p>
        </w:tc>
        <w:tc>
          <w:tcPr>
            <w:tcW w:type="dxa" w:w="1419"/>
            <w:tcBorders>
              <w:top w:sz="4" w:val="nil"/>
              <w:left w:sz="4" w:val="nil"/>
              <w:bottom w:color="000000" w:sz="4" w:val="single"/>
              <w:right w:color="000000" w:sz="4" w:val="single"/>
            </w:tcBorders>
            <w:shd w:fill="auto" w:val="clear"/>
          </w:tcPr>
          <w:p w14:paraId="D9000000">
            <w:pPr>
              <w:ind/>
              <w:jc w:val="right"/>
              <w:rPr>
                <w:color w:val="000000"/>
                <w:sz w:val="28"/>
              </w:rPr>
            </w:pPr>
            <w:r>
              <w:rPr>
                <w:color w:val="000000"/>
                <w:sz w:val="28"/>
              </w:rPr>
              <w:t>12 621,8</w:t>
            </w:r>
          </w:p>
        </w:tc>
        <w:tc>
          <w:tcPr>
            <w:tcW w:type="dxa" w:w="1416"/>
            <w:tcBorders>
              <w:top w:sz="4" w:val="nil"/>
              <w:left w:sz="4" w:val="nil"/>
              <w:bottom w:color="000000" w:sz="4" w:val="single"/>
              <w:right w:color="000000" w:sz="4" w:val="single"/>
            </w:tcBorders>
            <w:shd w:fill="auto" w:val="clear"/>
          </w:tcPr>
          <w:p w14:paraId="DA000000">
            <w:pPr>
              <w:ind/>
              <w:jc w:val="right"/>
              <w:rPr>
                <w:color w:val="000000"/>
                <w:sz w:val="28"/>
              </w:rPr>
            </w:pPr>
            <w:r>
              <w:rPr>
                <w:color w:val="000000"/>
                <w:sz w:val="28"/>
              </w:rPr>
              <w:t>12 621,8</w:t>
            </w:r>
          </w:p>
        </w:tc>
        <w:tc>
          <w:tcPr>
            <w:tcW w:type="dxa" w:w="1383"/>
            <w:tcBorders>
              <w:top w:sz="4" w:val="nil"/>
              <w:left w:sz="4" w:val="nil"/>
              <w:bottom w:color="000000" w:sz="4" w:val="single"/>
              <w:right w:color="000000" w:sz="4" w:val="single"/>
            </w:tcBorders>
            <w:shd w:fill="auto" w:val="clear"/>
          </w:tcPr>
          <w:p w14:paraId="DB000000">
            <w:pPr>
              <w:ind/>
              <w:jc w:val="right"/>
              <w:rPr>
                <w:color w:val="000000"/>
                <w:sz w:val="28"/>
              </w:rPr>
            </w:pPr>
            <w:r>
              <w:rPr>
                <w:color w:val="000000"/>
                <w:sz w:val="28"/>
              </w:rPr>
              <w:t>12 621,8</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DC000000">
            <w:pPr>
              <w:rPr>
                <w:color w:val="000000"/>
                <w:sz w:val="28"/>
              </w:rPr>
            </w:pPr>
            <w:r>
              <w:rPr>
                <w:color w:val="000000"/>
                <w:sz w:val="28"/>
              </w:rPr>
              <w:t>1 06 04011 02 0000 110</w:t>
            </w:r>
          </w:p>
        </w:tc>
        <w:tc>
          <w:tcPr>
            <w:tcW w:type="dxa" w:w="7794"/>
            <w:tcBorders>
              <w:top w:sz="4" w:val="nil"/>
              <w:left w:sz="4" w:val="nil"/>
              <w:bottom w:color="000000" w:sz="4" w:val="single"/>
              <w:right w:color="000000" w:sz="4" w:val="single"/>
            </w:tcBorders>
            <w:shd w:fill="auto" w:val="clear"/>
          </w:tcPr>
          <w:p w14:paraId="DD000000">
            <w:pPr>
              <w:ind/>
              <w:jc w:val="both"/>
              <w:rPr>
                <w:color w:val="000000"/>
                <w:sz w:val="28"/>
              </w:rPr>
            </w:pPr>
            <w:r>
              <w:rPr>
                <w:color w:val="000000"/>
                <w:sz w:val="28"/>
              </w:rPr>
              <w:t>Транспортный налог с организаций</w:t>
            </w:r>
          </w:p>
        </w:tc>
        <w:tc>
          <w:tcPr>
            <w:tcW w:type="dxa" w:w="1419"/>
            <w:tcBorders>
              <w:top w:sz="4" w:val="nil"/>
              <w:left w:sz="4" w:val="nil"/>
              <w:bottom w:color="000000" w:sz="4" w:val="single"/>
              <w:right w:color="000000" w:sz="4" w:val="single"/>
            </w:tcBorders>
            <w:shd w:fill="auto" w:val="clear"/>
          </w:tcPr>
          <w:p w14:paraId="DE000000">
            <w:pPr>
              <w:ind/>
              <w:jc w:val="right"/>
              <w:rPr>
                <w:color w:val="000000"/>
                <w:sz w:val="28"/>
              </w:rPr>
            </w:pPr>
            <w:r>
              <w:rPr>
                <w:color w:val="000000"/>
                <w:sz w:val="28"/>
              </w:rPr>
              <w:t>2 192,0</w:t>
            </w:r>
          </w:p>
        </w:tc>
        <w:tc>
          <w:tcPr>
            <w:tcW w:type="dxa" w:w="1416"/>
            <w:tcBorders>
              <w:top w:sz="4" w:val="nil"/>
              <w:left w:sz="4" w:val="nil"/>
              <w:bottom w:color="000000" w:sz="4" w:val="single"/>
              <w:right w:color="000000" w:sz="4" w:val="single"/>
            </w:tcBorders>
            <w:shd w:fill="auto" w:val="clear"/>
          </w:tcPr>
          <w:p w14:paraId="DF000000">
            <w:pPr>
              <w:ind/>
              <w:jc w:val="right"/>
              <w:rPr>
                <w:color w:val="000000"/>
                <w:sz w:val="28"/>
              </w:rPr>
            </w:pPr>
            <w:r>
              <w:rPr>
                <w:color w:val="000000"/>
                <w:sz w:val="28"/>
              </w:rPr>
              <w:t>2 192,0</w:t>
            </w:r>
          </w:p>
        </w:tc>
        <w:tc>
          <w:tcPr>
            <w:tcW w:type="dxa" w:w="1383"/>
            <w:tcBorders>
              <w:top w:sz="4" w:val="nil"/>
              <w:left w:sz="4" w:val="nil"/>
              <w:bottom w:color="000000" w:sz="4" w:val="single"/>
              <w:right w:color="000000" w:sz="4" w:val="single"/>
            </w:tcBorders>
            <w:shd w:fill="auto" w:val="clear"/>
          </w:tcPr>
          <w:p w14:paraId="E0000000">
            <w:pPr>
              <w:ind/>
              <w:jc w:val="right"/>
              <w:rPr>
                <w:color w:val="000000"/>
                <w:sz w:val="28"/>
              </w:rPr>
            </w:pPr>
            <w:r>
              <w:rPr>
                <w:color w:val="000000"/>
                <w:sz w:val="28"/>
              </w:rPr>
              <w:t>2 192,0</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E1000000">
            <w:pPr>
              <w:rPr>
                <w:color w:val="000000"/>
                <w:sz w:val="28"/>
              </w:rPr>
            </w:pPr>
            <w:r>
              <w:rPr>
                <w:color w:val="000000"/>
                <w:sz w:val="28"/>
              </w:rPr>
              <w:t>1 06 04012 02 0000 110</w:t>
            </w:r>
          </w:p>
        </w:tc>
        <w:tc>
          <w:tcPr>
            <w:tcW w:type="dxa" w:w="7794"/>
            <w:tcBorders>
              <w:top w:sz="4" w:val="nil"/>
              <w:left w:sz="4" w:val="nil"/>
              <w:bottom w:color="000000" w:sz="4" w:val="single"/>
              <w:right w:color="000000" w:sz="4" w:val="single"/>
            </w:tcBorders>
            <w:shd w:fill="auto" w:val="clear"/>
          </w:tcPr>
          <w:p w14:paraId="E2000000">
            <w:pPr>
              <w:ind/>
              <w:jc w:val="both"/>
              <w:rPr>
                <w:color w:val="000000"/>
                <w:sz w:val="28"/>
              </w:rPr>
            </w:pPr>
            <w:r>
              <w:rPr>
                <w:color w:val="000000"/>
                <w:sz w:val="28"/>
              </w:rPr>
              <w:t>Транспортный налог с физических лиц</w:t>
            </w:r>
          </w:p>
        </w:tc>
        <w:tc>
          <w:tcPr>
            <w:tcW w:type="dxa" w:w="1419"/>
            <w:tcBorders>
              <w:top w:sz="4" w:val="nil"/>
              <w:left w:sz="4" w:val="nil"/>
              <w:bottom w:color="000000" w:sz="4" w:val="single"/>
              <w:right w:color="000000" w:sz="4" w:val="single"/>
            </w:tcBorders>
            <w:shd w:fill="auto" w:val="clear"/>
          </w:tcPr>
          <w:p w14:paraId="E3000000">
            <w:pPr>
              <w:ind/>
              <w:jc w:val="right"/>
              <w:rPr>
                <w:color w:val="000000"/>
                <w:sz w:val="28"/>
              </w:rPr>
            </w:pPr>
            <w:r>
              <w:rPr>
                <w:color w:val="000000"/>
                <w:sz w:val="28"/>
              </w:rPr>
              <w:t>10 429,8</w:t>
            </w:r>
          </w:p>
        </w:tc>
        <w:tc>
          <w:tcPr>
            <w:tcW w:type="dxa" w:w="1416"/>
            <w:tcBorders>
              <w:top w:sz="4" w:val="nil"/>
              <w:left w:sz="4" w:val="nil"/>
              <w:bottom w:color="000000" w:sz="4" w:val="single"/>
              <w:right w:color="000000" w:sz="4" w:val="single"/>
            </w:tcBorders>
            <w:shd w:fill="auto" w:val="clear"/>
          </w:tcPr>
          <w:p w14:paraId="E4000000">
            <w:pPr>
              <w:ind/>
              <w:jc w:val="right"/>
              <w:rPr>
                <w:color w:val="000000"/>
                <w:sz w:val="28"/>
              </w:rPr>
            </w:pPr>
            <w:r>
              <w:rPr>
                <w:color w:val="000000"/>
                <w:sz w:val="28"/>
              </w:rPr>
              <w:t>10 429,8</w:t>
            </w:r>
          </w:p>
        </w:tc>
        <w:tc>
          <w:tcPr>
            <w:tcW w:type="dxa" w:w="1383"/>
            <w:tcBorders>
              <w:top w:sz="4" w:val="nil"/>
              <w:left w:sz="4" w:val="nil"/>
              <w:bottom w:color="000000" w:sz="4" w:val="single"/>
              <w:right w:color="000000" w:sz="4" w:val="single"/>
            </w:tcBorders>
            <w:shd w:fill="auto" w:val="clear"/>
          </w:tcPr>
          <w:p w14:paraId="E5000000">
            <w:pPr>
              <w:ind/>
              <w:jc w:val="right"/>
              <w:rPr>
                <w:color w:val="000000"/>
                <w:sz w:val="28"/>
              </w:rPr>
            </w:pPr>
            <w:r>
              <w:rPr>
                <w:color w:val="000000"/>
                <w:sz w:val="28"/>
              </w:rPr>
              <w:t>10 429,8</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E6000000">
            <w:pPr>
              <w:rPr>
                <w:color w:val="000000"/>
                <w:sz w:val="28"/>
              </w:rPr>
            </w:pPr>
            <w:r>
              <w:rPr>
                <w:color w:val="000000"/>
                <w:sz w:val="28"/>
              </w:rPr>
              <w:t>1 08 00000 00 0000 000</w:t>
            </w:r>
          </w:p>
        </w:tc>
        <w:tc>
          <w:tcPr>
            <w:tcW w:type="dxa" w:w="7794"/>
            <w:tcBorders>
              <w:top w:sz="4" w:val="nil"/>
              <w:left w:sz="4" w:val="nil"/>
              <w:bottom w:color="000000" w:sz="4" w:val="single"/>
              <w:right w:color="000000" w:sz="4" w:val="single"/>
            </w:tcBorders>
            <w:shd w:fill="auto" w:val="clear"/>
          </w:tcPr>
          <w:p w14:paraId="E7000000">
            <w:pPr>
              <w:rPr>
                <w:color w:val="000000"/>
                <w:sz w:val="28"/>
              </w:rPr>
            </w:pPr>
            <w:r>
              <w:rPr>
                <w:color w:val="000000"/>
                <w:sz w:val="28"/>
              </w:rPr>
              <w:t>ГОСУДАРСТВЕННАЯ ПОШЛИНА</w:t>
            </w:r>
          </w:p>
        </w:tc>
        <w:tc>
          <w:tcPr>
            <w:tcW w:type="dxa" w:w="1419"/>
            <w:tcBorders>
              <w:top w:sz="4" w:val="nil"/>
              <w:left w:sz="4" w:val="nil"/>
              <w:bottom w:color="000000" w:sz="4" w:val="single"/>
              <w:right w:color="000000" w:sz="4" w:val="single"/>
            </w:tcBorders>
            <w:shd w:fill="auto" w:val="clear"/>
          </w:tcPr>
          <w:p w14:paraId="E8000000">
            <w:pPr>
              <w:ind/>
              <w:jc w:val="right"/>
              <w:rPr>
                <w:color w:val="000000"/>
                <w:sz w:val="28"/>
              </w:rPr>
            </w:pPr>
            <w:r>
              <w:rPr>
                <w:color w:val="000000"/>
                <w:sz w:val="28"/>
              </w:rPr>
              <w:t>3 129,8</w:t>
            </w:r>
          </w:p>
        </w:tc>
        <w:tc>
          <w:tcPr>
            <w:tcW w:type="dxa" w:w="1416"/>
            <w:tcBorders>
              <w:top w:sz="4" w:val="nil"/>
              <w:left w:sz="4" w:val="nil"/>
              <w:bottom w:color="000000" w:sz="4" w:val="single"/>
              <w:right w:color="000000" w:sz="4" w:val="single"/>
            </w:tcBorders>
            <w:shd w:fill="auto" w:val="clear"/>
          </w:tcPr>
          <w:p w14:paraId="E9000000">
            <w:pPr>
              <w:ind/>
              <w:jc w:val="right"/>
              <w:rPr>
                <w:color w:val="000000"/>
                <w:sz w:val="28"/>
              </w:rPr>
            </w:pPr>
            <w:r>
              <w:rPr>
                <w:color w:val="000000"/>
                <w:sz w:val="28"/>
              </w:rPr>
              <w:t>3 236,1</w:t>
            </w:r>
          </w:p>
        </w:tc>
        <w:tc>
          <w:tcPr>
            <w:tcW w:type="dxa" w:w="1383"/>
            <w:tcBorders>
              <w:top w:sz="4" w:val="nil"/>
              <w:left w:sz="4" w:val="nil"/>
              <w:bottom w:color="000000" w:sz="4" w:val="single"/>
              <w:right w:color="000000" w:sz="4" w:val="single"/>
            </w:tcBorders>
            <w:shd w:fill="auto" w:val="clear"/>
          </w:tcPr>
          <w:p w14:paraId="EA000000">
            <w:pPr>
              <w:ind/>
              <w:jc w:val="right"/>
              <w:rPr>
                <w:color w:val="000000"/>
                <w:sz w:val="28"/>
              </w:rPr>
            </w:pPr>
            <w:r>
              <w:rPr>
                <w:color w:val="000000"/>
                <w:sz w:val="28"/>
              </w:rPr>
              <w:t>3 330,9</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EB000000">
            <w:pPr>
              <w:rPr>
                <w:color w:val="000000"/>
                <w:sz w:val="28"/>
              </w:rPr>
            </w:pPr>
            <w:r>
              <w:rPr>
                <w:color w:val="000000"/>
                <w:sz w:val="28"/>
              </w:rPr>
              <w:t>1 08 03000 01 0000 110</w:t>
            </w:r>
          </w:p>
        </w:tc>
        <w:tc>
          <w:tcPr>
            <w:tcW w:type="dxa" w:w="7794"/>
            <w:tcBorders>
              <w:top w:sz="4" w:val="nil"/>
              <w:left w:sz="4" w:val="nil"/>
              <w:bottom w:color="000000" w:sz="4" w:val="single"/>
              <w:right w:color="000000" w:sz="4" w:val="single"/>
            </w:tcBorders>
            <w:shd w:fill="auto" w:val="clear"/>
          </w:tcPr>
          <w:p w14:paraId="EC000000">
            <w:pPr>
              <w:rPr>
                <w:color w:val="000000"/>
                <w:sz w:val="28"/>
              </w:rPr>
            </w:pPr>
            <w:r>
              <w:rPr>
                <w:color w:val="000000"/>
                <w:sz w:val="28"/>
              </w:rPr>
              <w:t>Государственная пошлина по делам, рассматриваемым в судах общей юрисдикции, мировыми судьями</w:t>
            </w:r>
          </w:p>
        </w:tc>
        <w:tc>
          <w:tcPr>
            <w:tcW w:type="dxa" w:w="1419"/>
            <w:tcBorders>
              <w:top w:sz="4" w:val="nil"/>
              <w:left w:sz="4" w:val="nil"/>
              <w:bottom w:color="000000" w:sz="4" w:val="single"/>
              <w:right w:color="000000" w:sz="4" w:val="single"/>
            </w:tcBorders>
            <w:shd w:fill="auto" w:val="clear"/>
          </w:tcPr>
          <w:p w14:paraId="ED000000">
            <w:pPr>
              <w:ind/>
              <w:jc w:val="right"/>
              <w:rPr>
                <w:color w:val="000000"/>
                <w:sz w:val="28"/>
              </w:rPr>
            </w:pPr>
            <w:r>
              <w:rPr>
                <w:color w:val="000000"/>
                <w:sz w:val="28"/>
              </w:rPr>
              <w:t>2 365,5</w:t>
            </w:r>
          </w:p>
        </w:tc>
        <w:tc>
          <w:tcPr>
            <w:tcW w:type="dxa" w:w="1416"/>
            <w:tcBorders>
              <w:top w:sz="4" w:val="nil"/>
              <w:left w:sz="4" w:val="nil"/>
              <w:bottom w:color="000000" w:sz="4" w:val="single"/>
              <w:right w:color="000000" w:sz="4" w:val="single"/>
            </w:tcBorders>
            <w:shd w:fill="auto" w:val="clear"/>
          </w:tcPr>
          <w:p w14:paraId="EE000000">
            <w:pPr>
              <w:ind/>
              <w:jc w:val="right"/>
              <w:rPr>
                <w:color w:val="000000"/>
                <w:sz w:val="28"/>
              </w:rPr>
            </w:pPr>
            <w:r>
              <w:rPr>
                <w:color w:val="000000"/>
                <w:sz w:val="28"/>
              </w:rPr>
              <w:t>2 460,1</w:t>
            </w:r>
          </w:p>
        </w:tc>
        <w:tc>
          <w:tcPr>
            <w:tcW w:type="dxa" w:w="1383"/>
            <w:tcBorders>
              <w:top w:sz="4" w:val="nil"/>
              <w:left w:sz="4" w:val="nil"/>
              <w:bottom w:color="000000" w:sz="4" w:val="single"/>
              <w:right w:color="000000" w:sz="4" w:val="single"/>
            </w:tcBorders>
            <w:shd w:fill="auto" w:val="clear"/>
          </w:tcPr>
          <w:p w14:paraId="EF000000">
            <w:pPr>
              <w:ind/>
              <w:jc w:val="right"/>
              <w:rPr>
                <w:color w:val="000000"/>
                <w:sz w:val="28"/>
              </w:rPr>
            </w:pPr>
            <w:r>
              <w:rPr>
                <w:color w:val="000000"/>
                <w:sz w:val="28"/>
              </w:rPr>
              <w:t>2 558,5</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F0000000">
            <w:pPr>
              <w:rPr>
                <w:color w:val="000000"/>
                <w:sz w:val="28"/>
              </w:rPr>
            </w:pPr>
            <w:r>
              <w:rPr>
                <w:color w:val="000000"/>
                <w:sz w:val="28"/>
              </w:rPr>
              <w:t>1 08 03010 01 0000 110</w:t>
            </w:r>
          </w:p>
        </w:tc>
        <w:tc>
          <w:tcPr>
            <w:tcW w:type="dxa" w:w="7794"/>
            <w:tcBorders>
              <w:top w:sz="4" w:val="nil"/>
              <w:left w:sz="4" w:val="nil"/>
              <w:bottom w:color="000000" w:sz="4" w:val="single"/>
              <w:right w:color="000000" w:sz="4" w:val="single"/>
            </w:tcBorders>
            <w:shd w:fill="auto" w:val="clear"/>
          </w:tcPr>
          <w:p w14:paraId="F1000000">
            <w:pPr>
              <w:rPr>
                <w:color w:val="000000"/>
                <w:sz w:val="28"/>
              </w:rPr>
            </w:pPr>
            <w:r>
              <w:rPr>
                <w:color w:val="000000"/>
                <w:sz w:val="2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type="dxa" w:w="1419"/>
            <w:tcBorders>
              <w:top w:sz="4" w:val="nil"/>
              <w:left w:sz="4" w:val="nil"/>
              <w:bottom w:color="000000" w:sz="4" w:val="single"/>
              <w:right w:color="000000" w:sz="4" w:val="single"/>
            </w:tcBorders>
            <w:shd w:fill="auto" w:val="clear"/>
          </w:tcPr>
          <w:p w14:paraId="F2000000">
            <w:pPr>
              <w:ind/>
              <w:jc w:val="right"/>
              <w:rPr>
                <w:color w:val="000000"/>
                <w:sz w:val="28"/>
              </w:rPr>
            </w:pPr>
            <w:r>
              <w:rPr>
                <w:color w:val="000000"/>
                <w:sz w:val="28"/>
              </w:rPr>
              <w:t>2 365,5</w:t>
            </w:r>
          </w:p>
        </w:tc>
        <w:tc>
          <w:tcPr>
            <w:tcW w:type="dxa" w:w="1416"/>
            <w:tcBorders>
              <w:top w:sz="4" w:val="nil"/>
              <w:left w:sz="4" w:val="nil"/>
              <w:bottom w:color="000000" w:sz="4" w:val="single"/>
              <w:right w:color="000000" w:sz="4" w:val="single"/>
            </w:tcBorders>
            <w:shd w:fill="auto" w:val="clear"/>
          </w:tcPr>
          <w:p w14:paraId="F3000000">
            <w:pPr>
              <w:ind/>
              <w:jc w:val="right"/>
              <w:rPr>
                <w:color w:val="000000"/>
                <w:sz w:val="28"/>
              </w:rPr>
            </w:pPr>
            <w:r>
              <w:rPr>
                <w:color w:val="000000"/>
                <w:sz w:val="28"/>
              </w:rPr>
              <w:t>2 460,1</w:t>
            </w:r>
          </w:p>
        </w:tc>
        <w:tc>
          <w:tcPr>
            <w:tcW w:type="dxa" w:w="1383"/>
            <w:tcBorders>
              <w:top w:sz="4" w:val="nil"/>
              <w:left w:sz="4" w:val="nil"/>
              <w:bottom w:color="000000" w:sz="4" w:val="single"/>
              <w:right w:color="000000" w:sz="4" w:val="single"/>
            </w:tcBorders>
            <w:shd w:fill="auto" w:val="clear"/>
          </w:tcPr>
          <w:p w14:paraId="F4000000">
            <w:pPr>
              <w:ind/>
              <w:jc w:val="right"/>
              <w:rPr>
                <w:color w:val="000000"/>
                <w:sz w:val="28"/>
              </w:rPr>
            </w:pPr>
            <w:r>
              <w:rPr>
                <w:color w:val="000000"/>
                <w:sz w:val="28"/>
              </w:rPr>
              <w:t>2 558,5</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F5000000">
            <w:pPr>
              <w:rPr>
                <w:color w:val="000000"/>
                <w:sz w:val="28"/>
              </w:rPr>
            </w:pPr>
            <w:r>
              <w:rPr>
                <w:color w:val="000000"/>
                <w:sz w:val="28"/>
              </w:rPr>
              <w:t>1 08 06000 01 0000 110</w:t>
            </w:r>
          </w:p>
        </w:tc>
        <w:tc>
          <w:tcPr>
            <w:tcW w:type="dxa" w:w="7794"/>
            <w:tcBorders>
              <w:top w:sz="4" w:val="nil"/>
              <w:left w:sz="4" w:val="nil"/>
              <w:bottom w:color="000000" w:sz="4" w:val="single"/>
              <w:right w:color="000000" w:sz="4" w:val="single"/>
            </w:tcBorders>
            <w:shd w:fill="auto" w:val="clear"/>
          </w:tcPr>
          <w:p w14:paraId="F6000000">
            <w:pPr>
              <w:rPr>
                <w:color w:val="000000"/>
                <w:sz w:val="28"/>
              </w:rPr>
            </w:pPr>
            <w:r>
              <w:rPr>
                <w:color w:val="000000"/>
                <w:sz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type="dxa" w:w="1419"/>
            <w:tcBorders>
              <w:top w:sz="4" w:val="nil"/>
              <w:left w:sz="4" w:val="nil"/>
              <w:bottom w:color="000000" w:sz="4" w:val="single"/>
              <w:right w:color="000000" w:sz="4" w:val="single"/>
            </w:tcBorders>
            <w:shd w:fill="auto" w:val="clear"/>
          </w:tcPr>
          <w:p w14:paraId="F7000000">
            <w:pPr>
              <w:ind/>
              <w:jc w:val="right"/>
              <w:rPr>
                <w:color w:val="000000"/>
                <w:sz w:val="28"/>
              </w:rPr>
            </w:pPr>
            <w:r>
              <w:rPr>
                <w:color w:val="000000"/>
                <w:sz w:val="28"/>
              </w:rPr>
              <w:t>2,3</w:t>
            </w:r>
          </w:p>
        </w:tc>
        <w:tc>
          <w:tcPr>
            <w:tcW w:type="dxa" w:w="1416"/>
            <w:tcBorders>
              <w:top w:sz="4" w:val="nil"/>
              <w:left w:sz="4" w:val="nil"/>
              <w:bottom w:color="000000" w:sz="4" w:val="single"/>
              <w:right w:color="000000" w:sz="4" w:val="single"/>
            </w:tcBorders>
            <w:shd w:fill="auto" w:val="clear"/>
          </w:tcPr>
          <w:p w14:paraId="F8000000">
            <w:pPr>
              <w:ind/>
              <w:jc w:val="right"/>
              <w:rPr>
                <w:color w:val="000000"/>
                <w:sz w:val="28"/>
              </w:rPr>
            </w:pPr>
            <w:r>
              <w:rPr>
                <w:color w:val="000000"/>
                <w:sz w:val="28"/>
              </w:rPr>
              <w:t>2,3</w:t>
            </w:r>
          </w:p>
        </w:tc>
        <w:tc>
          <w:tcPr>
            <w:tcW w:type="dxa" w:w="1383"/>
            <w:tcBorders>
              <w:top w:sz="4" w:val="nil"/>
              <w:left w:sz="4" w:val="nil"/>
              <w:bottom w:color="000000" w:sz="4" w:val="single"/>
              <w:right w:color="000000" w:sz="4" w:val="single"/>
            </w:tcBorders>
            <w:shd w:fill="auto" w:val="clear"/>
          </w:tcPr>
          <w:p w14:paraId="F9000000">
            <w:pPr>
              <w:ind/>
              <w:jc w:val="right"/>
              <w:rPr>
                <w:color w:val="000000"/>
                <w:sz w:val="28"/>
              </w:rPr>
            </w:pPr>
            <w:r>
              <w:rPr>
                <w:color w:val="000000"/>
                <w:sz w:val="28"/>
              </w:rPr>
              <w:t>2,7</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FA000000">
            <w:pPr>
              <w:rPr>
                <w:color w:val="000000"/>
                <w:sz w:val="28"/>
              </w:rPr>
            </w:pPr>
            <w:r>
              <w:rPr>
                <w:color w:val="000000"/>
                <w:sz w:val="28"/>
              </w:rPr>
              <w:t>1 08 07000 01 0000 110</w:t>
            </w:r>
          </w:p>
        </w:tc>
        <w:tc>
          <w:tcPr>
            <w:tcW w:type="dxa" w:w="7794"/>
            <w:tcBorders>
              <w:top w:sz="4" w:val="nil"/>
              <w:left w:sz="4" w:val="nil"/>
              <w:bottom w:color="000000" w:sz="4" w:val="single"/>
              <w:right w:color="000000" w:sz="4" w:val="single"/>
            </w:tcBorders>
            <w:shd w:fill="auto" w:val="clear"/>
          </w:tcPr>
          <w:p w14:paraId="FB000000">
            <w:pPr>
              <w:rPr>
                <w:color w:val="000000"/>
                <w:sz w:val="28"/>
              </w:rPr>
            </w:pPr>
            <w:r>
              <w:rPr>
                <w:color w:val="000000"/>
                <w:sz w:val="28"/>
              </w:rPr>
              <w:t>Государственная пошлина за государственную регистрацию, а также за совершение прочих юридически значимых действий</w:t>
            </w:r>
          </w:p>
        </w:tc>
        <w:tc>
          <w:tcPr>
            <w:tcW w:type="dxa" w:w="1419"/>
            <w:tcBorders>
              <w:top w:sz="4" w:val="nil"/>
              <w:left w:sz="4" w:val="nil"/>
              <w:bottom w:color="000000" w:sz="4" w:val="single"/>
              <w:right w:color="000000" w:sz="4" w:val="single"/>
            </w:tcBorders>
            <w:shd w:fill="auto" w:val="clear"/>
          </w:tcPr>
          <w:p w14:paraId="FC000000">
            <w:pPr>
              <w:ind/>
              <w:jc w:val="right"/>
              <w:rPr>
                <w:color w:val="000000"/>
                <w:sz w:val="28"/>
              </w:rPr>
            </w:pPr>
            <w:r>
              <w:rPr>
                <w:color w:val="000000"/>
                <w:sz w:val="28"/>
              </w:rPr>
              <w:t>762,0</w:t>
            </w:r>
          </w:p>
        </w:tc>
        <w:tc>
          <w:tcPr>
            <w:tcW w:type="dxa" w:w="1416"/>
            <w:tcBorders>
              <w:top w:sz="4" w:val="nil"/>
              <w:left w:sz="4" w:val="nil"/>
              <w:bottom w:color="000000" w:sz="4" w:val="single"/>
              <w:right w:color="000000" w:sz="4" w:val="single"/>
            </w:tcBorders>
            <w:shd w:fill="auto" w:val="clear"/>
          </w:tcPr>
          <w:p w14:paraId="FD000000">
            <w:pPr>
              <w:ind/>
              <w:jc w:val="right"/>
              <w:rPr>
                <w:color w:val="000000"/>
                <w:sz w:val="28"/>
              </w:rPr>
            </w:pPr>
            <w:r>
              <w:rPr>
                <w:color w:val="000000"/>
                <w:sz w:val="28"/>
              </w:rPr>
              <w:t>773,7</w:t>
            </w:r>
          </w:p>
        </w:tc>
        <w:tc>
          <w:tcPr>
            <w:tcW w:type="dxa" w:w="1383"/>
            <w:tcBorders>
              <w:top w:sz="4" w:val="nil"/>
              <w:left w:sz="4" w:val="nil"/>
              <w:bottom w:color="000000" w:sz="4" w:val="single"/>
              <w:right w:color="000000" w:sz="4" w:val="single"/>
            </w:tcBorders>
            <w:shd w:fill="auto" w:val="clear"/>
          </w:tcPr>
          <w:p w14:paraId="FE000000">
            <w:pPr>
              <w:ind/>
              <w:jc w:val="right"/>
              <w:rPr>
                <w:color w:val="000000"/>
                <w:sz w:val="28"/>
              </w:rPr>
            </w:pPr>
            <w:r>
              <w:rPr>
                <w:color w:val="000000"/>
                <w:sz w:val="28"/>
              </w:rPr>
              <w:t>769,7</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FF000000">
            <w:pPr>
              <w:rPr>
                <w:color w:val="000000"/>
                <w:sz w:val="28"/>
              </w:rPr>
            </w:pPr>
            <w:r>
              <w:rPr>
                <w:color w:val="000000"/>
                <w:sz w:val="28"/>
              </w:rPr>
              <w:t>1 08 07010 01 0000 110</w:t>
            </w:r>
          </w:p>
        </w:tc>
        <w:tc>
          <w:tcPr>
            <w:tcW w:type="dxa" w:w="7794"/>
            <w:tcBorders>
              <w:top w:sz="4" w:val="nil"/>
              <w:left w:sz="4" w:val="nil"/>
              <w:bottom w:color="000000" w:sz="4" w:val="single"/>
              <w:right w:color="000000" w:sz="4" w:val="single"/>
            </w:tcBorders>
            <w:shd w:fill="auto" w:val="clear"/>
          </w:tcPr>
          <w:p w14:paraId="00010000">
            <w:pPr>
              <w:rPr>
                <w:color w:val="000000"/>
                <w:sz w:val="28"/>
              </w:rPr>
            </w:pPr>
            <w:r>
              <w:rPr>
                <w:color w:val="000000"/>
                <w:sz w:val="28"/>
              </w:rPr>
              <w:t xml:space="preserve">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w:t>
            </w:r>
            <w:r>
              <w:rPr>
                <w:color w:val="000000"/>
                <w:sz w:val="28"/>
              </w:rPr>
              <w:t>государственную регистрацию ликвидации юридического лица и другие юридически значимые действия</w:t>
            </w:r>
          </w:p>
        </w:tc>
        <w:tc>
          <w:tcPr>
            <w:tcW w:type="dxa" w:w="1419"/>
            <w:tcBorders>
              <w:top w:sz="4" w:val="nil"/>
              <w:left w:sz="4" w:val="nil"/>
              <w:bottom w:color="000000" w:sz="4" w:val="single"/>
              <w:right w:color="000000" w:sz="4" w:val="single"/>
            </w:tcBorders>
            <w:shd w:fill="auto" w:val="clear"/>
          </w:tcPr>
          <w:p w14:paraId="01010000">
            <w:pPr>
              <w:ind/>
              <w:jc w:val="right"/>
              <w:rPr>
                <w:color w:val="000000"/>
                <w:sz w:val="28"/>
              </w:rPr>
            </w:pPr>
            <w:r>
              <w:rPr>
                <w:color w:val="000000"/>
                <w:sz w:val="28"/>
              </w:rPr>
              <w:t>0,0</w:t>
            </w:r>
          </w:p>
        </w:tc>
        <w:tc>
          <w:tcPr>
            <w:tcW w:type="dxa" w:w="1416"/>
            <w:tcBorders>
              <w:top w:sz="4" w:val="nil"/>
              <w:left w:sz="4" w:val="nil"/>
              <w:bottom w:color="000000" w:sz="4" w:val="single"/>
              <w:right w:color="000000" w:sz="4" w:val="single"/>
            </w:tcBorders>
            <w:shd w:fill="auto" w:val="clear"/>
          </w:tcPr>
          <w:p w14:paraId="02010000">
            <w:pPr>
              <w:ind/>
              <w:jc w:val="right"/>
              <w:rPr>
                <w:color w:val="000000"/>
                <w:sz w:val="28"/>
              </w:rPr>
            </w:pPr>
            <w:r>
              <w:rPr>
                <w:color w:val="000000"/>
                <w:sz w:val="28"/>
              </w:rPr>
              <w:t>0,0</w:t>
            </w:r>
          </w:p>
        </w:tc>
        <w:tc>
          <w:tcPr>
            <w:tcW w:type="dxa" w:w="1383"/>
            <w:tcBorders>
              <w:top w:sz="4" w:val="nil"/>
              <w:left w:sz="4" w:val="nil"/>
              <w:bottom w:color="000000" w:sz="4" w:val="single"/>
              <w:right w:color="000000" w:sz="4" w:val="single"/>
            </w:tcBorders>
            <w:shd w:fill="auto" w:val="clear"/>
          </w:tcPr>
          <w:p w14:paraId="03010000">
            <w:pPr>
              <w:ind/>
              <w:jc w:val="right"/>
              <w:rPr>
                <w:color w:val="000000"/>
                <w:sz w:val="28"/>
              </w:rPr>
            </w:pPr>
            <w:r>
              <w:rPr>
                <w:color w:val="000000"/>
                <w:sz w:val="28"/>
              </w:rPr>
              <w:t>0,0</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04010000">
            <w:pPr>
              <w:rPr>
                <w:color w:val="000000"/>
                <w:sz w:val="28"/>
              </w:rPr>
            </w:pPr>
            <w:r>
              <w:rPr>
                <w:color w:val="000000"/>
                <w:sz w:val="28"/>
              </w:rPr>
              <w:t>1 08 07020 01 0000 110</w:t>
            </w:r>
          </w:p>
        </w:tc>
        <w:tc>
          <w:tcPr>
            <w:tcW w:type="dxa" w:w="7794"/>
            <w:tcBorders>
              <w:top w:sz="4" w:val="nil"/>
              <w:left w:sz="4" w:val="nil"/>
              <w:bottom w:color="000000" w:sz="4" w:val="single"/>
              <w:right w:color="000000" w:sz="4" w:val="single"/>
            </w:tcBorders>
            <w:shd w:fill="auto" w:val="clear"/>
          </w:tcPr>
          <w:p w14:paraId="05010000">
            <w:pPr>
              <w:rPr>
                <w:color w:val="000000"/>
                <w:sz w:val="28"/>
              </w:rPr>
            </w:pPr>
            <w:r>
              <w:rPr>
                <w:color w:val="000000"/>
                <w:sz w:val="28"/>
              </w:rPr>
              <w:t>Государственная пошлина за государственную регистрацию прав, ограничений (обременений) прав на недвижимое имущество и сделок с ним</w:t>
            </w:r>
          </w:p>
        </w:tc>
        <w:tc>
          <w:tcPr>
            <w:tcW w:type="dxa" w:w="1419"/>
            <w:tcBorders>
              <w:top w:sz="4" w:val="nil"/>
              <w:left w:sz="4" w:val="nil"/>
              <w:bottom w:color="000000" w:sz="4" w:val="single"/>
              <w:right w:color="000000" w:sz="4" w:val="single"/>
            </w:tcBorders>
            <w:shd w:fill="auto" w:val="clear"/>
          </w:tcPr>
          <w:p w14:paraId="06010000">
            <w:pPr>
              <w:ind/>
              <w:jc w:val="right"/>
              <w:rPr>
                <w:color w:val="000000"/>
                <w:sz w:val="28"/>
              </w:rPr>
            </w:pPr>
            <w:r>
              <w:rPr>
                <w:color w:val="000000"/>
                <w:sz w:val="28"/>
              </w:rPr>
              <w:t>609,1</w:t>
            </w:r>
          </w:p>
        </w:tc>
        <w:tc>
          <w:tcPr>
            <w:tcW w:type="dxa" w:w="1416"/>
            <w:tcBorders>
              <w:top w:sz="4" w:val="nil"/>
              <w:left w:sz="4" w:val="nil"/>
              <w:bottom w:color="000000" w:sz="4" w:val="single"/>
              <w:right w:color="000000" w:sz="4" w:val="single"/>
            </w:tcBorders>
            <w:shd w:fill="auto" w:val="clear"/>
          </w:tcPr>
          <w:p w14:paraId="07010000">
            <w:pPr>
              <w:ind/>
              <w:jc w:val="right"/>
              <w:rPr>
                <w:color w:val="000000"/>
                <w:sz w:val="28"/>
              </w:rPr>
            </w:pPr>
            <w:r>
              <w:rPr>
                <w:color w:val="000000"/>
                <w:sz w:val="28"/>
              </w:rPr>
              <w:t>619,8</w:t>
            </w:r>
          </w:p>
        </w:tc>
        <w:tc>
          <w:tcPr>
            <w:tcW w:type="dxa" w:w="1383"/>
            <w:tcBorders>
              <w:top w:sz="4" w:val="nil"/>
              <w:left w:sz="4" w:val="nil"/>
              <w:bottom w:color="000000" w:sz="4" w:val="single"/>
              <w:right w:color="000000" w:sz="4" w:val="single"/>
            </w:tcBorders>
            <w:shd w:fill="auto" w:val="clear"/>
          </w:tcPr>
          <w:p w14:paraId="08010000">
            <w:pPr>
              <w:ind/>
              <w:jc w:val="right"/>
              <w:rPr>
                <w:color w:val="000000"/>
                <w:sz w:val="28"/>
              </w:rPr>
            </w:pPr>
            <w:r>
              <w:rPr>
                <w:color w:val="000000"/>
                <w:sz w:val="28"/>
              </w:rPr>
              <w:t>615,2</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09010000">
            <w:pPr>
              <w:rPr>
                <w:color w:val="000000"/>
                <w:sz w:val="28"/>
              </w:rPr>
            </w:pPr>
            <w:r>
              <w:rPr>
                <w:color w:val="000000"/>
                <w:sz w:val="28"/>
              </w:rPr>
              <w:t>1 08 07100 01 0000 110</w:t>
            </w:r>
          </w:p>
        </w:tc>
        <w:tc>
          <w:tcPr>
            <w:tcW w:type="dxa" w:w="7794"/>
            <w:tcBorders>
              <w:top w:sz="4" w:val="nil"/>
              <w:left w:sz="4" w:val="nil"/>
              <w:bottom w:color="000000" w:sz="4" w:val="single"/>
              <w:right w:color="000000" w:sz="4" w:val="single"/>
            </w:tcBorders>
            <w:shd w:fill="auto" w:val="clear"/>
          </w:tcPr>
          <w:p w14:paraId="0A010000">
            <w:pPr>
              <w:ind/>
              <w:jc w:val="both"/>
              <w:rPr>
                <w:color w:val="000000"/>
                <w:sz w:val="28"/>
              </w:rPr>
            </w:pPr>
            <w:r>
              <w:rPr>
                <w:color w:val="000000"/>
                <w:sz w:val="28"/>
              </w:rPr>
              <w:t>Государственная пошлина за выдачу и обмен паспорта гражданина Российской Федерации</w:t>
            </w:r>
          </w:p>
        </w:tc>
        <w:tc>
          <w:tcPr>
            <w:tcW w:type="dxa" w:w="1419"/>
            <w:tcBorders>
              <w:top w:sz="4" w:val="nil"/>
              <w:left w:sz="4" w:val="nil"/>
              <w:bottom w:color="000000" w:sz="4" w:val="single"/>
              <w:right w:color="000000" w:sz="4" w:val="single"/>
            </w:tcBorders>
            <w:shd w:fill="auto" w:val="clear"/>
          </w:tcPr>
          <w:p w14:paraId="0B010000">
            <w:pPr>
              <w:ind/>
              <w:jc w:val="right"/>
              <w:rPr>
                <w:color w:val="000000"/>
                <w:sz w:val="28"/>
              </w:rPr>
            </w:pPr>
            <w:r>
              <w:rPr>
                <w:color w:val="000000"/>
                <w:sz w:val="28"/>
              </w:rPr>
              <w:t>81,6</w:t>
            </w:r>
          </w:p>
        </w:tc>
        <w:tc>
          <w:tcPr>
            <w:tcW w:type="dxa" w:w="1416"/>
            <w:tcBorders>
              <w:top w:sz="4" w:val="nil"/>
              <w:left w:sz="4" w:val="nil"/>
              <w:bottom w:color="000000" w:sz="4" w:val="single"/>
              <w:right w:color="000000" w:sz="4" w:val="single"/>
            </w:tcBorders>
            <w:shd w:fill="auto" w:val="clear"/>
          </w:tcPr>
          <w:p w14:paraId="0C010000">
            <w:pPr>
              <w:ind/>
              <w:jc w:val="right"/>
              <w:rPr>
                <w:color w:val="000000"/>
                <w:sz w:val="28"/>
              </w:rPr>
            </w:pPr>
            <w:r>
              <w:rPr>
                <w:color w:val="000000"/>
                <w:sz w:val="28"/>
              </w:rPr>
              <w:t>82,6</w:t>
            </w:r>
          </w:p>
        </w:tc>
        <w:tc>
          <w:tcPr>
            <w:tcW w:type="dxa" w:w="1383"/>
            <w:tcBorders>
              <w:top w:sz="4" w:val="nil"/>
              <w:left w:sz="4" w:val="nil"/>
              <w:bottom w:color="000000" w:sz="4" w:val="single"/>
              <w:right w:color="000000" w:sz="4" w:val="single"/>
            </w:tcBorders>
            <w:shd w:fill="auto" w:val="clear"/>
          </w:tcPr>
          <w:p w14:paraId="0D010000">
            <w:pPr>
              <w:ind/>
              <w:jc w:val="right"/>
              <w:rPr>
                <w:color w:val="000000"/>
                <w:sz w:val="28"/>
              </w:rPr>
            </w:pPr>
            <w:r>
              <w:rPr>
                <w:color w:val="000000"/>
                <w:sz w:val="28"/>
              </w:rPr>
              <w:t>83,2</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0E010000">
            <w:pPr>
              <w:rPr>
                <w:color w:val="000000"/>
                <w:sz w:val="28"/>
              </w:rPr>
            </w:pPr>
            <w:r>
              <w:rPr>
                <w:color w:val="000000"/>
                <w:sz w:val="28"/>
              </w:rPr>
              <w:t>1 08 07140 01 0000 110</w:t>
            </w:r>
          </w:p>
        </w:tc>
        <w:tc>
          <w:tcPr>
            <w:tcW w:type="dxa" w:w="7794"/>
            <w:tcBorders>
              <w:top w:sz="4" w:val="nil"/>
              <w:left w:sz="4" w:val="nil"/>
              <w:bottom w:color="000000" w:sz="4" w:val="single"/>
              <w:right w:color="000000" w:sz="4" w:val="single"/>
            </w:tcBorders>
            <w:shd w:fill="auto" w:val="clear"/>
          </w:tcPr>
          <w:p w14:paraId="0F010000">
            <w:pPr>
              <w:ind/>
              <w:jc w:val="both"/>
              <w:rPr>
                <w:color w:val="000000"/>
                <w:sz w:val="28"/>
              </w:rPr>
            </w:pPr>
            <w:r>
              <w:rPr>
                <w:color w:val="000000"/>
                <w:sz w:val="28"/>
              </w:rPr>
              <w:t>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регистрационных знаков, водительских удостоверений</w:t>
            </w:r>
          </w:p>
        </w:tc>
        <w:tc>
          <w:tcPr>
            <w:tcW w:type="dxa" w:w="1419"/>
            <w:tcBorders>
              <w:top w:sz="4" w:val="nil"/>
              <w:left w:sz="4" w:val="nil"/>
              <w:bottom w:color="000000" w:sz="4" w:val="single"/>
              <w:right w:color="000000" w:sz="4" w:val="single"/>
            </w:tcBorders>
            <w:shd w:fill="auto" w:val="clear"/>
          </w:tcPr>
          <w:p w14:paraId="10010000">
            <w:pPr>
              <w:ind/>
              <w:jc w:val="right"/>
              <w:rPr>
                <w:color w:val="000000"/>
                <w:sz w:val="28"/>
              </w:rPr>
            </w:pPr>
            <w:r>
              <w:rPr>
                <w:color w:val="000000"/>
                <w:sz w:val="28"/>
              </w:rPr>
              <w:t>71,3</w:t>
            </w:r>
          </w:p>
        </w:tc>
        <w:tc>
          <w:tcPr>
            <w:tcW w:type="dxa" w:w="1416"/>
            <w:tcBorders>
              <w:top w:sz="4" w:val="nil"/>
              <w:left w:sz="4" w:val="nil"/>
              <w:bottom w:color="000000" w:sz="4" w:val="single"/>
              <w:right w:color="000000" w:sz="4" w:val="single"/>
            </w:tcBorders>
            <w:shd w:fill="auto" w:val="clear"/>
          </w:tcPr>
          <w:p w14:paraId="11010000">
            <w:pPr>
              <w:ind/>
              <w:jc w:val="right"/>
              <w:rPr>
                <w:color w:val="000000"/>
                <w:sz w:val="28"/>
              </w:rPr>
            </w:pPr>
            <w:r>
              <w:rPr>
                <w:color w:val="000000"/>
                <w:sz w:val="28"/>
              </w:rPr>
              <w:t>71,3</w:t>
            </w:r>
          </w:p>
        </w:tc>
        <w:tc>
          <w:tcPr>
            <w:tcW w:type="dxa" w:w="1383"/>
            <w:tcBorders>
              <w:top w:sz="4" w:val="nil"/>
              <w:left w:sz="4" w:val="nil"/>
              <w:bottom w:color="000000" w:sz="4" w:val="single"/>
              <w:right w:color="000000" w:sz="4" w:val="single"/>
            </w:tcBorders>
            <w:shd w:fill="auto" w:val="clear"/>
          </w:tcPr>
          <w:p w14:paraId="12010000">
            <w:pPr>
              <w:ind/>
              <w:jc w:val="right"/>
              <w:rPr>
                <w:color w:val="000000"/>
                <w:sz w:val="28"/>
              </w:rPr>
            </w:pPr>
            <w:r>
              <w:rPr>
                <w:color w:val="000000"/>
                <w:sz w:val="28"/>
              </w:rPr>
              <w:t>71,3</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13010000">
            <w:pPr>
              <w:rPr>
                <w:color w:val="000000"/>
                <w:sz w:val="28"/>
              </w:rPr>
            </w:pPr>
            <w:r>
              <w:rPr>
                <w:color w:val="000000"/>
                <w:sz w:val="28"/>
              </w:rPr>
              <w:t>1 08 07141 01 0000 110</w:t>
            </w:r>
          </w:p>
        </w:tc>
        <w:tc>
          <w:tcPr>
            <w:tcW w:type="dxa" w:w="7794"/>
            <w:tcBorders>
              <w:top w:sz="4" w:val="nil"/>
              <w:left w:sz="4" w:val="nil"/>
              <w:bottom w:color="000000" w:sz="4" w:val="single"/>
              <w:right w:color="000000" w:sz="4" w:val="single"/>
            </w:tcBorders>
            <w:shd w:fill="auto" w:val="clear"/>
          </w:tcPr>
          <w:p w14:paraId="14010000">
            <w:pPr>
              <w:ind/>
              <w:jc w:val="both"/>
              <w:rPr>
                <w:color w:val="000000"/>
                <w:sz w:val="28"/>
              </w:rPr>
            </w:pPr>
            <w:r>
              <w:rPr>
                <w:color w:val="000000"/>
                <w:sz w:val="28"/>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w:t>
            </w:r>
          </w:p>
        </w:tc>
        <w:tc>
          <w:tcPr>
            <w:tcW w:type="dxa" w:w="1419"/>
            <w:tcBorders>
              <w:top w:sz="4" w:val="nil"/>
              <w:left w:sz="4" w:val="nil"/>
              <w:bottom w:color="000000" w:sz="4" w:val="single"/>
              <w:right w:color="000000" w:sz="4" w:val="single"/>
            </w:tcBorders>
            <w:shd w:fill="auto" w:val="clear"/>
          </w:tcPr>
          <w:p w14:paraId="15010000">
            <w:pPr>
              <w:ind/>
              <w:jc w:val="right"/>
              <w:rPr>
                <w:color w:val="000000"/>
                <w:sz w:val="28"/>
              </w:rPr>
            </w:pPr>
            <w:r>
              <w:rPr>
                <w:color w:val="000000"/>
                <w:sz w:val="28"/>
              </w:rPr>
              <w:t>71,3</w:t>
            </w:r>
          </w:p>
        </w:tc>
        <w:tc>
          <w:tcPr>
            <w:tcW w:type="dxa" w:w="1416"/>
            <w:tcBorders>
              <w:top w:sz="4" w:val="nil"/>
              <w:left w:sz="4" w:val="nil"/>
              <w:bottom w:color="000000" w:sz="4" w:val="single"/>
              <w:right w:color="000000" w:sz="4" w:val="single"/>
            </w:tcBorders>
            <w:shd w:fill="auto" w:val="clear"/>
          </w:tcPr>
          <w:p w14:paraId="16010000">
            <w:pPr>
              <w:ind/>
              <w:jc w:val="right"/>
              <w:rPr>
                <w:color w:val="000000"/>
                <w:sz w:val="28"/>
              </w:rPr>
            </w:pPr>
            <w:r>
              <w:rPr>
                <w:color w:val="000000"/>
                <w:sz w:val="28"/>
              </w:rPr>
              <w:t>71,3</w:t>
            </w:r>
          </w:p>
        </w:tc>
        <w:tc>
          <w:tcPr>
            <w:tcW w:type="dxa" w:w="1383"/>
            <w:tcBorders>
              <w:top w:sz="4" w:val="nil"/>
              <w:left w:sz="4" w:val="nil"/>
              <w:bottom w:color="000000" w:sz="4" w:val="single"/>
              <w:right w:color="000000" w:sz="4" w:val="single"/>
            </w:tcBorders>
            <w:shd w:fill="auto" w:val="clear"/>
          </w:tcPr>
          <w:p w14:paraId="17010000">
            <w:pPr>
              <w:ind/>
              <w:jc w:val="right"/>
              <w:rPr>
                <w:color w:val="000000"/>
                <w:sz w:val="28"/>
              </w:rPr>
            </w:pPr>
            <w:r>
              <w:rPr>
                <w:color w:val="000000"/>
                <w:sz w:val="28"/>
              </w:rPr>
              <w:t>71,3</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18010000">
            <w:pPr>
              <w:rPr>
                <w:color w:val="000000"/>
                <w:sz w:val="28"/>
              </w:rPr>
            </w:pPr>
            <w:r>
              <w:rPr>
                <w:color w:val="000000"/>
                <w:sz w:val="28"/>
              </w:rPr>
              <w:t>1 11 00000 00 0000 000</w:t>
            </w:r>
          </w:p>
        </w:tc>
        <w:tc>
          <w:tcPr>
            <w:tcW w:type="dxa" w:w="7794"/>
            <w:tcBorders>
              <w:top w:sz="4" w:val="nil"/>
              <w:left w:sz="4" w:val="nil"/>
              <w:bottom w:color="000000" w:sz="4" w:val="single"/>
              <w:right w:color="000000" w:sz="4" w:val="single"/>
            </w:tcBorders>
            <w:shd w:fill="auto" w:val="clear"/>
          </w:tcPr>
          <w:p w14:paraId="19010000">
            <w:pPr>
              <w:rPr>
                <w:color w:val="000000"/>
                <w:sz w:val="28"/>
              </w:rPr>
            </w:pPr>
            <w:r>
              <w:rPr>
                <w:color w:val="000000"/>
                <w:sz w:val="28"/>
              </w:rPr>
              <w:t>ДОХОДЫ ОТ ИСПОЛЬЗОВАНИЯ ИМУЩЕСТВА, НАХОДЯЩЕГОСЯ В ГОСУДАРСТВЕННОЙ И МУНИЦИПАЛЬНОЙ СОБСТВЕННОСТИ</w:t>
            </w:r>
          </w:p>
        </w:tc>
        <w:tc>
          <w:tcPr>
            <w:tcW w:type="dxa" w:w="1419"/>
            <w:tcBorders>
              <w:top w:sz="4" w:val="nil"/>
              <w:left w:sz="4" w:val="nil"/>
              <w:bottom w:color="000000" w:sz="4" w:val="single"/>
              <w:right w:color="000000" w:sz="4" w:val="single"/>
            </w:tcBorders>
            <w:shd w:fill="auto" w:val="clear"/>
          </w:tcPr>
          <w:p w14:paraId="1A010000">
            <w:pPr>
              <w:ind/>
              <w:jc w:val="right"/>
              <w:rPr>
                <w:color w:val="000000"/>
                <w:sz w:val="28"/>
              </w:rPr>
            </w:pPr>
            <w:r>
              <w:rPr>
                <w:color w:val="000000"/>
                <w:sz w:val="28"/>
              </w:rPr>
              <w:t>27 888,9</w:t>
            </w:r>
          </w:p>
        </w:tc>
        <w:tc>
          <w:tcPr>
            <w:tcW w:type="dxa" w:w="1416"/>
            <w:tcBorders>
              <w:top w:sz="4" w:val="nil"/>
              <w:left w:sz="4" w:val="nil"/>
              <w:bottom w:color="000000" w:sz="4" w:val="single"/>
              <w:right w:color="000000" w:sz="4" w:val="single"/>
            </w:tcBorders>
            <w:shd w:fill="auto" w:val="clear"/>
          </w:tcPr>
          <w:p w14:paraId="1B010000">
            <w:pPr>
              <w:ind/>
              <w:jc w:val="right"/>
              <w:rPr>
                <w:color w:val="000000"/>
                <w:sz w:val="28"/>
              </w:rPr>
            </w:pPr>
            <w:r>
              <w:rPr>
                <w:color w:val="000000"/>
                <w:sz w:val="28"/>
              </w:rPr>
              <w:t>27 892,5</w:t>
            </w:r>
          </w:p>
        </w:tc>
        <w:tc>
          <w:tcPr>
            <w:tcW w:type="dxa" w:w="1383"/>
            <w:tcBorders>
              <w:top w:sz="4" w:val="nil"/>
              <w:left w:sz="4" w:val="nil"/>
              <w:bottom w:color="000000" w:sz="4" w:val="single"/>
              <w:right w:color="000000" w:sz="4" w:val="single"/>
            </w:tcBorders>
            <w:shd w:fill="auto" w:val="clear"/>
          </w:tcPr>
          <w:p w14:paraId="1C010000">
            <w:pPr>
              <w:ind/>
              <w:jc w:val="right"/>
              <w:rPr>
                <w:color w:val="000000"/>
                <w:sz w:val="28"/>
              </w:rPr>
            </w:pPr>
            <w:r>
              <w:rPr>
                <w:color w:val="000000"/>
                <w:sz w:val="28"/>
              </w:rPr>
              <w:t>27 897,1</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1D010000">
            <w:pPr>
              <w:rPr>
                <w:color w:val="000000"/>
                <w:sz w:val="28"/>
              </w:rPr>
            </w:pPr>
            <w:r>
              <w:rPr>
                <w:color w:val="000000"/>
                <w:sz w:val="28"/>
              </w:rPr>
              <w:t>1 11 05000 00 0000 120</w:t>
            </w:r>
          </w:p>
        </w:tc>
        <w:tc>
          <w:tcPr>
            <w:tcW w:type="dxa" w:w="7794"/>
            <w:tcBorders>
              <w:top w:sz="4" w:val="nil"/>
              <w:left w:sz="4" w:val="nil"/>
              <w:bottom w:color="000000" w:sz="4" w:val="single"/>
              <w:right w:color="000000" w:sz="8" w:val="single"/>
            </w:tcBorders>
            <w:shd w:fill="auto" w:val="clear"/>
            <w:vAlign w:val="bottom"/>
          </w:tcPr>
          <w:p w14:paraId="1E010000">
            <w:pPr>
              <w:rPr>
                <w:color w:val="000000"/>
                <w:sz w:val="28"/>
              </w:rPr>
            </w:pPr>
            <w:r>
              <w:rPr>
                <w:color w:val="000000"/>
                <w:sz w:val="2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type="dxa" w:w="1419"/>
            <w:tcBorders>
              <w:top w:sz="4" w:val="nil"/>
              <w:left w:color="000000" w:sz="4" w:val="single"/>
              <w:bottom w:color="000000" w:sz="4" w:val="single"/>
              <w:right w:color="000000" w:sz="4" w:val="single"/>
            </w:tcBorders>
            <w:shd w:fill="auto" w:val="clear"/>
          </w:tcPr>
          <w:p w14:paraId="1F010000">
            <w:pPr>
              <w:ind/>
              <w:jc w:val="right"/>
              <w:rPr>
                <w:color w:val="000000"/>
                <w:sz w:val="28"/>
              </w:rPr>
            </w:pPr>
            <w:r>
              <w:rPr>
                <w:color w:val="000000"/>
                <w:sz w:val="28"/>
              </w:rPr>
              <w:t>27 830,2</w:t>
            </w:r>
          </w:p>
        </w:tc>
        <w:tc>
          <w:tcPr>
            <w:tcW w:type="dxa" w:w="1416"/>
            <w:tcBorders>
              <w:top w:sz="4" w:val="nil"/>
              <w:left w:sz="4" w:val="nil"/>
              <w:bottom w:color="000000" w:sz="4" w:val="single"/>
              <w:right w:color="000000" w:sz="4" w:val="single"/>
            </w:tcBorders>
            <w:shd w:fill="auto" w:val="clear"/>
          </w:tcPr>
          <w:p w14:paraId="20010000">
            <w:pPr>
              <w:ind/>
              <w:jc w:val="right"/>
              <w:rPr>
                <w:color w:val="000000"/>
                <w:sz w:val="28"/>
              </w:rPr>
            </w:pPr>
            <w:r>
              <w:rPr>
                <w:color w:val="000000"/>
                <w:sz w:val="28"/>
              </w:rPr>
              <w:t>27 831,9</w:t>
            </w:r>
          </w:p>
        </w:tc>
        <w:tc>
          <w:tcPr>
            <w:tcW w:type="dxa" w:w="1383"/>
            <w:tcBorders>
              <w:top w:sz="4" w:val="nil"/>
              <w:left w:sz="4" w:val="nil"/>
              <w:bottom w:color="000000" w:sz="4" w:val="single"/>
              <w:right w:color="000000" w:sz="4" w:val="single"/>
            </w:tcBorders>
            <w:shd w:fill="auto" w:val="clear"/>
          </w:tcPr>
          <w:p w14:paraId="21010000">
            <w:pPr>
              <w:ind/>
              <w:jc w:val="right"/>
              <w:rPr>
                <w:color w:val="000000"/>
                <w:sz w:val="28"/>
              </w:rPr>
            </w:pPr>
            <w:r>
              <w:rPr>
                <w:color w:val="000000"/>
                <w:sz w:val="28"/>
              </w:rPr>
              <w:t>27 834,4</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22010000">
            <w:pPr>
              <w:rPr>
                <w:color w:val="000000"/>
                <w:sz w:val="28"/>
              </w:rPr>
            </w:pPr>
            <w:r>
              <w:rPr>
                <w:color w:val="000000"/>
                <w:sz w:val="28"/>
              </w:rPr>
              <w:t>1 11 05010 00 0000 120</w:t>
            </w:r>
          </w:p>
        </w:tc>
        <w:tc>
          <w:tcPr>
            <w:tcW w:type="dxa" w:w="7794"/>
            <w:tcBorders>
              <w:top w:sz="4" w:val="nil"/>
              <w:left w:sz="4" w:val="nil"/>
              <w:bottom w:color="000000" w:sz="4" w:val="single"/>
              <w:right w:color="000000" w:sz="8" w:val="single"/>
            </w:tcBorders>
            <w:shd w:fill="auto" w:val="clear"/>
            <w:vAlign w:val="bottom"/>
          </w:tcPr>
          <w:p w14:paraId="23010000">
            <w:pPr>
              <w:rPr>
                <w:color w:val="000000"/>
                <w:sz w:val="28"/>
              </w:rPr>
            </w:pPr>
            <w:r>
              <w:rPr>
                <w:color w:val="000000"/>
                <w:sz w:val="28"/>
              </w:rPr>
              <w:t xml:space="preserve">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w:t>
            </w:r>
            <w:r>
              <w:rPr>
                <w:color w:val="000000"/>
                <w:sz w:val="28"/>
              </w:rPr>
              <w:t>заключение договоров аренды указанных земельных участков</w:t>
            </w:r>
          </w:p>
        </w:tc>
        <w:tc>
          <w:tcPr>
            <w:tcW w:type="dxa" w:w="1419"/>
            <w:tcBorders>
              <w:top w:sz="4" w:val="nil"/>
              <w:left w:color="000000" w:sz="4" w:val="single"/>
              <w:bottom w:color="000000" w:sz="4" w:val="single"/>
              <w:right w:color="000000" w:sz="4" w:val="single"/>
            </w:tcBorders>
            <w:shd w:fill="auto" w:val="clear"/>
          </w:tcPr>
          <w:p w14:paraId="24010000">
            <w:pPr>
              <w:ind/>
              <w:jc w:val="right"/>
              <w:rPr>
                <w:color w:val="000000"/>
                <w:sz w:val="28"/>
              </w:rPr>
            </w:pPr>
            <w:r>
              <w:rPr>
                <w:color w:val="000000"/>
                <w:sz w:val="28"/>
              </w:rPr>
              <w:t>27 426,9</w:t>
            </w:r>
          </w:p>
        </w:tc>
        <w:tc>
          <w:tcPr>
            <w:tcW w:type="dxa" w:w="1416"/>
            <w:tcBorders>
              <w:top w:sz="4" w:val="nil"/>
              <w:left w:sz="4" w:val="nil"/>
              <w:bottom w:color="000000" w:sz="4" w:val="single"/>
              <w:right w:color="000000" w:sz="4" w:val="single"/>
            </w:tcBorders>
            <w:shd w:fill="auto" w:val="clear"/>
          </w:tcPr>
          <w:p w14:paraId="25010000">
            <w:pPr>
              <w:ind/>
              <w:jc w:val="right"/>
              <w:rPr>
                <w:color w:val="000000"/>
                <w:sz w:val="28"/>
              </w:rPr>
            </w:pPr>
            <w:r>
              <w:rPr>
                <w:color w:val="000000"/>
                <w:sz w:val="28"/>
              </w:rPr>
              <w:t>27 426,9</w:t>
            </w:r>
          </w:p>
        </w:tc>
        <w:tc>
          <w:tcPr>
            <w:tcW w:type="dxa" w:w="1383"/>
            <w:tcBorders>
              <w:top w:sz="4" w:val="nil"/>
              <w:left w:sz="4" w:val="nil"/>
              <w:bottom w:color="000000" w:sz="4" w:val="single"/>
              <w:right w:color="000000" w:sz="4" w:val="single"/>
            </w:tcBorders>
            <w:shd w:fill="auto" w:val="clear"/>
          </w:tcPr>
          <w:p w14:paraId="26010000">
            <w:pPr>
              <w:ind/>
              <w:jc w:val="right"/>
              <w:rPr>
                <w:color w:val="000000"/>
                <w:sz w:val="28"/>
              </w:rPr>
            </w:pPr>
            <w:r>
              <w:rPr>
                <w:color w:val="000000"/>
                <w:sz w:val="28"/>
              </w:rPr>
              <w:t>27 426,9</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27010000">
            <w:pPr>
              <w:rPr>
                <w:sz w:val="28"/>
              </w:rPr>
            </w:pPr>
            <w:r>
              <w:rPr>
                <w:sz w:val="28"/>
              </w:rPr>
              <w:t>1 11 05013 05 0000 120</w:t>
            </w:r>
          </w:p>
        </w:tc>
        <w:tc>
          <w:tcPr>
            <w:tcW w:type="dxa" w:w="7794"/>
            <w:tcBorders>
              <w:top w:sz="4" w:val="nil"/>
              <w:left w:sz="4" w:val="nil"/>
              <w:bottom w:color="000000" w:sz="4" w:val="single"/>
              <w:right w:color="000000" w:sz="8" w:val="single"/>
            </w:tcBorders>
            <w:shd w:fill="auto" w:val="clear"/>
            <w:vAlign w:val="bottom"/>
          </w:tcPr>
          <w:p w14:paraId="28010000">
            <w:pPr>
              <w:rPr>
                <w:color w:val="000000"/>
                <w:sz w:val="28"/>
              </w:rPr>
            </w:pPr>
            <w:r>
              <w:rPr>
                <w:color w:val="000000"/>
                <w:sz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type="dxa" w:w="1419"/>
            <w:tcBorders>
              <w:top w:sz="4" w:val="nil"/>
              <w:left w:color="000000" w:sz="4" w:val="single"/>
              <w:bottom w:color="000000" w:sz="4" w:val="single"/>
              <w:right w:color="000000" w:sz="4" w:val="single"/>
            </w:tcBorders>
            <w:shd w:fill="auto" w:val="clear"/>
          </w:tcPr>
          <w:p w14:paraId="29010000">
            <w:pPr>
              <w:ind/>
              <w:jc w:val="right"/>
              <w:rPr>
                <w:color w:val="000000"/>
                <w:sz w:val="28"/>
              </w:rPr>
            </w:pPr>
            <w:r>
              <w:rPr>
                <w:color w:val="000000"/>
                <w:sz w:val="28"/>
              </w:rPr>
              <w:t>27 426,9</w:t>
            </w:r>
          </w:p>
        </w:tc>
        <w:tc>
          <w:tcPr>
            <w:tcW w:type="dxa" w:w="1416"/>
            <w:tcBorders>
              <w:top w:sz="4" w:val="nil"/>
              <w:left w:sz="4" w:val="nil"/>
              <w:bottom w:color="000000" w:sz="4" w:val="single"/>
              <w:right w:color="000000" w:sz="4" w:val="single"/>
            </w:tcBorders>
            <w:shd w:fill="auto" w:val="clear"/>
          </w:tcPr>
          <w:p w14:paraId="2A010000">
            <w:pPr>
              <w:ind/>
              <w:jc w:val="right"/>
              <w:rPr>
                <w:color w:val="000000"/>
                <w:sz w:val="28"/>
              </w:rPr>
            </w:pPr>
            <w:r>
              <w:rPr>
                <w:color w:val="000000"/>
                <w:sz w:val="28"/>
              </w:rPr>
              <w:t>27 426,9</w:t>
            </w:r>
          </w:p>
        </w:tc>
        <w:tc>
          <w:tcPr>
            <w:tcW w:type="dxa" w:w="1383"/>
            <w:tcBorders>
              <w:top w:sz="4" w:val="nil"/>
              <w:left w:sz="4" w:val="nil"/>
              <w:bottom w:color="000000" w:sz="4" w:val="single"/>
              <w:right w:color="000000" w:sz="4" w:val="single"/>
            </w:tcBorders>
            <w:shd w:fill="auto" w:val="clear"/>
          </w:tcPr>
          <w:p w14:paraId="2B010000">
            <w:pPr>
              <w:ind/>
              <w:jc w:val="right"/>
              <w:rPr>
                <w:color w:val="000000"/>
                <w:sz w:val="28"/>
              </w:rPr>
            </w:pPr>
            <w:r>
              <w:rPr>
                <w:color w:val="000000"/>
                <w:sz w:val="28"/>
              </w:rPr>
              <w:t>27 426,9</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2C010000">
            <w:pPr>
              <w:rPr>
                <w:color w:val="000000"/>
                <w:sz w:val="28"/>
              </w:rPr>
            </w:pPr>
            <w:r>
              <w:rPr>
                <w:color w:val="000000"/>
                <w:sz w:val="28"/>
              </w:rPr>
              <w:t>1 11 05020 00 0000 120</w:t>
            </w:r>
          </w:p>
        </w:tc>
        <w:tc>
          <w:tcPr>
            <w:tcW w:type="dxa" w:w="7794"/>
            <w:tcBorders>
              <w:top w:sz="4" w:val="nil"/>
              <w:left w:sz="4" w:val="nil"/>
              <w:bottom w:color="000000" w:sz="4" w:val="single"/>
              <w:right w:color="000000" w:sz="8" w:val="single"/>
            </w:tcBorders>
            <w:shd w:fill="auto" w:val="clear"/>
            <w:vAlign w:val="bottom"/>
          </w:tcPr>
          <w:p w14:paraId="2D010000">
            <w:pPr>
              <w:rPr>
                <w:color w:val="000000"/>
                <w:sz w:val="28"/>
              </w:rPr>
            </w:pPr>
            <w:r>
              <w:rPr>
                <w:color w:val="000000"/>
                <w:sz w:val="2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type="dxa" w:w="1419"/>
            <w:tcBorders>
              <w:top w:sz="4" w:val="nil"/>
              <w:left w:color="000000" w:sz="4" w:val="single"/>
              <w:bottom w:color="000000" w:sz="4" w:val="single"/>
              <w:right w:color="000000" w:sz="4" w:val="single"/>
            </w:tcBorders>
            <w:shd w:fill="auto" w:val="clear"/>
          </w:tcPr>
          <w:p w14:paraId="2E010000">
            <w:pPr>
              <w:ind/>
              <w:jc w:val="right"/>
              <w:rPr>
                <w:color w:val="000000"/>
                <w:sz w:val="28"/>
              </w:rPr>
            </w:pPr>
            <w:r>
              <w:rPr>
                <w:color w:val="000000"/>
                <w:sz w:val="28"/>
              </w:rPr>
              <w:t>361,1</w:t>
            </w:r>
          </w:p>
        </w:tc>
        <w:tc>
          <w:tcPr>
            <w:tcW w:type="dxa" w:w="1416"/>
            <w:tcBorders>
              <w:top w:sz="4" w:val="nil"/>
              <w:left w:sz="4" w:val="nil"/>
              <w:bottom w:color="000000" w:sz="4" w:val="single"/>
              <w:right w:color="000000" w:sz="4" w:val="single"/>
            </w:tcBorders>
            <w:shd w:fill="auto" w:val="clear"/>
          </w:tcPr>
          <w:p w14:paraId="2F010000">
            <w:pPr>
              <w:ind/>
              <w:jc w:val="right"/>
              <w:rPr>
                <w:color w:val="000000"/>
                <w:sz w:val="28"/>
              </w:rPr>
            </w:pPr>
            <w:r>
              <w:rPr>
                <w:color w:val="000000"/>
                <w:sz w:val="28"/>
              </w:rPr>
              <w:t>361,1</w:t>
            </w:r>
          </w:p>
        </w:tc>
        <w:tc>
          <w:tcPr>
            <w:tcW w:type="dxa" w:w="1383"/>
            <w:tcBorders>
              <w:top w:sz="4" w:val="nil"/>
              <w:left w:sz="4" w:val="nil"/>
              <w:bottom w:color="000000" w:sz="4" w:val="single"/>
              <w:right w:color="000000" w:sz="4" w:val="single"/>
            </w:tcBorders>
            <w:shd w:fill="auto" w:val="clear"/>
          </w:tcPr>
          <w:p w14:paraId="30010000">
            <w:pPr>
              <w:ind/>
              <w:jc w:val="right"/>
              <w:rPr>
                <w:color w:val="000000"/>
                <w:sz w:val="28"/>
              </w:rPr>
            </w:pPr>
            <w:r>
              <w:rPr>
                <w:color w:val="000000"/>
                <w:sz w:val="28"/>
              </w:rPr>
              <w:t>361,9</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31010000">
            <w:pPr>
              <w:rPr>
                <w:color w:val="000000"/>
                <w:sz w:val="28"/>
              </w:rPr>
            </w:pPr>
            <w:r>
              <w:rPr>
                <w:color w:val="000000"/>
                <w:sz w:val="28"/>
              </w:rPr>
              <w:t>1 11 05025 05 0000 120</w:t>
            </w:r>
          </w:p>
        </w:tc>
        <w:tc>
          <w:tcPr>
            <w:tcW w:type="dxa" w:w="7794"/>
            <w:tcBorders>
              <w:top w:sz="4" w:val="nil"/>
              <w:left w:sz="4" w:val="nil"/>
              <w:bottom w:color="000000" w:sz="4" w:val="single"/>
              <w:right w:color="000000" w:sz="8" w:val="single"/>
            </w:tcBorders>
            <w:shd w:fill="auto" w:val="clear"/>
            <w:vAlign w:val="bottom"/>
          </w:tcPr>
          <w:p w14:paraId="32010000">
            <w:pPr>
              <w:rPr>
                <w:color w:val="000000"/>
                <w:sz w:val="28"/>
              </w:rPr>
            </w:pPr>
            <w:r>
              <w:rPr>
                <w:color w:val="000000"/>
                <w:sz w:val="2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type="dxa" w:w="1419"/>
            <w:tcBorders>
              <w:top w:sz="4" w:val="nil"/>
              <w:left w:color="000000" w:sz="4" w:val="single"/>
              <w:bottom w:color="000000" w:sz="4" w:val="single"/>
              <w:right w:color="000000" w:sz="4" w:val="single"/>
            </w:tcBorders>
            <w:shd w:fill="auto" w:val="clear"/>
          </w:tcPr>
          <w:p w14:paraId="33010000">
            <w:pPr>
              <w:ind/>
              <w:jc w:val="right"/>
              <w:rPr>
                <w:color w:val="000000"/>
                <w:sz w:val="28"/>
              </w:rPr>
            </w:pPr>
            <w:r>
              <w:rPr>
                <w:color w:val="000000"/>
                <w:sz w:val="28"/>
              </w:rPr>
              <w:t>361,1</w:t>
            </w:r>
          </w:p>
        </w:tc>
        <w:tc>
          <w:tcPr>
            <w:tcW w:type="dxa" w:w="1416"/>
            <w:tcBorders>
              <w:top w:sz="4" w:val="nil"/>
              <w:left w:sz="4" w:val="nil"/>
              <w:bottom w:color="000000" w:sz="4" w:val="single"/>
              <w:right w:color="000000" w:sz="4" w:val="single"/>
            </w:tcBorders>
            <w:shd w:fill="auto" w:val="clear"/>
          </w:tcPr>
          <w:p w14:paraId="34010000">
            <w:pPr>
              <w:ind/>
              <w:jc w:val="right"/>
              <w:rPr>
                <w:color w:val="000000"/>
                <w:sz w:val="28"/>
              </w:rPr>
            </w:pPr>
            <w:r>
              <w:rPr>
                <w:color w:val="000000"/>
                <w:sz w:val="28"/>
              </w:rPr>
              <w:t>361,1</w:t>
            </w:r>
          </w:p>
        </w:tc>
        <w:tc>
          <w:tcPr>
            <w:tcW w:type="dxa" w:w="1383"/>
            <w:tcBorders>
              <w:top w:sz="4" w:val="nil"/>
              <w:left w:sz="4" w:val="nil"/>
              <w:bottom w:color="000000" w:sz="4" w:val="single"/>
              <w:right w:color="000000" w:sz="4" w:val="single"/>
            </w:tcBorders>
            <w:shd w:fill="auto" w:val="clear"/>
          </w:tcPr>
          <w:p w14:paraId="35010000">
            <w:pPr>
              <w:ind/>
              <w:jc w:val="right"/>
              <w:rPr>
                <w:color w:val="000000"/>
                <w:sz w:val="28"/>
              </w:rPr>
            </w:pPr>
            <w:r>
              <w:rPr>
                <w:color w:val="000000"/>
                <w:sz w:val="28"/>
              </w:rPr>
              <w:t>361,9</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36010000">
            <w:pPr>
              <w:rPr>
                <w:sz w:val="28"/>
              </w:rPr>
            </w:pPr>
            <w:r>
              <w:rPr>
                <w:sz w:val="28"/>
              </w:rPr>
              <w:t>1 11 05030 00 0000 120</w:t>
            </w:r>
          </w:p>
        </w:tc>
        <w:tc>
          <w:tcPr>
            <w:tcW w:type="dxa" w:w="7794"/>
            <w:tcBorders>
              <w:top w:sz="4" w:val="nil"/>
              <w:left w:sz="4" w:val="nil"/>
              <w:bottom w:color="000000" w:sz="4" w:val="single"/>
              <w:right w:color="000000" w:sz="8" w:val="single"/>
            </w:tcBorders>
            <w:shd w:fill="auto" w:val="clear"/>
            <w:vAlign w:val="bottom"/>
          </w:tcPr>
          <w:p w14:paraId="37010000">
            <w:pPr>
              <w:rPr>
                <w:color w:val="000000"/>
                <w:sz w:val="28"/>
              </w:rPr>
            </w:pPr>
            <w:r>
              <w:rPr>
                <w:color w:val="000000"/>
                <w:sz w:val="2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type="dxa" w:w="1419"/>
            <w:tcBorders>
              <w:top w:sz="4" w:val="nil"/>
              <w:left w:color="000000" w:sz="4" w:val="single"/>
              <w:bottom w:color="000000" w:sz="4" w:val="single"/>
              <w:right w:color="000000" w:sz="4" w:val="single"/>
            </w:tcBorders>
            <w:shd w:fill="auto" w:val="clear"/>
          </w:tcPr>
          <w:p w14:paraId="38010000">
            <w:pPr>
              <w:ind/>
              <w:jc w:val="right"/>
              <w:rPr>
                <w:color w:val="000000"/>
                <w:sz w:val="28"/>
              </w:rPr>
            </w:pPr>
            <w:r>
              <w:rPr>
                <w:color w:val="000000"/>
                <w:sz w:val="28"/>
              </w:rPr>
              <w:t>42,2</w:t>
            </w:r>
          </w:p>
        </w:tc>
        <w:tc>
          <w:tcPr>
            <w:tcW w:type="dxa" w:w="1416"/>
            <w:tcBorders>
              <w:top w:sz="4" w:val="nil"/>
              <w:left w:sz="4" w:val="nil"/>
              <w:bottom w:color="000000" w:sz="4" w:val="single"/>
              <w:right w:color="000000" w:sz="4" w:val="single"/>
            </w:tcBorders>
            <w:shd w:fill="auto" w:val="clear"/>
          </w:tcPr>
          <w:p w14:paraId="39010000">
            <w:pPr>
              <w:ind/>
              <w:jc w:val="right"/>
              <w:rPr>
                <w:color w:val="000000"/>
                <w:sz w:val="28"/>
              </w:rPr>
            </w:pPr>
            <w:r>
              <w:rPr>
                <w:color w:val="000000"/>
                <w:sz w:val="28"/>
              </w:rPr>
              <w:t>43,9</w:t>
            </w:r>
          </w:p>
        </w:tc>
        <w:tc>
          <w:tcPr>
            <w:tcW w:type="dxa" w:w="1383"/>
            <w:tcBorders>
              <w:top w:sz="4" w:val="nil"/>
              <w:left w:sz="4" w:val="nil"/>
              <w:bottom w:color="000000" w:sz="4" w:val="single"/>
              <w:right w:color="000000" w:sz="4" w:val="single"/>
            </w:tcBorders>
            <w:shd w:fill="auto" w:val="clear"/>
          </w:tcPr>
          <w:p w14:paraId="3A010000">
            <w:pPr>
              <w:ind/>
              <w:jc w:val="right"/>
              <w:rPr>
                <w:color w:val="000000"/>
                <w:sz w:val="28"/>
              </w:rPr>
            </w:pPr>
            <w:r>
              <w:rPr>
                <w:color w:val="000000"/>
                <w:sz w:val="28"/>
              </w:rPr>
              <w:t>45,6</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3B010000">
            <w:pPr>
              <w:rPr>
                <w:sz w:val="28"/>
              </w:rPr>
            </w:pPr>
            <w:r>
              <w:rPr>
                <w:sz w:val="28"/>
              </w:rPr>
              <w:t>1 11 05035 05 0000 120</w:t>
            </w:r>
          </w:p>
        </w:tc>
        <w:tc>
          <w:tcPr>
            <w:tcW w:type="dxa" w:w="7794"/>
            <w:tcBorders>
              <w:top w:sz="4" w:val="nil"/>
              <w:left w:sz="4" w:val="nil"/>
              <w:bottom w:color="000000" w:sz="4" w:val="single"/>
              <w:right w:color="000000" w:sz="8" w:val="single"/>
            </w:tcBorders>
            <w:shd w:fill="auto" w:val="clear"/>
            <w:vAlign w:val="bottom"/>
          </w:tcPr>
          <w:p w14:paraId="3C010000">
            <w:pPr>
              <w:rPr>
                <w:color w:val="000000"/>
                <w:sz w:val="28"/>
              </w:rPr>
            </w:pPr>
            <w:r>
              <w:rPr>
                <w:color w:val="000000"/>
                <w:sz w:val="2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type="dxa" w:w="1419"/>
            <w:tcBorders>
              <w:top w:sz="4" w:val="nil"/>
              <w:left w:color="000000" w:sz="4" w:val="single"/>
              <w:bottom w:color="000000" w:sz="4" w:val="single"/>
              <w:right w:color="000000" w:sz="4" w:val="single"/>
            </w:tcBorders>
            <w:shd w:fill="auto" w:val="clear"/>
          </w:tcPr>
          <w:p w14:paraId="3D010000">
            <w:pPr>
              <w:ind/>
              <w:jc w:val="right"/>
              <w:rPr>
                <w:color w:val="000000"/>
                <w:sz w:val="28"/>
              </w:rPr>
            </w:pPr>
            <w:r>
              <w:rPr>
                <w:color w:val="000000"/>
                <w:sz w:val="28"/>
              </w:rPr>
              <w:t>42,2</w:t>
            </w:r>
          </w:p>
        </w:tc>
        <w:tc>
          <w:tcPr>
            <w:tcW w:type="dxa" w:w="1416"/>
            <w:tcBorders>
              <w:top w:sz="4" w:val="nil"/>
              <w:left w:sz="4" w:val="nil"/>
              <w:bottom w:color="000000" w:sz="4" w:val="single"/>
              <w:right w:color="000000" w:sz="4" w:val="single"/>
            </w:tcBorders>
            <w:shd w:fill="auto" w:val="clear"/>
          </w:tcPr>
          <w:p w14:paraId="3E010000">
            <w:pPr>
              <w:ind/>
              <w:jc w:val="right"/>
              <w:rPr>
                <w:color w:val="000000"/>
                <w:sz w:val="28"/>
              </w:rPr>
            </w:pPr>
            <w:r>
              <w:rPr>
                <w:color w:val="000000"/>
                <w:sz w:val="28"/>
              </w:rPr>
              <w:t>43,9</w:t>
            </w:r>
          </w:p>
        </w:tc>
        <w:tc>
          <w:tcPr>
            <w:tcW w:type="dxa" w:w="1383"/>
            <w:tcBorders>
              <w:top w:sz="4" w:val="nil"/>
              <w:left w:sz="4" w:val="nil"/>
              <w:bottom w:color="000000" w:sz="4" w:val="single"/>
              <w:right w:color="000000" w:sz="4" w:val="single"/>
            </w:tcBorders>
            <w:shd w:fill="auto" w:val="clear"/>
          </w:tcPr>
          <w:p w14:paraId="3F010000">
            <w:pPr>
              <w:ind/>
              <w:jc w:val="right"/>
              <w:rPr>
                <w:color w:val="000000"/>
                <w:sz w:val="28"/>
              </w:rPr>
            </w:pPr>
            <w:r>
              <w:rPr>
                <w:color w:val="000000"/>
                <w:sz w:val="28"/>
              </w:rPr>
              <w:t>45,6</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40010000">
            <w:pPr>
              <w:rPr>
                <w:sz w:val="28"/>
              </w:rPr>
            </w:pPr>
            <w:r>
              <w:rPr>
                <w:sz w:val="28"/>
              </w:rPr>
              <w:t>1 11 05070 00 0000 120</w:t>
            </w:r>
          </w:p>
        </w:tc>
        <w:tc>
          <w:tcPr>
            <w:tcW w:type="dxa" w:w="7794"/>
            <w:tcBorders>
              <w:top w:sz="4" w:val="nil"/>
              <w:left w:sz="4" w:val="nil"/>
              <w:bottom w:color="000000" w:sz="4" w:val="single"/>
              <w:right w:color="000000" w:sz="4" w:val="single"/>
            </w:tcBorders>
            <w:shd w:fill="auto" w:val="clear"/>
          </w:tcPr>
          <w:p w14:paraId="41010000">
            <w:pPr>
              <w:rPr>
                <w:sz w:val="28"/>
              </w:rPr>
            </w:pPr>
            <w:r>
              <w:rPr>
                <w:sz w:val="28"/>
              </w:rPr>
              <w:t xml:space="preserve">Доходы от сдачи в аренду имущества, составляющего государственную (муниципальную) казну (за исключением </w:t>
            </w:r>
            <w:r>
              <w:rPr>
                <w:sz w:val="28"/>
              </w:rPr>
              <w:t>земельных участков)</w:t>
            </w:r>
          </w:p>
        </w:tc>
        <w:tc>
          <w:tcPr>
            <w:tcW w:type="dxa" w:w="1419"/>
            <w:tcBorders>
              <w:top w:sz="4" w:val="nil"/>
              <w:left w:sz="4" w:val="nil"/>
              <w:bottom w:color="000000" w:sz="4" w:val="single"/>
              <w:right w:color="000000" w:sz="4" w:val="single"/>
            </w:tcBorders>
            <w:shd w:fill="auto" w:val="clear"/>
          </w:tcPr>
          <w:p w14:paraId="42010000">
            <w:pPr>
              <w:ind/>
              <w:jc w:val="right"/>
              <w:rPr>
                <w:color w:val="000000"/>
                <w:sz w:val="28"/>
              </w:rPr>
            </w:pPr>
            <w:r>
              <w:rPr>
                <w:color w:val="000000"/>
                <w:sz w:val="28"/>
              </w:rPr>
              <w:t>0,0</w:t>
            </w:r>
          </w:p>
        </w:tc>
        <w:tc>
          <w:tcPr>
            <w:tcW w:type="dxa" w:w="1416"/>
            <w:tcBorders>
              <w:top w:sz="4" w:val="nil"/>
              <w:left w:sz="4" w:val="nil"/>
              <w:bottom w:color="000000" w:sz="4" w:val="single"/>
              <w:right w:color="000000" w:sz="4" w:val="single"/>
            </w:tcBorders>
            <w:shd w:fill="auto" w:val="clear"/>
          </w:tcPr>
          <w:p w14:paraId="43010000">
            <w:pPr>
              <w:ind/>
              <w:jc w:val="right"/>
              <w:rPr>
                <w:color w:val="000000"/>
                <w:sz w:val="28"/>
              </w:rPr>
            </w:pPr>
            <w:r>
              <w:rPr>
                <w:color w:val="000000"/>
                <w:sz w:val="28"/>
              </w:rPr>
              <w:t>0,0</w:t>
            </w:r>
          </w:p>
        </w:tc>
        <w:tc>
          <w:tcPr>
            <w:tcW w:type="dxa" w:w="1383"/>
            <w:tcBorders>
              <w:top w:sz="4" w:val="nil"/>
              <w:left w:sz="4" w:val="nil"/>
              <w:bottom w:color="000000" w:sz="4" w:val="single"/>
              <w:right w:color="000000" w:sz="4" w:val="single"/>
            </w:tcBorders>
            <w:shd w:fill="auto" w:val="clear"/>
          </w:tcPr>
          <w:p w14:paraId="44010000">
            <w:pPr>
              <w:ind/>
              <w:jc w:val="right"/>
              <w:rPr>
                <w:color w:val="000000"/>
                <w:sz w:val="28"/>
              </w:rPr>
            </w:pPr>
            <w:r>
              <w:rPr>
                <w:color w:val="000000"/>
                <w:sz w:val="28"/>
              </w:rPr>
              <w:t>0,0</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45010000">
            <w:pPr>
              <w:rPr>
                <w:sz w:val="28"/>
              </w:rPr>
            </w:pPr>
            <w:r>
              <w:rPr>
                <w:sz w:val="28"/>
              </w:rPr>
              <w:t>1 11 05075 05 0000 120</w:t>
            </w:r>
          </w:p>
        </w:tc>
        <w:tc>
          <w:tcPr>
            <w:tcW w:type="dxa" w:w="7794"/>
            <w:tcBorders>
              <w:top w:sz="4" w:val="nil"/>
              <w:left w:sz="4" w:val="nil"/>
              <w:bottom w:color="000000" w:sz="4" w:val="single"/>
              <w:right w:color="000000" w:sz="4" w:val="single"/>
            </w:tcBorders>
            <w:shd w:fill="auto" w:val="clear"/>
          </w:tcPr>
          <w:p w14:paraId="46010000">
            <w:pPr>
              <w:rPr>
                <w:sz w:val="28"/>
              </w:rPr>
            </w:pPr>
            <w:r>
              <w:rPr>
                <w:sz w:val="28"/>
              </w:rPr>
              <w:t xml:space="preserve">Доходы от сдачи в аренду имущества, составляющего казну муниципальных районов (за исключением земельных участков)  </w:t>
            </w:r>
          </w:p>
        </w:tc>
        <w:tc>
          <w:tcPr>
            <w:tcW w:type="dxa" w:w="1419"/>
            <w:tcBorders>
              <w:top w:sz="4" w:val="nil"/>
              <w:left w:sz="4" w:val="nil"/>
              <w:bottom w:color="000000" w:sz="4" w:val="single"/>
              <w:right w:color="000000" w:sz="4" w:val="single"/>
            </w:tcBorders>
            <w:shd w:fill="auto" w:val="clear"/>
          </w:tcPr>
          <w:p w14:paraId="47010000">
            <w:pPr>
              <w:ind/>
              <w:jc w:val="right"/>
              <w:rPr>
                <w:color w:val="000000"/>
                <w:sz w:val="28"/>
              </w:rPr>
            </w:pPr>
            <w:r>
              <w:rPr>
                <w:color w:val="000000"/>
                <w:sz w:val="28"/>
              </w:rPr>
              <w:t>0,0</w:t>
            </w:r>
          </w:p>
        </w:tc>
        <w:tc>
          <w:tcPr>
            <w:tcW w:type="dxa" w:w="1416"/>
            <w:tcBorders>
              <w:top w:sz="4" w:val="nil"/>
              <w:left w:sz="4" w:val="nil"/>
              <w:bottom w:color="000000" w:sz="4" w:val="single"/>
              <w:right w:color="000000" w:sz="4" w:val="single"/>
            </w:tcBorders>
            <w:shd w:fill="auto" w:val="clear"/>
          </w:tcPr>
          <w:p w14:paraId="48010000">
            <w:pPr>
              <w:ind/>
              <w:jc w:val="right"/>
              <w:rPr>
                <w:color w:val="000000"/>
                <w:sz w:val="28"/>
              </w:rPr>
            </w:pPr>
            <w:r>
              <w:rPr>
                <w:color w:val="000000"/>
                <w:sz w:val="28"/>
              </w:rPr>
              <w:t>0,0</w:t>
            </w:r>
          </w:p>
        </w:tc>
        <w:tc>
          <w:tcPr>
            <w:tcW w:type="dxa" w:w="1383"/>
            <w:tcBorders>
              <w:top w:sz="4" w:val="nil"/>
              <w:left w:sz="4" w:val="nil"/>
              <w:bottom w:color="000000" w:sz="4" w:val="single"/>
              <w:right w:color="000000" w:sz="4" w:val="single"/>
            </w:tcBorders>
            <w:shd w:fill="auto" w:val="clear"/>
          </w:tcPr>
          <w:p w14:paraId="49010000">
            <w:pPr>
              <w:ind/>
              <w:jc w:val="right"/>
              <w:rPr>
                <w:color w:val="000000"/>
                <w:sz w:val="28"/>
              </w:rPr>
            </w:pPr>
            <w:r>
              <w:rPr>
                <w:color w:val="000000"/>
                <w:sz w:val="28"/>
              </w:rPr>
              <w:t>0,0</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bottom"/>
          </w:tcPr>
          <w:p w14:paraId="4A010000">
            <w:pPr>
              <w:ind/>
              <w:jc w:val="center"/>
              <w:rPr>
                <w:color w:val="000000"/>
                <w:sz w:val="28"/>
              </w:rPr>
            </w:pPr>
            <w:r>
              <w:rPr>
                <w:color w:val="000000"/>
                <w:sz w:val="28"/>
              </w:rPr>
              <w:t xml:space="preserve"> 1 11 09000 00 0000 120</w:t>
            </w:r>
          </w:p>
        </w:tc>
        <w:tc>
          <w:tcPr>
            <w:tcW w:type="dxa" w:w="7794"/>
            <w:tcBorders>
              <w:top w:sz="4" w:val="nil"/>
              <w:left w:sz="4" w:val="nil"/>
              <w:bottom w:color="000000" w:sz="4" w:val="single"/>
              <w:right w:color="000000" w:sz="8" w:val="single"/>
            </w:tcBorders>
            <w:shd w:fill="auto" w:val="clear"/>
            <w:vAlign w:val="bottom"/>
          </w:tcPr>
          <w:p w14:paraId="4B010000">
            <w:pPr>
              <w:rPr>
                <w:color w:val="000000"/>
                <w:sz w:val="28"/>
              </w:rPr>
            </w:pPr>
            <w:r>
              <w:rPr>
                <w:color w:val="000000"/>
                <w:sz w:val="2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type="dxa" w:w="1419"/>
            <w:tcBorders>
              <w:top w:sz="4" w:val="nil"/>
              <w:left w:color="000000" w:sz="4" w:val="single"/>
              <w:bottom w:color="000000" w:sz="4" w:val="single"/>
              <w:right w:color="000000" w:sz="4" w:val="single"/>
            </w:tcBorders>
            <w:shd w:fill="auto" w:val="clear"/>
          </w:tcPr>
          <w:p w14:paraId="4C010000">
            <w:pPr>
              <w:ind/>
              <w:jc w:val="right"/>
              <w:rPr>
                <w:color w:val="000000"/>
                <w:sz w:val="28"/>
              </w:rPr>
            </w:pPr>
            <w:r>
              <w:rPr>
                <w:color w:val="000000"/>
                <w:sz w:val="28"/>
              </w:rPr>
              <w:t>58,7</w:t>
            </w:r>
          </w:p>
        </w:tc>
        <w:tc>
          <w:tcPr>
            <w:tcW w:type="dxa" w:w="1416"/>
            <w:tcBorders>
              <w:top w:sz="4" w:val="nil"/>
              <w:left w:sz="4" w:val="nil"/>
              <w:bottom w:color="000000" w:sz="4" w:val="single"/>
              <w:right w:color="000000" w:sz="4" w:val="single"/>
            </w:tcBorders>
            <w:shd w:fill="auto" w:val="clear"/>
          </w:tcPr>
          <w:p w14:paraId="4D010000">
            <w:pPr>
              <w:ind/>
              <w:jc w:val="right"/>
              <w:rPr>
                <w:color w:val="000000"/>
                <w:sz w:val="28"/>
              </w:rPr>
            </w:pPr>
            <w:r>
              <w:rPr>
                <w:color w:val="000000"/>
                <w:sz w:val="28"/>
              </w:rPr>
              <w:t>60,6</w:t>
            </w:r>
          </w:p>
        </w:tc>
        <w:tc>
          <w:tcPr>
            <w:tcW w:type="dxa" w:w="1383"/>
            <w:tcBorders>
              <w:top w:sz="4" w:val="nil"/>
              <w:left w:sz="4" w:val="nil"/>
              <w:bottom w:color="000000" w:sz="4" w:val="single"/>
              <w:right w:color="000000" w:sz="4" w:val="single"/>
            </w:tcBorders>
            <w:shd w:fill="auto" w:val="clear"/>
          </w:tcPr>
          <w:p w14:paraId="4E010000">
            <w:pPr>
              <w:ind/>
              <w:jc w:val="right"/>
              <w:rPr>
                <w:color w:val="000000"/>
                <w:sz w:val="28"/>
              </w:rPr>
            </w:pPr>
            <w:r>
              <w:rPr>
                <w:color w:val="000000"/>
                <w:sz w:val="28"/>
              </w:rPr>
              <w:t>62,7</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bottom"/>
          </w:tcPr>
          <w:p w14:paraId="4F010000">
            <w:pPr>
              <w:ind/>
              <w:jc w:val="center"/>
              <w:rPr>
                <w:color w:val="000000"/>
                <w:sz w:val="28"/>
              </w:rPr>
            </w:pPr>
            <w:r>
              <w:rPr>
                <w:color w:val="000000"/>
                <w:sz w:val="28"/>
              </w:rPr>
              <w:t xml:space="preserve">  1 11 09040 00 0000 120</w:t>
            </w:r>
          </w:p>
        </w:tc>
        <w:tc>
          <w:tcPr>
            <w:tcW w:type="dxa" w:w="7794"/>
            <w:tcBorders>
              <w:top w:sz="4" w:val="nil"/>
              <w:left w:sz="4" w:val="nil"/>
              <w:bottom w:color="000000" w:sz="4" w:val="single"/>
              <w:right w:color="000000" w:sz="8" w:val="single"/>
            </w:tcBorders>
            <w:shd w:fill="auto" w:val="clear"/>
            <w:vAlign w:val="bottom"/>
          </w:tcPr>
          <w:p w14:paraId="50010000">
            <w:pPr>
              <w:rPr>
                <w:color w:val="000000"/>
                <w:sz w:val="28"/>
              </w:rPr>
            </w:pPr>
            <w:r>
              <w:rPr>
                <w:color w:val="000000"/>
                <w:sz w:val="2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type="dxa" w:w="1419"/>
            <w:tcBorders>
              <w:top w:sz="4" w:val="nil"/>
              <w:left w:color="000000" w:sz="4" w:val="single"/>
              <w:bottom w:color="000000" w:sz="4" w:val="single"/>
              <w:right w:color="000000" w:sz="4" w:val="single"/>
            </w:tcBorders>
            <w:shd w:fill="auto" w:val="clear"/>
          </w:tcPr>
          <w:p w14:paraId="51010000">
            <w:pPr>
              <w:ind/>
              <w:jc w:val="right"/>
              <w:rPr>
                <w:color w:val="000000"/>
                <w:sz w:val="28"/>
              </w:rPr>
            </w:pPr>
            <w:r>
              <w:rPr>
                <w:color w:val="000000"/>
                <w:sz w:val="28"/>
              </w:rPr>
              <w:t>9,5</w:t>
            </w:r>
          </w:p>
        </w:tc>
        <w:tc>
          <w:tcPr>
            <w:tcW w:type="dxa" w:w="1416"/>
            <w:tcBorders>
              <w:top w:sz="4" w:val="nil"/>
              <w:left w:sz="4" w:val="nil"/>
              <w:bottom w:color="000000" w:sz="4" w:val="single"/>
              <w:right w:color="000000" w:sz="4" w:val="single"/>
            </w:tcBorders>
            <w:shd w:fill="auto" w:val="clear"/>
          </w:tcPr>
          <w:p w14:paraId="52010000">
            <w:pPr>
              <w:ind/>
              <w:jc w:val="right"/>
              <w:rPr>
                <w:color w:val="000000"/>
                <w:sz w:val="28"/>
              </w:rPr>
            </w:pPr>
            <w:r>
              <w:rPr>
                <w:color w:val="000000"/>
                <w:sz w:val="28"/>
              </w:rPr>
              <w:t>9,5</w:t>
            </w:r>
          </w:p>
        </w:tc>
        <w:tc>
          <w:tcPr>
            <w:tcW w:type="dxa" w:w="1383"/>
            <w:tcBorders>
              <w:top w:sz="4" w:val="nil"/>
              <w:left w:sz="4" w:val="nil"/>
              <w:bottom w:color="000000" w:sz="4" w:val="single"/>
              <w:right w:color="000000" w:sz="4" w:val="single"/>
            </w:tcBorders>
            <w:shd w:fill="auto" w:val="clear"/>
          </w:tcPr>
          <w:p w14:paraId="53010000">
            <w:pPr>
              <w:ind/>
              <w:jc w:val="right"/>
              <w:rPr>
                <w:color w:val="000000"/>
                <w:sz w:val="28"/>
              </w:rPr>
            </w:pPr>
            <w:r>
              <w:rPr>
                <w:color w:val="000000"/>
                <w:sz w:val="28"/>
              </w:rPr>
              <w:t>9,5</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bottom"/>
          </w:tcPr>
          <w:p w14:paraId="54010000">
            <w:pPr>
              <w:ind/>
              <w:jc w:val="center"/>
              <w:rPr>
                <w:color w:val="000000"/>
                <w:sz w:val="28"/>
              </w:rPr>
            </w:pPr>
            <w:r>
              <w:rPr>
                <w:color w:val="000000"/>
                <w:sz w:val="28"/>
              </w:rPr>
              <w:t xml:space="preserve">  1 11 09045 05 0000 120</w:t>
            </w:r>
          </w:p>
        </w:tc>
        <w:tc>
          <w:tcPr>
            <w:tcW w:type="dxa" w:w="7794"/>
            <w:tcBorders>
              <w:top w:sz="4" w:val="nil"/>
              <w:left w:sz="4" w:val="nil"/>
              <w:bottom w:color="000000" w:sz="4" w:val="single"/>
              <w:right w:color="000000" w:sz="8" w:val="single"/>
            </w:tcBorders>
            <w:shd w:fill="auto" w:val="clear"/>
            <w:vAlign w:val="bottom"/>
          </w:tcPr>
          <w:p w14:paraId="55010000">
            <w:pPr>
              <w:rPr>
                <w:color w:val="000000"/>
                <w:sz w:val="28"/>
              </w:rPr>
            </w:pPr>
            <w:r>
              <w:rPr>
                <w:color w:val="000000"/>
                <w:sz w:val="28"/>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type="dxa" w:w="1419"/>
            <w:tcBorders>
              <w:top w:sz="4" w:val="nil"/>
              <w:left w:color="000000" w:sz="4" w:val="single"/>
              <w:bottom w:color="000000" w:sz="4" w:val="single"/>
              <w:right w:color="000000" w:sz="4" w:val="single"/>
            </w:tcBorders>
            <w:shd w:fill="auto" w:val="clear"/>
          </w:tcPr>
          <w:p w14:paraId="56010000">
            <w:pPr>
              <w:ind/>
              <w:jc w:val="right"/>
              <w:rPr>
                <w:color w:val="000000"/>
                <w:sz w:val="28"/>
              </w:rPr>
            </w:pPr>
            <w:r>
              <w:rPr>
                <w:color w:val="000000"/>
                <w:sz w:val="28"/>
              </w:rPr>
              <w:t>9,5</w:t>
            </w:r>
          </w:p>
        </w:tc>
        <w:tc>
          <w:tcPr>
            <w:tcW w:type="dxa" w:w="1416"/>
            <w:tcBorders>
              <w:top w:sz="4" w:val="nil"/>
              <w:left w:sz="4" w:val="nil"/>
              <w:bottom w:color="000000" w:sz="4" w:val="single"/>
              <w:right w:color="000000" w:sz="4" w:val="single"/>
            </w:tcBorders>
            <w:shd w:fill="auto" w:val="clear"/>
          </w:tcPr>
          <w:p w14:paraId="57010000">
            <w:pPr>
              <w:ind/>
              <w:jc w:val="right"/>
              <w:rPr>
                <w:color w:val="000000"/>
                <w:sz w:val="28"/>
              </w:rPr>
            </w:pPr>
            <w:r>
              <w:rPr>
                <w:color w:val="000000"/>
                <w:sz w:val="28"/>
              </w:rPr>
              <w:t>9,5</w:t>
            </w:r>
          </w:p>
        </w:tc>
        <w:tc>
          <w:tcPr>
            <w:tcW w:type="dxa" w:w="1383"/>
            <w:tcBorders>
              <w:top w:sz="4" w:val="nil"/>
              <w:left w:sz="4" w:val="nil"/>
              <w:bottom w:color="000000" w:sz="4" w:val="single"/>
              <w:right w:color="000000" w:sz="4" w:val="single"/>
            </w:tcBorders>
            <w:shd w:fill="auto" w:val="clear"/>
          </w:tcPr>
          <w:p w14:paraId="58010000">
            <w:pPr>
              <w:ind/>
              <w:jc w:val="right"/>
              <w:rPr>
                <w:color w:val="000000"/>
                <w:sz w:val="28"/>
              </w:rPr>
            </w:pPr>
            <w:r>
              <w:rPr>
                <w:color w:val="000000"/>
                <w:sz w:val="28"/>
              </w:rPr>
              <w:t>9,5</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bottom"/>
          </w:tcPr>
          <w:p w14:paraId="59010000">
            <w:pPr>
              <w:ind/>
              <w:jc w:val="center"/>
              <w:rPr>
                <w:color w:val="000000"/>
                <w:sz w:val="28"/>
              </w:rPr>
            </w:pPr>
            <w:r>
              <w:rPr>
                <w:color w:val="000000"/>
                <w:sz w:val="28"/>
              </w:rPr>
              <w:t xml:space="preserve"> 1 11 09080 00 0000 120</w:t>
            </w:r>
          </w:p>
        </w:tc>
        <w:tc>
          <w:tcPr>
            <w:tcW w:type="dxa" w:w="7794"/>
            <w:tcBorders>
              <w:top w:sz="4" w:val="nil"/>
              <w:left w:sz="4" w:val="nil"/>
              <w:bottom w:color="000000" w:sz="4" w:val="single"/>
              <w:right w:color="000000" w:sz="8" w:val="single"/>
            </w:tcBorders>
            <w:shd w:fill="auto" w:val="clear"/>
            <w:vAlign w:val="bottom"/>
          </w:tcPr>
          <w:p w14:paraId="5A010000">
            <w:pPr>
              <w:rPr>
                <w:color w:val="000000"/>
                <w:sz w:val="28"/>
              </w:rPr>
            </w:pPr>
            <w:r>
              <w:rPr>
                <w:color w:val="000000"/>
                <w:sz w:val="28"/>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type="dxa" w:w="1419"/>
            <w:tcBorders>
              <w:top w:sz="4" w:val="nil"/>
              <w:left w:color="000000" w:sz="4" w:val="single"/>
              <w:bottom w:color="000000" w:sz="4" w:val="single"/>
              <w:right w:color="000000" w:sz="4" w:val="single"/>
            </w:tcBorders>
            <w:shd w:fill="auto" w:val="clear"/>
          </w:tcPr>
          <w:p w14:paraId="5B010000">
            <w:pPr>
              <w:ind/>
              <w:jc w:val="right"/>
              <w:rPr>
                <w:color w:val="000000"/>
                <w:sz w:val="28"/>
              </w:rPr>
            </w:pPr>
            <w:r>
              <w:rPr>
                <w:color w:val="000000"/>
                <w:sz w:val="28"/>
              </w:rPr>
              <w:t>49,2</w:t>
            </w:r>
          </w:p>
        </w:tc>
        <w:tc>
          <w:tcPr>
            <w:tcW w:type="dxa" w:w="1416"/>
            <w:tcBorders>
              <w:top w:sz="4" w:val="nil"/>
              <w:left w:sz="4" w:val="nil"/>
              <w:bottom w:color="000000" w:sz="4" w:val="single"/>
              <w:right w:color="000000" w:sz="4" w:val="single"/>
            </w:tcBorders>
            <w:shd w:fill="auto" w:val="clear"/>
          </w:tcPr>
          <w:p w14:paraId="5C010000">
            <w:pPr>
              <w:ind/>
              <w:jc w:val="right"/>
              <w:rPr>
                <w:color w:val="000000"/>
                <w:sz w:val="28"/>
              </w:rPr>
            </w:pPr>
            <w:r>
              <w:rPr>
                <w:color w:val="000000"/>
                <w:sz w:val="28"/>
              </w:rPr>
              <w:t>51,1</w:t>
            </w:r>
          </w:p>
        </w:tc>
        <w:tc>
          <w:tcPr>
            <w:tcW w:type="dxa" w:w="1383"/>
            <w:tcBorders>
              <w:top w:sz="4" w:val="nil"/>
              <w:left w:sz="4" w:val="nil"/>
              <w:bottom w:color="000000" w:sz="4" w:val="single"/>
              <w:right w:color="000000" w:sz="4" w:val="single"/>
            </w:tcBorders>
            <w:shd w:fill="auto" w:val="clear"/>
          </w:tcPr>
          <w:p w14:paraId="5D010000">
            <w:pPr>
              <w:ind/>
              <w:jc w:val="right"/>
              <w:rPr>
                <w:color w:val="000000"/>
                <w:sz w:val="28"/>
              </w:rPr>
            </w:pPr>
            <w:r>
              <w:rPr>
                <w:color w:val="000000"/>
                <w:sz w:val="28"/>
              </w:rPr>
              <w:t>53,2</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bottom"/>
          </w:tcPr>
          <w:p w14:paraId="5E010000">
            <w:pPr>
              <w:ind/>
              <w:jc w:val="center"/>
              <w:rPr>
                <w:color w:val="000000"/>
                <w:sz w:val="28"/>
              </w:rPr>
            </w:pPr>
            <w:r>
              <w:rPr>
                <w:color w:val="000000"/>
                <w:sz w:val="28"/>
              </w:rPr>
              <w:t xml:space="preserve"> 1 11 09080 05 0000 120</w:t>
            </w:r>
          </w:p>
        </w:tc>
        <w:tc>
          <w:tcPr>
            <w:tcW w:type="dxa" w:w="7794"/>
            <w:tcBorders>
              <w:top w:sz="4" w:val="nil"/>
              <w:left w:sz="4" w:val="nil"/>
              <w:bottom w:color="000000" w:sz="4" w:val="single"/>
              <w:right w:color="000000" w:sz="8" w:val="single"/>
            </w:tcBorders>
            <w:shd w:fill="auto" w:val="clear"/>
            <w:vAlign w:val="bottom"/>
          </w:tcPr>
          <w:p w14:paraId="5F010000">
            <w:pPr>
              <w:rPr>
                <w:color w:val="000000"/>
                <w:sz w:val="28"/>
              </w:rPr>
            </w:pPr>
            <w:r>
              <w:rPr>
                <w:color w:val="000000"/>
                <w:sz w:val="28"/>
              </w:rPr>
              <w:t xml:space="preserve">Плата, поступившая в рамках договора за предоставление права на размещение и эксплуатацию нестационарного </w:t>
            </w:r>
            <w:r>
              <w:rPr>
                <w:color w:val="000000"/>
                <w:sz w:val="28"/>
              </w:rPr>
              <w:t>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c>
          <w:tcPr>
            <w:tcW w:type="dxa" w:w="1419"/>
            <w:tcBorders>
              <w:top w:sz="4" w:val="nil"/>
              <w:left w:color="000000" w:sz="4" w:val="single"/>
              <w:bottom w:color="000000" w:sz="4" w:val="single"/>
              <w:right w:color="000000" w:sz="4" w:val="single"/>
            </w:tcBorders>
            <w:shd w:fill="auto" w:val="clear"/>
          </w:tcPr>
          <w:p w14:paraId="60010000">
            <w:pPr>
              <w:ind/>
              <w:jc w:val="right"/>
              <w:rPr>
                <w:color w:val="000000"/>
                <w:sz w:val="28"/>
              </w:rPr>
            </w:pPr>
            <w:r>
              <w:rPr>
                <w:color w:val="000000"/>
                <w:sz w:val="28"/>
              </w:rPr>
              <w:t>49,2</w:t>
            </w:r>
          </w:p>
        </w:tc>
        <w:tc>
          <w:tcPr>
            <w:tcW w:type="dxa" w:w="1416"/>
            <w:tcBorders>
              <w:top w:sz="4" w:val="nil"/>
              <w:left w:sz="4" w:val="nil"/>
              <w:bottom w:color="000000" w:sz="4" w:val="single"/>
              <w:right w:color="000000" w:sz="4" w:val="single"/>
            </w:tcBorders>
            <w:shd w:fill="auto" w:val="clear"/>
          </w:tcPr>
          <w:p w14:paraId="61010000">
            <w:pPr>
              <w:ind/>
              <w:jc w:val="right"/>
              <w:rPr>
                <w:color w:val="000000"/>
                <w:sz w:val="28"/>
              </w:rPr>
            </w:pPr>
            <w:r>
              <w:rPr>
                <w:color w:val="000000"/>
                <w:sz w:val="28"/>
              </w:rPr>
              <w:t>51,1</w:t>
            </w:r>
          </w:p>
        </w:tc>
        <w:tc>
          <w:tcPr>
            <w:tcW w:type="dxa" w:w="1383"/>
            <w:tcBorders>
              <w:top w:sz="4" w:val="nil"/>
              <w:left w:sz="4" w:val="nil"/>
              <w:bottom w:color="000000" w:sz="4" w:val="single"/>
              <w:right w:color="000000" w:sz="4" w:val="single"/>
            </w:tcBorders>
            <w:shd w:fill="auto" w:val="clear"/>
          </w:tcPr>
          <w:p w14:paraId="62010000">
            <w:pPr>
              <w:ind/>
              <w:jc w:val="right"/>
              <w:rPr>
                <w:color w:val="000000"/>
                <w:sz w:val="28"/>
              </w:rPr>
            </w:pPr>
            <w:r>
              <w:rPr>
                <w:color w:val="000000"/>
                <w:sz w:val="28"/>
              </w:rPr>
              <w:t>53,2</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63010000">
            <w:pPr>
              <w:rPr>
                <w:color w:val="000000"/>
                <w:sz w:val="28"/>
              </w:rPr>
            </w:pPr>
            <w:r>
              <w:rPr>
                <w:color w:val="000000"/>
                <w:sz w:val="28"/>
              </w:rPr>
              <w:t>1 12 00000 00 0000 000</w:t>
            </w:r>
          </w:p>
        </w:tc>
        <w:tc>
          <w:tcPr>
            <w:tcW w:type="dxa" w:w="7794"/>
            <w:tcBorders>
              <w:top w:sz="4" w:val="nil"/>
              <w:left w:sz="4" w:val="nil"/>
              <w:bottom w:color="000000" w:sz="4" w:val="single"/>
              <w:right w:color="000000" w:sz="4" w:val="single"/>
            </w:tcBorders>
            <w:shd w:fill="auto" w:val="clear"/>
          </w:tcPr>
          <w:p w14:paraId="64010000">
            <w:pPr>
              <w:rPr>
                <w:color w:val="000000"/>
                <w:sz w:val="28"/>
              </w:rPr>
            </w:pPr>
            <w:r>
              <w:rPr>
                <w:color w:val="000000"/>
                <w:sz w:val="28"/>
              </w:rPr>
              <w:t>ПЛАТЕЖИ ПРИ ПОЛЬЗОВАНИИ ПРИРОДНЫМИ РЕСУРСАМИ</w:t>
            </w:r>
          </w:p>
        </w:tc>
        <w:tc>
          <w:tcPr>
            <w:tcW w:type="dxa" w:w="1419"/>
            <w:tcBorders>
              <w:top w:sz="4" w:val="nil"/>
              <w:left w:sz="4" w:val="nil"/>
              <w:bottom w:color="000000" w:sz="4" w:val="single"/>
              <w:right w:color="000000" w:sz="4" w:val="single"/>
            </w:tcBorders>
            <w:shd w:fill="auto" w:val="clear"/>
          </w:tcPr>
          <w:p w14:paraId="65010000">
            <w:pPr>
              <w:ind/>
              <w:jc w:val="right"/>
              <w:rPr>
                <w:color w:val="000000"/>
                <w:sz w:val="28"/>
              </w:rPr>
            </w:pPr>
            <w:r>
              <w:rPr>
                <w:color w:val="000000"/>
                <w:sz w:val="28"/>
              </w:rPr>
              <w:t>60,5</w:t>
            </w:r>
          </w:p>
        </w:tc>
        <w:tc>
          <w:tcPr>
            <w:tcW w:type="dxa" w:w="1416"/>
            <w:tcBorders>
              <w:top w:sz="4" w:val="nil"/>
              <w:left w:sz="4" w:val="nil"/>
              <w:bottom w:color="000000" w:sz="4" w:val="single"/>
              <w:right w:color="000000" w:sz="4" w:val="single"/>
            </w:tcBorders>
            <w:shd w:fill="auto" w:val="clear"/>
          </w:tcPr>
          <w:p w14:paraId="66010000">
            <w:pPr>
              <w:ind/>
              <w:jc w:val="right"/>
              <w:rPr>
                <w:color w:val="000000"/>
                <w:sz w:val="28"/>
              </w:rPr>
            </w:pPr>
            <w:r>
              <w:rPr>
                <w:color w:val="000000"/>
                <w:sz w:val="28"/>
              </w:rPr>
              <w:t>66,6</w:t>
            </w:r>
          </w:p>
        </w:tc>
        <w:tc>
          <w:tcPr>
            <w:tcW w:type="dxa" w:w="1383"/>
            <w:tcBorders>
              <w:top w:sz="4" w:val="nil"/>
              <w:left w:sz="4" w:val="nil"/>
              <w:bottom w:color="000000" w:sz="4" w:val="single"/>
              <w:right w:color="000000" w:sz="4" w:val="single"/>
            </w:tcBorders>
            <w:shd w:fill="auto" w:val="clear"/>
          </w:tcPr>
          <w:p w14:paraId="67010000">
            <w:pPr>
              <w:ind/>
              <w:jc w:val="right"/>
              <w:rPr>
                <w:color w:val="000000"/>
                <w:sz w:val="28"/>
              </w:rPr>
            </w:pPr>
            <w:r>
              <w:rPr>
                <w:color w:val="000000"/>
                <w:sz w:val="28"/>
              </w:rPr>
              <w:t>66,6</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68010000">
            <w:pPr>
              <w:rPr>
                <w:color w:val="000000"/>
                <w:sz w:val="28"/>
              </w:rPr>
            </w:pPr>
            <w:r>
              <w:rPr>
                <w:color w:val="000000"/>
                <w:sz w:val="28"/>
              </w:rPr>
              <w:t>1 12 01000 01 0000 120</w:t>
            </w:r>
          </w:p>
        </w:tc>
        <w:tc>
          <w:tcPr>
            <w:tcW w:type="dxa" w:w="7794"/>
            <w:tcBorders>
              <w:top w:sz="4" w:val="nil"/>
              <w:left w:sz="4" w:val="nil"/>
              <w:bottom w:color="000000" w:sz="4" w:val="single"/>
              <w:right w:color="000000" w:sz="8" w:val="single"/>
            </w:tcBorders>
            <w:shd w:fill="auto" w:val="clear"/>
            <w:vAlign w:val="bottom"/>
          </w:tcPr>
          <w:p w14:paraId="69010000">
            <w:pPr>
              <w:rPr>
                <w:color w:val="000000"/>
                <w:sz w:val="28"/>
              </w:rPr>
            </w:pPr>
            <w:r>
              <w:rPr>
                <w:color w:val="000000"/>
                <w:sz w:val="28"/>
              </w:rPr>
              <w:t>Плата за негативное воздействие на окружающую среду</w:t>
            </w:r>
          </w:p>
        </w:tc>
        <w:tc>
          <w:tcPr>
            <w:tcW w:type="dxa" w:w="1419"/>
            <w:tcBorders>
              <w:top w:sz="4" w:val="nil"/>
              <w:left w:color="000000" w:sz="4" w:val="single"/>
              <w:bottom w:color="000000" w:sz="4" w:val="single"/>
              <w:right w:color="000000" w:sz="4" w:val="single"/>
            </w:tcBorders>
            <w:shd w:fill="auto" w:val="clear"/>
          </w:tcPr>
          <w:p w14:paraId="6A010000">
            <w:pPr>
              <w:ind/>
              <w:jc w:val="right"/>
              <w:rPr>
                <w:color w:val="000000"/>
                <w:sz w:val="28"/>
              </w:rPr>
            </w:pPr>
            <w:r>
              <w:rPr>
                <w:color w:val="000000"/>
                <w:sz w:val="28"/>
              </w:rPr>
              <w:t>60,5</w:t>
            </w:r>
          </w:p>
        </w:tc>
        <w:tc>
          <w:tcPr>
            <w:tcW w:type="dxa" w:w="1416"/>
            <w:tcBorders>
              <w:top w:sz="4" w:val="nil"/>
              <w:left w:sz="4" w:val="nil"/>
              <w:bottom w:color="000000" w:sz="4" w:val="single"/>
              <w:right w:color="000000" w:sz="4" w:val="single"/>
            </w:tcBorders>
            <w:shd w:fill="auto" w:val="clear"/>
          </w:tcPr>
          <w:p w14:paraId="6B010000">
            <w:pPr>
              <w:ind/>
              <w:jc w:val="right"/>
              <w:rPr>
                <w:color w:val="000000"/>
                <w:sz w:val="28"/>
              </w:rPr>
            </w:pPr>
            <w:r>
              <w:rPr>
                <w:color w:val="000000"/>
                <w:sz w:val="28"/>
              </w:rPr>
              <w:t>66,6</w:t>
            </w:r>
          </w:p>
        </w:tc>
        <w:tc>
          <w:tcPr>
            <w:tcW w:type="dxa" w:w="1383"/>
            <w:tcBorders>
              <w:top w:sz="4" w:val="nil"/>
              <w:left w:sz="4" w:val="nil"/>
              <w:bottom w:color="000000" w:sz="4" w:val="single"/>
              <w:right w:color="000000" w:sz="4" w:val="single"/>
            </w:tcBorders>
            <w:shd w:fill="auto" w:val="clear"/>
          </w:tcPr>
          <w:p w14:paraId="6C010000">
            <w:pPr>
              <w:ind/>
              <w:jc w:val="right"/>
              <w:rPr>
                <w:color w:val="000000"/>
                <w:sz w:val="28"/>
              </w:rPr>
            </w:pPr>
            <w:r>
              <w:rPr>
                <w:color w:val="000000"/>
                <w:sz w:val="28"/>
              </w:rPr>
              <w:t>66,6</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6D010000">
            <w:pPr>
              <w:rPr>
                <w:sz w:val="28"/>
              </w:rPr>
            </w:pPr>
            <w:r>
              <w:rPr>
                <w:sz w:val="28"/>
              </w:rPr>
              <w:t>1 12 01010 01 0000 120</w:t>
            </w:r>
          </w:p>
        </w:tc>
        <w:tc>
          <w:tcPr>
            <w:tcW w:type="dxa" w:w="7794"/>
            <w:tcBorders>
              <w:top w:sz="4" w:val="nil"/>
              <w:left w:sz="4" w:val="nil"/>
              <w:bottom w:color="000000" w:sz="4" w:val="single"/>
              <w:right w:color="000000" w:sz="8" w:val="single"/>
            </w:tcBorders>
            <w:shd w:fill="auto" w:val="clear"/>
            <w:vAlign w:val="bottom"/>
          </w:tcPr>
          <w:p w14:paraId="6E010000">
            <w:pPr>
              <w:rPr>
                <w:color w:val="000000"/>
                <w:sz w:val="28"/>
              </w:rPr>
            </w:pPr>
            <w:r>
              <w:rPr>
                <w:color w:val="000000"/>
                <w:sz w:val="28"/>
              </w:rPr>
              <w:t>Плата за выбросы загрязняющих веществ в атмосферный воздух стационарными объектами</w:t>
            </w:r>
          </w:p>
        </w:tc>
        <w:tc>
          <w:tcPr>
            <w:tcW w:type="dxa" w:w="1419"/>
            <w:tcBorders>
              <w:top w:sz="4" w:val="nil"/>
              <w:left w:color="000000" w:sz="4" w:val="single"/>
              <w:bottom w:color="000000" w:sz="4" w:val="single"/>
              <w:right w:color="000000" w:sz="4" w:val="single"/>
            </w:tcBorders>
            <w:shd w:fill="auto" w:val="clear"/>
          </w:tcPr>
          <w:p w14:paraId="6F010000">
            <w:pPr>
              <w:ind/>
              <w:jc w:val="right"/>
              <w:rPr>
                <w:sz w:val="28"/>
              </w:rPr>
            </w:pPr>
            <w:r>
              <w:rPr>
                <w:sz w:val="28"/>
              </w:rPr>
              <w:t>60,5</w:t>
            </w:r>
          </w:p>
        </w:tc>
        <w:tc>
          <w:tcPr>
            <w:tcW w:type="dxa" w:w="1416"/>
            <w:tcBorders>
              <w:top w:sz="4" w:val="nil"/>
              <w:left w:sz="4" w:val="nil"/>
              <w:bottom w:color="000000" w:sz="4" w:val="single"/>
              <w:right w:color="000000" w:sz="4" w:val="single"/>
            </w:tcBorders>
            <w:shd w:fill="auto" w:val="clear"/>
          </w:tcPr>
          <w:p w14:paraId="70010000">
            <w:pPr>
              <w:ind/>
              <w:jc w:val="right"/>
              <w:rPr>
                <w:sz w:val="28"/>
              </w:rPr>
            </w:pPr>
            <w:r>
              <w:rPr>
                <w:sz w:val="28"/>
              </w:rPr>
              <w:t>66,6</w:t>
            </w:r>
          </w:p>
        </w:tc>
        <w:tc>
          <w:tcPr>
            <w:tcW w:type="dxa" w:w="1383"/>
            <w:tcBorders>
              <w:top w:sz="4" w:val="nil"/>
              <w:left w:sz="4" w:val="nil"/>
              <w:bottom w:color="000000" w:sz="4" w:val="single"/>
              <w:right w:color="000000" w:sz="4" w:val="single"/>
            </w:tcBorders>
            <w:shd w:fill="auto" w:val="clear"/>
          </w:tcPr>
          <w:p w14:paraId="71010000">
            <w:pPr>
              <w:ind/>
              <w:jc w:val="right"/>
              <w:rPr>
                <w:color w:val="000000"/>
                <w:sz w:val="28"/>
              </w:rPr>
            </w:pPr>
            <w:r>
              <w:rPr>
                <w:color w:val="000000"/>
                <w:sz w:val="28"/>
              </w:rPr>
              <w:t>66,6</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72010000">
            <w:pPr>
              <w:rPr>
                <w:sz w:val="28"/>
              </w:rPr>
            </w:pPr>
            <w:r>
              <w:rPr>
                <w:sz w:val="28"/>
              </w:rPr>
              <w:t>1 12 01040 01 0000 120</w:t>
            </w:r>
          </w:p>
        </w:tc>
        <w:tc>
          <w:tcPr>
            <w:tcW w:type="dxa" w:w="7794"/>
            <w:tcBorders>
              <w:top w:sz="4" w:val="nil"/>
              <w:left w:sz="4" w:val="nil"/>
              <w:bottom w:color="000000" w:sz="4" w:val="single"/>
              <w:right w:color="000000" w:sz="8" w:val="single"/>
            </w:tcBorders>
            <w:shd w:fill="auto" w:val="clear"/>
            <w:vAlign w:val="bottom"/>
          </w:tcPr>
          <w:p w14:paraId="73010000">
            <w:pPr>
              <w:rPr>
                <w:color w:val="000000"/>
                <w:sz w:val="28"/>
              </w:rPr>
            </w:pPr>
            <w:r>
              <w:rPr>
                <w:color w:val="000000"/>
                <w:sz w:val="28"/>
              </w:rPr>
              <w:t>Плата за размещение отходов производства и потребления</w:t>
            </w:r>
          </w:p>
        </w:tc>
        <w:tc>
          <w:tcPr>
            <w:tcW w:type="dxa" w:w="1419"/>
            <w:tcBorders>
              <w:top w:sz="4" w:val="nil"/>
              <w:left w:color="000000" w:sz="4" w:val="single"/>
              <w:bottom w:color="000000" w:sz="4" w:val="single"/>
              <w:right w:color="000000" w:sz="4" w:val="single"/>
            </w:tcBorders>
            <w:shd w:fill="auto" w:val="clear"/>
          </w:tcPr>
          <w:p w14:paraId="74010000">
            <w:pPr>
              <w:ind/>
              <w:jc w:val="right"/>
              <w:rPr>
                <w:sz w:val="28"/>
              </w:rPr>
            </w:pPr>
            <w:r>
              <w:rPr>
                <w:sz w:val="28"/>
              </w:rPr>
              <w:t>0,0</w:t>
            </w:r>
          </w:p>
        </w:tc>
        <w:tc>
          <w:tcPr>
            <w:tcW w:type="dxa" w:w="1416"/>
            <w:tcBorders>
              <w:top w:sz="4" w:val="nil"/>
              <w:left w:sz="4" w:val="nil"/>
              <w:bottom w:color="000000" w:sz="4" w:val="single"/>
              <w:right w:color="000000" w:sz="4" w:val="single"/>
            </w:tcBorders>
            <w:shd w:fill="auto" w:val="clear"/>
          </w:tcPr>
          <w:p w14:paraId="75010000">
            <w:pPr>
              <w:ind/>
              <w:jc w:val="right"/>
              <w:rPr>
                <w:sz w:val="28"/>
              </w:rPr>
            </w:pPr>
            <w:r>
              <w:rPr>
                <w:sz w:val="28"/>
              </w:rPr>
              <w:t>0,0</w:t>
            </w:r>
          </w:p>
        </w:tc>
        <w:tc>
          <w:tcPr>
            <w:tcW w:type="dxa" w:w="1383"/>
            <w:tcBorders>
              <w:top w:sz="4" w:val="nil"/>
              <w:left w:sz="4" w:val="nil"/>
              <w:bottom w:color="000000" w:sz="4" w:val="single"/>
              <w:right w:color="000000" w:sz="4" w:val="single"/>
            </w:tcBorders>
            <w:shd w:fill="auto" w:val="clear"/>
          </w:tcPr>
          <w:p w14:paraId="76010000">
            <w:pPr>
              <w:ind/>
              <w:jc w:val="right"/>
              <w:rPr>
                <w:sz w:val="28"/>
              </w:rPr>
            </w:pPr>
            <w:r>
              <w:rPr>
                <w:sz w:val="28"/>
              </w:rPr>
              <w:t>0,0</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77010000">
            <w:pPr>
              <w:rPr>
                <w:sz w:val="28"/>
              </w:rPr>
            </w:pPr>
            <w:r>
              <w:rPr>
                <w:sz w:val="28"/>
              </w:rPr>
              <w:t>1 12 01041 01 0000 120</w:t>
            </w:r>
          </w:p>
        </w:tc>
        <w:tc>
          <w:tcPr>
            <w:tcW w:type="dxa" w:w="7794"/>
            <w:tcBorders>
              <w:top w:sz="4" w:val="nil"/>
              <w:left w:sz="4" w:val="nil"/>
              <w:bottom w:color="000000" w:sz="4" w:val="single"/>
              <w:right w:color="000000" w:sz="8" w:val="single"/>
            </w:tcBorders>
            <w:shd w:fill="auto" w:val="clear"/>
            <w:vAlign w:val="bottom"/>
          </w:tcPr>
          <w:p w14:paraId="78010000">
            <w:pPr>
              <w:rPr>
                <w:color w:val="000000"/>
                <w:sz w:val="28"/>
              </w:rPr>
            </w:pPr>
            <w:r>
              <w:rPr>
                <w:color w:val="000000"/>
                <w:sz w:val="28"/>
              </w:rPr>
              <w:t>Плата за размещение отходов производства</w:t>
            </w:r>
          </w:p>
        </w:tc>
        <w:tc>
          <w:tcPr>
            <w:tcW w:type="dxa" w:w="1419"/>
            <w:tcBorders>
              <w:top w:sz="4" w:val="nil"/>
              <w:left w:color="000000" w:sz="4" w:val="single"/>
              <w:bottom w:color="000000" w:sz="4" w:val="single"/>
              <w:right w:color="000000" w:sz="4" w:val="single"/>
            </w:tcBorders>
            <w:shd w:fill="auto" w:val="clear"/>
          </w:tcPr>
          <w:p w14:paraId="79010000">
            <w:pPr>
              <w:ind/>
              <w:jc w:val="right"/>
              <w:rPr>
                <w:sz w:val="28"/>
              </w:rPr>
            </w:pPr>
            <w:r>
              <w:rPr>
                <w:sz w:val="28"/>
              </w:rPr>
              <w:t>0,0</w:t>
            </w:r>
          </w:p>
        </w:tc>
        <w:tc>
          <w:tcPr>
            <w:tcW w:type="dxa" w:w="1416"/>
            <w:tcBorders>
              <w:top w:sz="4" w:val="nil"/>
              <w:left w:sz="4" w:val="nil"/>
              <w:bottom w:color="000000" w:sz="4" w:val="single"/>
              <w:right w:color="000000" w:sz="4" w:val="single"/>
            </w:tcBorders>
            <w:shd w:fill="auto" w:val="clear"/>
          </w:tcPr>
          <w:p w14:paraId="7A010000">
            <w:pPr>
              <w:ind/>
              <w:jc w:val="right"/>
              <w:rPr>
                <w:sz w:val="28"/>
              </w:rPr>
            </w:pPr>
            <w:r>
              <w:rPr>
                <w:sz w:val="28"/>
              </w:rPr>
              <w:t>0,0</w:t>
            </w:r>
          </w:p>
        </w:tc>
        <w:tc>
          <w:tcPr>
            <w:tcW w:type="dxa" w:w="1383"/>
            <w:tcBorders>
              <w:top w:sz="4" w:val="nil"/>
              <w:left w:sz="4" w:val="nil"/>
              <w:bottom w:color="000000" w:sz="4" w:val="single"/>
              <w:right w:color="000000" w:sz="4" w:val="single"/>
            </w:tcBorders>
            <w:shd w:fill="auto" w:val="clear"/>
          </w:tcPr>
          <w:p w14:paraId="7B010000">
            <w:pPr>
              <w:ind/>
              <w:jc w:val="right"/>
              <w:rPr>
                <w:color w:val="000000"/>
                <w:sz w:val="28"/>
              </w:rPr>
            </w:pPr>
            <w:r>
              <w:rPr>
                <w:color w:val="000000"/>
                <w:sz w:val="28"/>
              </w:rPr>
              <w:t>0,0</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7C010000">
            <w:pPr>
              <w:rPr>
                <w:color w:val="000000"/>
                <w:sz w:val="28"/>
              </w:rPr>
            </w:pPr>
            <w:r>
              <w:rPr>
                <w:color w:val="000000"/>
                <w:sz w:val="28"/>
              </w:rPr>
              <w:t>1 14 00000 00 0000 000</w:t>
            </w:r>
          </w:p>
        </w:tc>
        <w:tc>
          <w:tcPr>
            <w:tcW w:type="dxa" w:w="7794"/>
            <w:tcBorders>
              <w:top w:sz="4" w:val="nil"/>
              <w:left w:sz="4" w:val="nil"/>
              <w:bottom w:color="000000" w:sz="4" w:val="single"/>
              <w:right w:color="000000" w:sz="4" w:val="single"/>
            </w:tcBorders>
            <w:shd w:fill="auto" w:val="clear"/>
          </w:tcPr>
          <w:p w14:paraId="7D010000">
            <w:pPr>
              <w:rPr>
                <w:color w:val="000000"/>
                <w:sz w:val="28"/>
              </w:rPr>
            </w:pPr>
            <w:r>
              <w:rPr>
                <w:color w:val="000000"/>
                <w:sz w:val="28"/>
              </w:rPr>
              <w:t>ДОХОДЫ ОТ ПРОДАЖИ МАТЕРИАЛЬНЫХ И НЕМАТЕРИАЛЬНЫХ АКТИВОВ</w:t>
            </w:r>
          </w:p>
        </w:tc>
        <w:tc>
          <w:tcPr>
            <w:tcW w:type="dxa" w:w="1419"/>
            <w:tcBorders>
              <w:top w:sz="4" w:val="nil"/>
              <w:left w:sz="4" w:val="nil"/>
              <w:bottom w:color="000000" w:sz="4" w:val="single"/>
              <w:right w:color="000000" w:sz="4" w:val="single"/>
            </w:tcBorders>
            <w:shd w:fill="auto" w:val="clear"/>
          </w:tcPr>
          <w:p w14:paraId="7E010000">
            <w:pPr>
              <w:ind/>
              <w:jc w:val="right"/>
              <w:rPr>
                <w:sz w:val="28"/>
              </w:rPr>
            </w:pPr>
            <w:r>
              <w:rPr>
                <w:sz w:val="28"/>
              </w:rPr>
              <w:t>400,0</w:t>
            </w:r>
          </w:p>
        </w:tc>
        <w:tc>
          <w:tcPr>
            <w:tcW w:type="dxa" w:w="1416"/>
            <w:tcBorders>
              <w:top w:sz="4" w:val="nil"/>
              <w:left w:sz="4" w:val="nil"/>
              <w:bottom w:color="000000" w:sz="4" w:val="single"/>
              <w:right w:color="000000" w:sz="4" w:val="single"/>
            </w:tcBorders>
            <w:shd w:fill="auto" w:val="clear"/>
          </w:tcPr>
          <w:p w14:paraId="7F010000">
            <w:pPr>
              <w:ind/>
              <w:jc w:val="right"/>
              <w:rPr>
                <w:sz w:val="28"/>
              </w:rPr>
            </w:pPr>
            <w:r>
              <w:rPr>
                <w:sz w:val="28"/>
              </w:rPr>
              <w:t>0,0</w:t>
            </w:r>
          </w:p>
        </w:tc>
        <w:tc>
          <w:tcPr>
            <w:tcW w:type="dxa" w:w="1383"/>
            <w:tcBorders>
              <w:top w:sz="4" w:val="nil"/>
              <w:left w:sz="4" w:val="nil"/>
              <w:bottom w:color="000000" w:sz="4" w:val="single"/>
              <w:right w:color="000000" w:sz="4" w:val="single"/>
            </w:tcBorders>
            <w:shd w:fill="auto" w:val="clear"/>
          </w:tcPr>
          <w:p w14:paraId="80010000">
            <w:pPr>
              <w:ind/>
              <w:jc w:val="right"/>
              <w:rPr>
                <w:sz w:val="28"/>
              </w:rPr>
            </w:pPr>
            <w:r>
              <w:rPr>
                <w:sz w:val="28"/>
              </w:rPr>
              <w:t>0,0</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81010000">
            <w:pPr>
              <w:rPr>
                <w:color w:val="000000"/>
                <w:sz w:val="28"/>
              </w:rPr>
            </w:pPr>
            <w:r>
              <w:rPr>
                <w:color w:val="000000"/>
                <w:sz w:val="28"/>
              </w:rPr>
              <w:t>1 14 13000 00 0000 000</w:t>
            </w:r>
          </w:p>
        </w:tc>
        <w:tc>
          <w:tcPr>
            <w:tcW w:type="dxa" w:w="7794"/>
            <w:tcBorders>
              <w:top w:sz="4" w:val="nil"/>
              <w:left w:sz="4" w:val="nil"/>
              <w:bottom w:color="000000" w:sz="4" w:val="single"/>
              <w:right w:color="000000" w:sz="8" w:val="single"/>
            </w:tcBorders>
            <w:shd w:fill="auto" w:val="clear"/>
            <w:vAlign w:val="bottom"/>
          </w:tcPr>
          <w:p w14:paraId="82010000">
            <w:pPr>
              <w:rPr>
                <w:color w:val="000000"/>
                <w:sz w:val="28"/>
              </w:rPr>
            </w:pPr>
            <w:r>
              <w:rPr>
                <w:color w:val="000000"/>
                <w:sz w:val="28"/>
              </w:rPr>
              <w:t>Доходы от приватизации имущества, находящегося в государственной и муниципальной собственности</w:t>
            </w:r>
          </w:p>
        </w:tc>
        <w:tc>
          <w:tcPr>
            <w:tcW w:type="dxa" w:w="1419"/>
            <w:tcBorders>
              <w:top w:sz="4" w:val="nil"/>
              <w:left w:color="000000" w:sz="4" w:val="single"/>
              <w:bottom w:color="000000" w:sz="4" w:val="single"/>
              <w:right w:color="000000" w:sz="4" w:val="single"/>
            </w:tcBorders>
            <w:shd w:fill="auto" w:val="clear"/>
          </w:tcPr>
          <w:p w14:paraId="83010000">
            <w:pPr>
              <w:ind/>
              <w:jc w:val="right"/>
              <w:rPr>
                <w:sz w:val="28"/>
              </w:rPr>
            </w:pPr>
            <w:r>
              <w:rPr>
                <w:sz w:val="28"/>
              </w:rPr>
              <w:t>400,0</w:t>
            </w:r>
          </w:p>
        </w:tc>
        <w:tc>
          <w:tcPr>
            <w:tcW w:type="dxa" w:w="1416"/>
            <w:tcBorders>
              <w:top w:sz="4" w:val="nil"/>
              <w:left w:sz="4" w:val="nil"/>
              <w:bottom w:color="000000" w:sz="4" w:val="single"/>
              <w:right w:color="000000" w:sz="4" w:val="single"/>
            </w:tcBorders>
            <w:shd w:fill="auto" w:val="clear"/>
          </w:tcPr>
          <w:p w14:paraId="84010000">
            <w:pPr>
              <w:ind/>
              <w:jc w:val="right"/>
              <w:rPr>
                <w:sz w:val="28"/>
              </w:rPr>
            </w:pPr>
            <w:r>
              <w:rPr>
                <w:sz w:val="28"/>
              </w:rPr>
              <w:t>0,0</w:t>
            </w:r>
          </w:p>
        </w:tc>
        <w:tc>
          <w:tcPr>
            <w:tcW w:type="dxa" w:w="1383"/>
            <w:tcBorders>
              <w:top w:sz="4" w:val="nil"/>
              <w:left w:sz="4" w:val="nil"/>
              <w:bottom w:color="000000" w:sz="4" w:val="single"/>
              <w:right w:color="000000" w:sz="4" w:val="single"/>
            </w:tcBorders>
            <w:shd w:fill="auto" w:val="clear"/>
          </w:tcPr>
          <w:p w14:paraId="85010000">
            <w:pPr>
              <w:ind/>
              <w:jc w:val="right"/>
              <w:rPr>
                <w:sz w:val="28"/>
              </w:rPr>
            </w:pPr>
            <w:r>
              <w:rPr>
                <w:sz w:val="28"/>
              </w:rPr>
              <w:t>0,0</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86010000">
            <w:pPr>
              <w:rPr>
                <w:color w:val="000000"/>
                <w:sz w:val="28"/>
              </w:rPr>
            </w:pPr>
            <w:r>
              <w:rPr>
                <w:color w:val="000000"/>
                <w:sz w:val="28"/>
              </w:rPr>
              <w:t>1 14 13050 05 0000 410</w:t>
            </w:r>
          </w:p>
        </w:tc>
        <w:tc>
          <w:tcPr>
            <w:tcW w:type="dxa" w:w="7794"/>
            <w:tcBorders>
              <w:top w:sz="4" w:val="nil"/>
              <w:left w:sz="4" w:val="nil"/>
              <w:bottom w:color="000000" w:sz="4" w:val="single"/>
              <w:right w:color="000000" w:sz="8" w:val="single"/>
            </w:tcBorders>
            <w:shd w:fill="auto" w:val="clear"/>
            <w:vAlign w:val="bottom"/>
          </w:tcPr>
          <w:p w14:paraId="87010000">
            <w:pPr>
              <w:rPr>
                <w:color w:val="000000"/>
                <w:sz w:val="28"/>
              </w:rPr>
            </w:pPr>
            <w:r>
              <w:rPr>
                <w:color w:val="000000"/>
                <w:sz w:val="28"/>
              </w:rPr>
              <w:t>Доходы от приватизации имущества, находящегося в собственности муниципальных районов, в части приватизации нефинансовых активов имущества казны</w:t>
            </w:r>
          </w:p>
        </w:tc>
        <w:tc>
          <w:tcPr>
            <w:tcW w:type="dxa" w:w="1419"/>
            <w:tcBorders>
              <w:top w:sz="4" w:val="nil"/>
              <w:left w:color="000000" w:sz="4" w:val="single"/>
              <w:bottom w:color="000000" w:sz="4" w:val="single"/>
              <w:right w:color="000000" w:sz="4" w:val="single"/>
            </w:tcBorders>
            <w:shd w:fill="auto" w:val="clear"/>
          </w:tcPr>
          <w:p w14:paraId="88010000">
            <w:pPr>
              <w:ind/>
              <w:jc w:val="right"/>
              <w:rPr>
                <w:sz w:val="28"/>
              </w:rPr>
            </w:pPr>
            <w:r>
              <w:rPr>
                <w:sz w:val="28"/>
              </w:rPr>
              <w:t>400,0</w:t>
            </w:r>
          </w:p>
        </w:tc>
        <w:tc>
          <w:tcPr>
            <w:tcW w:type="dxa" w:w="1416"/>
            <w:tcBorders>
              <w:top w:sz="4" w:val="nil"/>
              <w:left w:sz="4" w:val="nil"/>
              <w:bottom w:color="000000" w:sz="4" w:val="single"/>
              <w:right w:color="000000" w:sz="4" w:val="single"/>
            </w:tcBorders>
            <w:shd w:fill="auto" w:val="clear"/>
          </w:tcPr>
          <w:p w14:paraId="89010000">
            <w:pPr>
              <w:ind/>
              <w:jc w:val="right"/>
              <w:rPr>
                <w:sz w:val="28"/>
              </w:rPr>
            </w:pPr>
            <w:r>
              <w:rPr>
                <w:sz w:val="28"/>
              </w:rPr>
              <w:t>0,0</w:t>
            </w:r>
          </w:p>
        </w:tc>
        <w:tc>
          <w:tcPr>
            <w:tcW w:type="dxa" w:w="1383"/>
            <w:tcBorders>
              <w:top w:sz="4" w:val="nil"/>
              <w:left w:sz="4" w:val="nil"/>
              <w:bottom w:color="000000" w:sz="4" w:val="single"/>
              <w:right w:color="000000" w:sz="4" w:val="single"/>
            </w:tcBorders>
            <w:shd w:fill="auto" w:val="clear"/>
          </w:tcPr>
          <w:p w14:paraId="8A010000">
            <w:pPr>
              <w:ind/>
              <w:jc w:val="right"/>
              <w:rPr>
                <w:sz w:val="28"/>
              </w:rPr>
            </w:pPr>
            <w:r>
              <w:rPr>
                <w:sz w:val="28"/>
              </w:rPr>
              <w:t>0,0</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8B010000">
            <w:pPr>
              <w:rPr>
                <w:color w:val="000000"/>
                <w:sz w:val="28"/>
              </w:rPr>
            </w:pPr>
            <w:r>
              <w:rPr>
                <w:color w:val="000000"/>
                <w:sz w:val="28"/>
              </w:rPr>
              <w:t>1 16 00000 00 0000 000</w:t>
            </w:r>
          </w:p>
        </w:tc>
        <w:tc>
          <w:tcPr>
            <w:tcW w:type="dxa" w:w="7794"/>
            <w:tcBorders>
              <w:top w:sz="4" w:val="nil"/>
              <w:left w:sz="4" w:val="nil"/>
              <w:bottom w:sz="4" w:val="nil"/>
              <w:right w:color="000000" w:sz="4" w:val="single"/>
            </w:tcBorders>
            <w:shd w:fill="FFFFFF" w:val="clear"/>
          </w:tcPr>
          <w:p w14:paraId="8C010000">
            <w:pPr>
              <w:rPr>
                <w:color w:val="000000"/>
                <w:sz w:val="28"/>
              </w:rPr>
            </w:pPr>
            <w:r>
              <w:rPr>
                <w:color w:val="000000"/>
                <w:sz w:val="28"/>
              </w:rPr>
              <w:t>ШТРАФЫ, САНКЦИИ, ВОЗМЕЩЕНИЕ УЩЕРБА</w:t>
            </w:r>
          </w:p>
        </w:tc>
        <w:tc>
          <w:tcPr>
            <w:tcW w:type="dxa" w:w="1419"/>
            <w:tcBorders>
              <w:top w:sz="4" w:val="nil"/>
              <w:left w:sz="4" w:val="nil"/>
              <w:bottom w:color="000000" w:sz="4" w:val="single"/>
              <w:right w:color="000000" w:sz="4" w:val="single"/>
            </w:tcBorders>
            <w:shd w:fill="FFFFFF" w:val="clear"/>
          </w:tcPr>
          <w:p w14:paraId="8D010000">
            <w:pPr>
              <w:ind/>
              <w:jc w:val="right"/>
              <w:rPr>
                <w:color w:val="000000"/>
                <w:sz w:val="28"/>
              </w:rPr>
            </w:pPr>
            <w:r>
              <w:rPr>
                <w:color w:val="000000"/>
                <w:sz w:val="28"/>
              </w:rPr>
              <w:t>485,4</w:t>
            </w:r>
          </w:p>
        </w:tc>
        <w:tc>
          <w:tcPr>
            <w:tcW w:type="dxa" w:w="1416"/>
            <w:tcBorders>
              <w:top w:sz="4" w:val="nil"/>
              <w:left w:sz="4" w:val="nil"/>
              <w:bottom w:color="000000" w:sz="4" w:val="single"/>
              <w:right w:color="000000" w:sz="4" w:val="single"/>
            </w:tcBorders>
            <w:shd w:fill="FFFFFF" w:val="clear"/>
          </w:tcPr>
          <w:p w14:paraId="8E010000">
            <w:pPr>
              <w:ind/>
              <w:jc w:val="right"/>
              <w:rPr>
                <w:color w:val="000000"/>
                <w:sz w:val="28"/>
              </w:rPr>
            </w:pPr>
            <w:r>
              <w:rPr>
                <w:color w:val="000000"/>
                <w:sz w:val="28"/>
              </w:rPr>
              <w:t>504,8</w:t>
            </w:r>
          </w:p>
        </w:tc>
        <w:tc>
          <w:tcPr>
            <w:tcW w:type="dxa" w:w="1383"/>
            <w:tcBorders>
              <w:top w:sz="4" w:val="nil"/>
              <w:left w:sz="4" w:val="nil"/>
              <w:bottom w:color="000000" w:sz="4" w:val="single"/>
              <w:right w:color="000000" w:sz="4" w:val="single"/>
            </w:tcBorders>
            <w:shd w:fill="FFFFFF" w:val="clear"/>
          </w:tcPr>
          <w:p w14:paraId="8F010000">
            <w:pPr>
              <w:ind/>
              <w:jc w:val="right"/>
              <w:rPr>
                <w:color w:val="000000"/>
                <w:sz w:val="28"/>
              </w:rPr>
            </w:pPr>
            <w:r>
              <w:rPr>
                <w:color w:val="000000"/>
                <w:sz w:val="28"/>
              </w:rPr>
              <w:t>525,0</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90010000">
            <w:pPr>
              <w:rPr>
                <w:color w:val="000000"/>
                <w:sz w:val="28"/>
              </w:rPr>
            </w:pPr>
            <w:r>
              <w:rPr>
                <w:color w:val="000000"/>
                <w:sz w:val="28"/>
              </w:rPr>
              <w:t xml:space="preserve">1 16 01000 01 0000 140 </w:t>
            </w:r>
          </w:p>
        </w:tc>
        <w:tc>
          <w:tcPr>
            <w:tcW w:type="dxa" w:w="7794"/>
            <w:tcBorders>
              <w:top w:color="000000" w:sz="4" w:val="single"/>
              <w:left w:sz="4" w:val="nil"/>
              <w:bottom w:color="000000" w:sz="4" w:val="single"/>
              <w:right w:color="000000" w:sz="4" w:val="single"/>
            </w:tcBorders>
            <w:shd w:fill="FFFFFF" w:val="clear"/>
            <w:vAlign w:val="center"/>
          </w:tcPr>
          <w:p w14:paraId="91010000">
            <w:pPr>
              <w:rPr>
                <w:sz w:val="28"/>
              </w:rPr>
            </w:pPr>
            <w:r>
              <w:rPr>
                <w:sz w:val="28"/>
              </w:rPr>
              <w:t>Административные штрафы, установленные Кодексом Российской Федерации об административных правонарушениях</w:t>
            </w:r>
          </w:p>
        </w:tc>
        <w:tc>
          <w:tcPr>
            <w:tcW w:type="dxa" w:w="1419"/>
            <w:tcBorders>
              <w:top w:sz="4" w:val="nil"/>
              <w:left w:sz="4" w:val="nil"/>
              <w:bottom w:color="000000" w:sz="4" w:val="single"/>
              <w:right w:color="000000" w:sz="4" w:val="single"/>
            </w:tcBorders>
            <w:shd w:fill="FFFFFF" w:val="clear"/>
          </w:tcPr>
          <w:p w14:paraId="92010000">
            <w:pPr>
              <w:ind/>
              <w:jc w:val="right"/>
              <w:rPr>
                <w:color w:val="000000"/>
                <w:sz w:val="28"/>
              </w:rPr>
            </w:pPr>
            <w:r>
              <w:rPr>
                <w:color w:val="000000"/>
                <w:sz w:val="28"/>
              </w:rPr>
              <w:t>320,5</w:t>
            </w:r>
          </w:p>
        </w:tc>
        <w:tc>
          <w:tcPr>
            <w:tcW w:type="dxa" w:w="1416"/>
            <w:tcBorders>
              <w:top w:sz="4" w:val="nil"/>
              <w:left w:sz="4" w:val="nil"/>
              <w:bottom w:color="000000" w:sz="4" w:val="single"/>
              <w:right w:color="000000" w:sz="4" w:val="single"/>
            </w:tcBorders>
            <w:shd w:fill="FFFFFF" w:val="clear"/>
          </w:tcPr>
          <w:p w14:paraId="93010000">
            <w:pPr>
              <w:ind/>
              <w:jc w:val="right"/>
              <w:rPr>
                <w:color w:val="000000"/>
                <w:sz w:val="28"/>
              </w:rPr>
            </w:pPr>
            <w:r>
              <w:rPr>
                <w:color w:val="000000"/>
                <w:sz w:val="28"/>
              </w:rPr>
              <w:t>333,3</w:t>
            </w:r>
          </w:p>
        </w:tc>
        <w:tc>
          <w:tcPr>
            <w:tcW w:type="dxa" w:w="1383"/>
            <w:tcBorders>
              <w:top w:sz="4" w:val="nil"/>
              <w:left w:sz="4" w:val="nil"/>
              <w:bottom w:color="000000" w:sz="4" w:val="single"/>
              <w:right w:color="000000" w:sz="4" w:val="single"/>
            </w:tcBorders>
            <w:shd w:fill="FFFFFF" w:val="clear"/>
          </w:tcPr>
          <w:p w14:paraId="94010000">
            <w:pPr>
              <w:ind/>
              <w:jc w:val="right"/>
              <w:rPr>
                <w:color w:val="000000"/>
                <w:sz w:val="28"/>
              </w:rPr>
            </w:pPr>
            <w:r>
              <w:rPr>
                <w:color w:val="000000"/>
                <w:sz w:val="28"/>
              </w:rPr>
              <w:t>346,6</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95010000">
            <w:pPr>
              <w:rPr>
                <w:color w:val="000000"/>
                <w:sz w:val="28"/>
              </w:rPr>
            </w:pPr>
            <w:r>
              <w:rPr>
                <w:color w:val="000000"/>
                <w:sz w:val="28"/>
              </w:rPr>
              <w:t>1 16 01050 01 0000 140</w:t>
            </w:r>
          </w:p>
        </w:tc>
        <w:tc>
          <w:tcPr>
            <w:tcW w:type="dxa" w:w="7794"/>
            <w:tcBorders>
              <w:top w:sz="4" w:val="nil"/>
              <w:left w:sz="4" w:val="nil"/>
              <w:bottom w:color="000000" w:sz="4" w:val="single"/>
              <w:right w:color="000000" w:sz="8" w:val="single"/>
            </w:tcBorders>
            <w:shd w:fill="auto" w:val="clear"/>
            <w:vAlign w:val="bottom"/>
          </w:tcPr>
          <w:p w14:paraId="96010000">
            <w:pPr>
              <w:rPr>
                <w:color w:val="000000"/>
                <w:sz w:val="28"/>
              </w:rPr>
            </w:pPr>
            <w:r>
              <w:rPr>
                <w:color w:val="000000"/>
                <w:sz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type="dxa" w:w="1419"/>
            <w:tcBorders>
              <w:top w:sz="4" w:val="nil"/>
              <w:left w:sz="4" w:val="nil"/>
              <w:bottom w:color="000000" w:sz="4" w:val="single"/>
              <w:right w:color="000000" w:sz="4" w:val="single"/>
            </w:tcBorders>
            <w:shd w:fill="auto" w:val="clear"/>
          </w:tcPr>
          <w:p w14:paraId="97010000">
            <w:pPr>
              <w:ind/>
              <w:jc w:val="right"/>
              <w:rPr>
                <w:color w:val="000000"/>
                <w:sz w:val="28"/>
              </w:rPr>
            </w:pPr>
            <w:r>
              <w:rPr>
                <w:color w:val="000000"/>
                <w:sz w:val="28"/>
              </w:rPr>
              <w:t>2,6</w:t>
            </w:r>
          </w:p>
        </w:tc>
        <w:tc>
          <w:tcPr>
            <w:tcW w:type="dxa" w:w="1416"/>
            <w:tcBorders>
              <w:top w:sz="4" w:val="nil"/>
              <w:left w:sz="4" w:val="nil"/>
              <w:bottom w:color="000000" w:sz="4" w:val="single"/>
              <w:right w:color="000000" w:sz="4" w:val="single"/>
            </w:tcBorders>
            <w:shd w:fill="auto" w:val="clear"/>
          </w:tcPr>
          <w:p w14:paraId="98010000">
            <w:pPr>
              <w:ind/>
              <w:jc w:val="right"/>
              <w:rPr>
                <w:color w:val="000000"/>
                <w:sz w:val="28"/>
              </w:rPr>
            </w:pPr>
            <w:r>
              <w:rPr>
                <w:color w:val="000000"/>
                <w:sz w:val="28"/>
              </w:rPr>
              <w:t>2,7</w:t>
            </w:r>
          </w:p>
        </w:tc>
        <w:tc>
          <w:tcPr>
            <w:tcW w:type="dxa" w:w="1383"/>
            <w:tcBorders>
              <w:top w:sz="4" w:val="nil"/>
              <w:left w:sz="4" w:val="nil"/>
              <w:bottom w:color="000000" w:sz="4" w:val="single"/>
              <w:right w:color="000000" w:sz="4" w:val="single"/>
            </w:tcBorders>
            <w:shd w:fill="auto" w:val="clear"/>
          </w:tcPr>
          <w:p w14:paraId="99010000">
            <w:pPr>
              <w:ind/>
              <w:jc w:val="right"/>
              <w:rPr>
                <w:color w:val="000000"/>
                <w:sz w:val="28"/>
              </w:rPr>
            </w:pPr>
            <w:r>
              <w:rPr>
                <w:color w:val="000000"/>
                <w:sz w:val="28"/>
              </w:rPr>
              <w:t>2,8</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9A010000">
            <w:pPr>
              <w:rPr>
                <w:color w:val="000000"/>
                <w:sz w:val="28"/>
              </w:rPr>
            </w:pPr>
            <w:r>
              <w:rPr>
                <w:color w:val="000000"/>
                <w:sz w:val="28"/>
              </w:rPr>
              <w:t>1 16 01053 01 0000 140</w:t>
            </w:r>
          </w:p>
        </w:tc>
        <w:tc>
          <w:tcPr>
            <w:tcW w:type="dxa" w:w="7794"/>
            <w:tcBorders>
              <w:top w:sz="4" w:val="nil"/>
              <w:left w:sz="4" w:val="nil"/>
              <w:bottom w:color="000000" w:sz="4" w:val="single"/>
              <w:right w:color="000000" w:sz="8" w:val="single"/>
            </w:tcBorders>
            <w:shd w:fill="auto" w:val="clear"/>
            <w:vAlign w:val="bottom"/>
          </w:tcPr>
          <w:p w14:paraId="9B010000">
            <w:pPr>
              <w:rPr>
                <w:color w:val="000000"/>
                <w:sz w:val="28"/>
              </w:rPr>
            </w:pPr>
            <w:r>
              <w:rPr>
                <w:color w:val="000000"/>
                <w:sz w:val="28"/>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w:t>
            </w:r>
            <w:r>
              <w:rPr>
                <w:color w:val="000000"/>
                <w:sz w:val="28"/>
              </w:rPr>
              <w:t>посягающие на права граждан, налагаемые мировыми судьями, комиссиями по делам несовершеннолетних и защите их прав</w:t>
            </w:r>
          </w:p>
        </w:tc>
        <w:tc>
          <w:tcPr>
            <w:tcW w:type="dxa" w:w="1419"/>
            <w:tcBorders>
              <w:top w:sz="4" w:val="nil"/>
              <w:left w:sz="4" w:val="nil"/>
              <w:bottom w:color="000000" w:sz="4" w:val="single"/>
              <w:right w:color="000000" w:sz="4" w:val="single"/>
            </w:tcBorders>
            <w:shd w:fill="auto" w:val="clear"/>
          </w:tcPr>
          <w:p w14:paraId="9C010000">
            <w:pPr>
              <w:ind/>
              <w:jc w:val="right"/>
              <w:rPr>
                <w:color w:val="000000"/>
                <w:sz w:val="28"/>
              </w:rPr>
            </w:pPr>
            <w:r>
              <w:rPr>
                <w:color w:val="000000"/>
                <w:sz w:val="28"/>
              </w:rPr>
              <w:t>2,6</w:t>
            </w:r>
          </w:p>
        </w:tc>
        <w:tc>
          <w:tcPr>
            <w:tcW w:type="dxa" w:w="1416"/>
            <w:tcBorders>
              <w:top w:sz="4" w:val="nil"/>
              <w:left w:sz="4" w:val="nil"/>
              <w:bottom w:color="000000" w:sz="4" w:val="single"/>
              <w:right w:color="000000" w:sz="4" w:val="single"/>
            </w:tcBorders>
            <w:shd w:fill="auto" w:val="clear"/>
          </w:tcPr>
          <w:p w14:paraId="9D010000">
            <w:pPr>
              <w:ind/>
              <w:jc w:val="right"/>
              <w:rPr>
                <w:color w:val="000000"/>
                <w:sz w:val="28"/>
              </w:rPr>
            </w:pPr>
            <w:r>
              <w:rPr>
                <w:color w:val="000000"/>
                <w:sz w:val="28"/>
              </w:rPr>
              <w:t>2,7</w:t>
            </w:r>
          </w:p>
        </w:tc>
        <w:tc>
          <w:tcPr>
            <w:tcW w:type="dxa" w:w="1383"/>
            <w:tcBorders>
              <w:top w:sz="4" w:val="nil"/>
              <w:left w:sz="4" w:val="nil"/>
              <w:bottom w:color="000000" w:sz="4" w:val="single"/>
              <w:right w:color="000000" w:sz="4" w:val="single"/>
            </w:tcBorders>
            <w:shd w:fill="auto" w:val="clear"/>
          </w:tcPr>
          <w:p w14:paraId="9E010000">
            <w:pPr>
              <w:ind/>
              <w:jc w:val="right"/>
              <w:rPr>
                <w:color w:val="000000"/>
                <w:sz w:val="28"/>
              </w:rPr>
            </w:pPr>
            <w:r>
              <w:rPr>
                <w:color w:val="000000"/>
                <w:sz w:val="28"/>
              </w:rPr>
              <w:t>2,8</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9F010000">
            <w:pPr>
              <w:rPr>
                <w:color w:val="000000"/>
                <w:sz w:val="28"/>
              </w:rPr>
            </w:pPr>
            <w:r>
              <w:rPr>
                <w:color w:val="000000"/>
                <w:sz w:val="28"/>
              </w:rPr>
              <w:t>1 16 01053 01 0035 140</w:t>
            </w:r>
          </w:p>
        </w:tc>
        <w:tc>
          <w:tcPr>
            <w:tcW w:type="dxa" w:w="7794"/>
            <w:tcBorders>
              <w:top w:sz="4" w:val="nil"/>
              <w:left w:sz="4" w:val="nil"/>
              <w:bottom w:color="000000" w:sz="4" w:val="single"/>
              <w:right w:color="000000" w:sz="4" w:val="single"/>
            </w:tcBorders>
            <w:shd w:fill="auto" w:val="clear"/>
          </w:tcPr>
          <w:p w14:paraId="A0010000">
            <w:pPr>
              <w:rPr>
                <w:color w:val="000000"/>
                <w:sz w:val="28"/>
              </w:rPr>
            </w:pPr>
            <w:r>
              <w:rPr>
                <w:color w:val="000000"/>
                <w:sz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type="dxa" w:w="1419"/>
            <w:tcBorders>
              <w:top w:sz="4" w:val="nil"/>
              <w:left w:sz="4" w:val="nil"/>
              <w:bottom w:color="000000" w:sz="4" w:val="single"/>
              <w:right w:color="000000" w:sz="4" w:val="single"/>
            </w:tcBorders>
            <w:shd w:fill="auto" w:val="clear"/>
          </w:tcPr>
          <w:p w14:paraId="A1010000">
            <w:pPr>
              <w:ind/>
              <w:jc w:val="right"/>
              <w:rPr>
                <w:color w:val="000000"/>
                <w:sz w:val="28"/>
              </w:rPr>
            </w:pPr>
            <w:r>
              <w:rPr>
                <w:color w:val="000000"/>
                <w:sz w:val="28"/>
              </w:rPr>
              <w:t>2,6</w:t>
            </w:r>
          </w:p>
        </w:tc>
        <w:tc>
          <w:tcPr>
            <w:tcW w:type="dxa" w:w="1416"/>
            <w:tcBorders>
              <w:top w:sz="4" w:val="nil"/>
              <w:left w:sz="4" w:val="nil"/>
              <w:bottom w:color="000000" w:sz="4" w:val="single"/>
              <w:right w:color="000000" w:sz="4" w:val="single"/>
            </w:tcBorders>
            <w:shd w:fill="auto" w:val="clear"/>
          </w:tcPr>
          <w:p w14:paraId="A2010000">
            <w:pPr>
              <w:ind/>
              <w:jc w:val="right"/>
              <w:rPr>
                <w:color w:val="000000"/>
                <w:sz w:val="28"/>
              </w:rPr>
            </w:pPr>
            <w:r>
              <w:rPr>
                <w:color w:val="000000"/>
                <w:sz w:val="28"/>
              </w:rPr>
              <w:t>2,7</w:t>
            </w:r>
          </w:p>
        </w:tc>
        <w:tc>
          <w:tcPr>
            <w:tcW w:type="dxa" w:w="1383"/>
            <w:tcBorders>
              <w:top w:sz="4" w:val="nil"/>
              <w:left w:sz="4" w:val="nil"/>
              <w:bottom w:color="000000" w:sz="4" w:val="single"/>
              <w:right w:color="000000" w:sz="4" w:val="single"/>
            </w:tcBorders>
            <w:shd w:fill="auto" w:val="clear"/>
          </w:tcPr>
          <w:p w14:paraId="A3010000">
            <w:pPr>
              <w:ind/>
              <w:jc w:val="right"/>
              <w:rPr>
                <w:color w:val="000000"/>
                <w:sz w:val="28"/>
              </w:rPr>
            </w:pPr>
            <w:r>
              <w:rPr>
                <w:color w:val="000000"/>
                <w:sz w:val="28"/>
              </w:rPr>
              <w:t>2,8</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A4010000">
            <w:pPr>
              <w:rPr>
                <w:color w:val="000000"/>
                <w:sz w:val="28"/>
              </w:rPr>
            </w:pPr>
            <w:r>
              <w:rPr>
                <w:color w:val="000000"/>
                <w:sz w:val="28"/>
              </w:rPr>
              <w:t>1 16 01060 01 0000 140</w:t>
            </w:r>
          </w:p>
        </w:tc>
        <w:tc>
          <w:tcPr>
            <w:tcW w:type="dxa" w:w="7794"/>
            <w:tcBorders>
              <w:top w:sz="4" w:val="nil"/>
              <w:left w:sz="4" w:val="nil"/>
              <w:bottom w:color="000000" w:sz="4" w:val="single"/>
              <w:right w:color="000000" w:sz="8" w:val="single"/>
            </w:tcBorders>
            <w:shd w:fill="auto" w:val="clear"/>
            <w:vAlign w:val="bottom"/>
          </w:tcPr>
          <w:p w14:paraId="A5010000">
            <w:pPr>
              <w:rPr>
                <w:color w:val="000000"/>
                <w:sz w:val="28"/>
              </w:rPr>
            </w:pPr>
            <w:r>
              <w:rPr>
                <w:color w:val="000000"/>
                <w:sz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type="dxa" w:w="1419"/>
            <w:tcBorders>
              <w:top w:sz="4" w:val="nil"/>
              <w:left w:color="000000" w:sz="4" w:val="single"/>
              <w:bottom w:color="000000" w:sz="4" w:val="single"/>
              <w:right w:color="000000" w:sz="4" w:val="single"/>
            </w:tcBorders>
            <w:shd w:fill="auto" w:val="clear"/>
          </w:tcPr>
          <w:p w14:paraId="A6010000">
            <w:pPr>
              <w:ind/>
              <w:jc w:val="right"/>
              <w:rPr>
                <w:color w:val="000000"/>
                <w:sz w:val="28"/>
              </w:rPr>
            </w:pPr>
            <w:r>
              <w:rPr>
                <w:color w:val="000000"/>
                <w:sz w:val="28"/>
              </w:rPr>
              <w:t>83,6</w:t>
            </w:r>
          </w:p>
        </w:tc>
        <w:tc>
          <w:tcPr>
            <w:tcW w:type="dxa" w:w="1416"/>
            <w:tcBorders>
              <w:top w:sz="4" w:val="nil"/>
              <w:left w:sz="4" w:val="nil"/>
              <w:bottom w:color="000000" w:sz="4" w:val="single"/>
              <w:right w:color="000000" w:sz="4" w:val="single"/>
            </w:tcBorders>
            <w:shd w:fill="auto" w:val="clear"/>
          </w:tcPr>
          <w:p w14:paraId="A7010000">
            <w:pPr>
              <w:ind/>
              <w:jc w:val="right"/>
              <w:rPr>
                <w:color w:val="000000"/>
                <w:sz w:val="28"/>
              </w:rPr>
            </w:pPr>
            <w:r>
              <w:rPr>
                <w:color w:val="000000"/>
                <w:sz w:val="28"/>
              </w:rPr>
              <w:t>86,9</w:t>
            </w:r>
          </w:p>
        </w:tc>
        <w:tc>
          <w:tcPr>
            <w:tcW w:type="dxa" w:w="1383"/>
            <w:tcBorders>
              <w:top w:sz="4" w:val="nil"/>
              <w:left w:sz="4" w:val="nil"/>
              <w:bottom w:color="000000" w:sz="4" w:val="single"/>
              <w:right w:color="000000" w:sz="4" w:val="single"/>
            </w:tcBorders>
            <w:shd w:fill="auto" w:val="clear"/>
          </w:tcPr>
          <w:p w14:paraId="A8010000">
            <w:pPr>
              <w:ind/>
              <w:jc w:val="right"/>
              <w:rPr>
                <w:sz w:val="28"/>
              </w:rPr>
            </w:pPr>
            <w:r>
              <w:rPr>
                <w:sz w:val="28"/>
              </w:rPr>
              <w:t>90,4</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A9010000">
            <w:pPr>
              <w:rPr>
                <w:color w:val="000000"/>
                <w:sz w:val="28"/>
              </w:rPr>
            </w:pPr>
            <w:r>
              <w:rPr>
                <w:color w:val="000000"/>
                <w:sz w:val="28"/>
              </w:rPr>
              <w:t>1 16 01063 01 0000 140</w:t>
            </w:r>
          </w:p>
        </w:tc>
        <w:tc>
          <w:tcPr>
            <w:tcW w:type="dxa" w:w="7794"/>
            <w:tcBorders>
              <w:top w:sz="4" w:val="nil"/>
              <w:left w:sz="4" w:val="nil"/>
              <w:bottom w:color="000000" w:sz="4" w:val="single"/>
              <w:right w:color="000000" w:sz="8" w:val="single"/>
            </w:tcBorders>
            <w:shd w:fill="auto" w:val="clear"/>
            <w:vAlign w:val="bottom"/>
          </w:tcPr>
          <w:p w14:paraId="AA010000">
            <w:pPr>
              <w:rPr>
                <w:color w:val="000000"/>
                <w:sz w:val="28"/>
              </w:rPr>
            </w:pPr>
            <w:r>
              <w:rPr>
                <w:color w:val="000000"/>
                <w:sz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type="dxa" w:w="1419"/>
            <w:tcBorders>
              <w:top w:sz="4" w:val="nil"/>
              <w:left w:color="000000" w:sz="4" w:val="single"/>
              <w:bottom w:color="000000" w:sz="4" w:val="single"/>
              <w:right w:color="000000" w:sz="4" w:val="single"/>
            </w:tcBorders>
            <w:shd w:fill="auto" w:val="clear"/>
          </w:tcPr>
          <w:p w14:paraId="AB010000">
            <w:pPr>
              <w:ind/>
              <w:jc w:val="right"/>
              <w:rPr>
                <w:color w:val="000000"/>
                <w:sz w:val="28"/>
              </w:rPr>
            </w:pPr>
            <w:r>
              <w:rPr>
                <w:color w:val="000000"/>
                <w:sz w:val="28"/>
              </w:rPr>
              <w:t>83,6</w:t>
            </w:r>
          </w:p>
        </w:tc>
        <w:tc>
          <w:tcPr>
            <w:tcW w:type="dxa" w:w="1416"/>
            <w:tcBorders>
              <w:top w:sz="4" w:val="nil"/>
              <w:left w:sz="4" w:val="nil"/>
              <w:bottom w:color="000000" w:sz="4" w:val="single"/>
              <w:right w:color="000000" w:sz="4" w:val="single"/>
            </w:tcBorders>
            <w:shd w:fill="auto" w:val="clear"/>
          </w:tcPr>
          <w:p w14:paraId="AC010000">
            <w:pPr>
              <w:ind/>
              <w:jc w:val="right"/>
              <w:rPr>
                <w:color w:val="000000"/>
                <w:sz w:val="28"/>
              </w:rPr>
            </w:pPr>
            <w:r>
              <w:rPr>
                <w:color w:val="000000"/>
                <w:sz w:val="28"/>
              </w:rPr>
              <w:t>86,9</w:t>
            </w:r>
          </w:p>
        </w:tc>
        <w:tc>
          <w:tcPr>
            <w:tcW w:type="dxa" w:w="1383"/>
            <w:tcBorders>
              <w:top w:sz="4" w:val="nil"/>
              <w:left w:sz="4" w:val="nil"/>
              <w:bottom w:color="000000" w:sz="4" w:val="single"/>
              <w:right w:color="000000" w:sz="4" w:val="single"/>
            </w:tcBorders>
            <w:shd w:fill="auto" w:val="clear"/>
          </w:tcPr>
          <w:p w14:paraId="AD010000">
            <w:pPr>
              <w:ind/>
              <w:jc w:val="right"/>
              <w:rPr>
                <w:color w:val="000000"/>
                <w:sz w:val="28"/>
              </w:rPr>
            </w:pPr>
            <w:r>
              <w:rPr>
                <w:color w:val="000000"/>
                <w:sz w:val="28"/>
              </w:rPr>
              <w:t>90,4</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AE010000">
            <w:pPr>
              <w:rPr>
                <w:color w:val="000000"/>
                <w:sz w:val="28"/>
              </w:rPr>
            </w:pPr>
            <w:r>
              <w:rPr>
                <w:color w:val="000000"/>
                <w:sz w:val="28"/>
              </w:rPr>
              <w:t>1 16 01063 01 0009 140</w:t>
            </w:r>
          </w:p>
        </w:tc>
        <w:tc>
          <w:tcPr>
            <w:tcW w:type="dxa" w:w="7794"/>
            <w:tcBorders>
              <w:top w:sz="4" w:val="nil"/>
              <w:left w:sz="4" w:val="nil"/>
              <w:bottom w:color="000000" w:sz="4" w:val="single"/>
              <w:right w:color="000000" w:sz="4" w:val="single"/>
            </w:tcBorders>
            <w:shd w:fill="auto" w:val="clear"/>
          </w:tcPr>
          <w:p w14:paraId="AF010000">
            <w:pPr>
              <w:rPr>
                <w:color w:val="000000"/>
                <w:sz w:val="28"/>
              </w:rPr>
            </w:pPr>
            <w:r>
              <w:rPr>
                <w:color w:val="000000"/>
                <w:sz w:val="28"/>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w:t>
            </w:r>
            <w:r>
              <w:rPr>
                <w:color w:val="000000"/>
                <w:sz w:val="28"/>
              </w:rPr>
              <w:t xml:space="preserve">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r>
              <w:rPr>
                <w:color w:val="000000"/>
                <w:sz w:val="28"/>
              </w:rPr>
              <w:t>психоактивных</w:t>
            </w:r>
            <w:r>
              <w:rPr>
                <w:color w:val="000000"/>
                <w:sz w:val="28"/>
              </w:rPr>
              <w:t xml:space="preserve"> веществ)</w:t>
            </w:r>
          </w:p>
        </w:tc>
        <w:tc>
          <w:tcPr>
            <w:tcW w:type="dxa" w:w="1419"/>
            <w:tcBorders>
              <w:top w:sz="4" w:val="nil"/>
              <w:left w:sz="4" w:val="nil"/>
              <w:bottom w:color="000000" w:sz="4" w:val="single"/>
              <w:right w:color="000000" w:sz="4" w:val="single"/>
            </w:tcBorders>
            <w:shd w:fill="auto" w:val="clear"/>
          </w:tcPr>
          <w:p w14:paraId="B0010000">
            <w:pPr>
              <w:ind/>
              <w:jc w:val="right"/>
              <w:rPr>
                <w:color w:val="000000"/>
                <w:sz w:val="28"/>
              </w:rPr>
            </w:pPr>
            <w:r>
              <w:rPr>
                <w:color w:val="000000"/>
                <w:sz w:val="28"/>
              </w:rPr>
              <w:t>22,0</w:t>
            </w:r>
          </w:p>
        </w:tc>
        <w:tc>
          <w:tcPr>
            <w:tcW w:type="dxa" w:w="1416"/>
            <w:tcBorders>
              <w:top w:sz="4" w:val="nil"/>
              <w:left w:sz="4" w:val="nil"/>
              <w:bottom w:color="000000" w:sz="4" w:val="single"/>
              <w:right w:color="000000" w:sz="4" w:val="single"/>
            </w:tcBorders>
            <w:shd w:fill="auto" w:val="clear"/>
          </w:tcPr>
          <w:p w14:paraId="B1010000">
            <w:pPr>
              <w:ind/>
              <w:jc w:val="right"/>
              <w:rPr>
                <w:color w:val="000000"/>
                <w:sz w:val="28"/>
              </w:rPr>
            </w:pPr>
            <w:r>
              <w:rPr>
                <w:color w:val="000000"/>
                <w:sz w:val="28"/>
              </w:rPr>
              <w:t>22,8</w:t>
            </w:r>
          </w:p>
        </w:tc>
        <w:tc>
          <w:tcPr>
            <w:tcW w:type="dxa" w:w="1383"/>
            <w:tcBorders>
              <w:top w:sz="4" w:val="nil"/>
              <w:left w:sz="4" w:val="nil"/>
              <w:bottom w:color="000000" w:sz="4" w:val="single"/>
              <w:right w:color="000000" w:sz="4" w:val="single"/>
            </w:tcBorders>
            <w:shd w:fill="auto" w:val="clear"/>
          </w:tcPr>
          <w:p w14:paraId="B2010000">
            <w:pPr>
              <w:ind/>
              <w:jc w:val="right"/>
              <w:rPr>
                <w:color w:val="000000"/>
                <w:sz w:val="28"/>
              </w:rPr>
            </w:pPr>
            <w:r>
              <w:rPr>
                <w:color w:val="000000"/>
                <w:sz w:val="28"/>
              </w:rPr>
              <w:t>23,8</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B3010000">
            <w:pPr>
              <w:rPr>
                <w:color w:val="000000"/>
                <w:sz w:val="28"/>
              </w:rPr>
            </w:pPr>
            <w:r>
              <w:rPr>
                <w:color w:val="000000"/>
                <w:sz w:val="28"/>
              </w:rPr>
              <w:t>1 16 01063 01 0091 140</w:t>
            </w:r>
          </w:p>
        </w:tc>
        <w:tc>
          <w:tcPr>
            <w:tcW w:type="dxa" w:w="7794"/>
            <w:tcBorders>
              <w:top w:sz="4" w:val="nil"/>
              <w:left w:sz="4" w:val="nil"/>
              <w:bottom w:color="000000" w:sz="4" w:val="single"/>
              <w:right w:color="000000" w:sz="4" w:val="single"/>
            </w:tcBorders>
            <w:shd w:fill="auto" w:val="clear"/>
          </w:tcPr>
          <w:p w14:paraId="B4010000">
            <w:pPr>
              <w:rPr>
                <w:color w:val="000000"/>
                <w:sz w:val="28"/>
              </w:rPr>
            </w:pPr>
            <w:r>
              <w:rPr>
                <w:color w:val="000000"/>
                <w:sz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w:t>
            </w:r>
            <w:r>
              <w:rPr>
                <w:color w:val="000000"/>
                <w:sz w:val="28"/>
              </w:rPr>
              <w:t xml:space="preserve"> веществ без назначения врача либо новых потенциально опасных </w:t>
            </w:r>
            <w:r>
              <w:rPr>
                <w:color w:val="000000"/>
                <w:sz w:val="28"/>
              </w:rPr>
              <w:t>психоактивных</w:t>
            </w:r>
            <w:r>
              <w:rPr>
                <w:color w:val="000000"/>
                <w:sz w:val="28"/>
              </w:rPr>
              <w:t xml:space="preserve"> веществ)</w:t>
            </w:r>
          </w:p>
        </w:tc>
        <w:tc>
          <w:tcPr>
            <w:tcW w:type="dxa" w:w="1419"/>
            <w:tcBorders>
              <w:top w:sz="4" w:val="nil"/>
              <w:left w:sz="4" w:val="nil"/>
              <w:bottom w:color="000000" w:sz="4" w:val="single"/>
              <w:right w:color="000000" w:sz="4" w:val="single"/>
            </w:tcBorders>
            <w:shd w:fill="auto" w:val="clear"/>
          </w:tcPr>
          <w:p w14:paraId="B5010000">
            <w:pPr>
              <w:ind/>
              <w:jc w:val="right"/>
              <w:rPr>
                <w:color w:val="000000"/>
                <w:sz w:val="28"/>
              </w:rPr>
            </w:pPr>
            <w:r>
              <w:rPr>
                <w:color w:val="000000"/>
                <w:sz w:val="28"/>
              </w:rPr>
              <w:t>3,7</w:t>
            </w:r>
          </w:p>
        </w:tc>
        <w:tc>
          <w:tcPr>
            <w:tcW w:type="dxa" w:w="1416"/>
            <w:tcBorders>
              <w:top w:sz="4" w:val="nil"/>
              <w:left w:sz="4" w:val="nil"/>
              <w:bottom w:color="000000" w:sz="4" w:val="single"/>
              <w:right w:color="000000" w:sz="4" w:val="single"/>
            </w:tcBorders>
            <w:shd w:fill="auto" w:val="clear"/>
          </w:tcPr>
          <w:p w14:paraId="B6010000">
            <w:pPr>
              <w:ind/>
              <w:jc w:val="right"/>
              <w:rPr>
                <w:color w:val="000000"/>
                <w:sz w:val="28"/>
              </w:rPr>
            </w:pPr>
            <w:r>
              <w:rPr>
                <w:color w:val="000000"/>
                <w:sz w:val="28"/>
              </w:rPr>
              <w:t>3,9</w:t>
            </w:r>
          </w:p>
        </w:tc>
        <w:tc>
          <w:tcPr>
            <w:tcW w:type="dxa" w:w="1383"/>
            <w:tcBorders>
              <w:top w:sz="4" w:val="nil"/>
              <w:left w:sz="4" w:val="nil"/>
              <w:bottom w:color="000000" w:sz="4" w:val="single"/>
              <w:right w:color="000000" w:sz="4" w:val="single"/>
            </w:tcBorders>
            <w:shd w:fill="auto" w:val="clear"/>
          </w:tcPr>
          <w:p w14:paraId="B7010000">
            <w:pPr>
              <w:ind/>
              <w:jc w:val="right"/>
              <w:rPr>
                <w:color w:val="000000"/>
                <w:sz w:val="28"/>
              </w:rPr>
            </w:pPr>
            <w:r>
              <w:rPr>
                <w:color w:val="000000"/>
                <w:sz w:val="28"/>
              </w:rPr>
              <w:t>4,0</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B8010000">
            <w:pPr>
              <w:rPr>
                <w:sz w:val="28"/>
              </w:rPr>
            </w:pPr>
            <w:r>
              <w:rPr>
                <w:sz w:val="28"/>
              </w:rPr>
              <w:t>1 16 01063 01 0101 140</w:t>
            </w:r>
          </w:p>
        </w:tc>
        <w:tc>
          <w:tcPr>
            <w:tcW w:type="dxa" w:w="7794"/>
            <w:tcBorders>
              <w:top w:sz="4" w:val="nil"/>
              <w:left w:sz="4" w:val="nil"/>
              <w:bottom w:color="000000" w:sz="4" w:val="single"/>
              <w:right w:color="000000" w:sz="4" w:val="single"/>
            </w:tcBorders>
            <w:shd w:fill="auto" w:val="clear"/>
          </w:tcPr>
          <w:p w14:paraId="B9010000">
            <w:pPr>
              <w:rPr>
                <w:sz w:val="28"/>
              </w:rPr>
            </w:pPr>
            <w:r>
              <w:rPr>
                <w:sz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type="dxa" w:w="1419"/>
            <w:tcBorders>
              <w:top w:sz="4" w:val="nil"/>
              <w:left w:sz="4" w:val="nil"/>
              <w:bottom w:color="000000" w:sz="4" w:val="single"/>
              <w:right w:color="000000" w:sz="4" w:val="single"/>
            </w:tcBorders>
            <w:shd w:fill="auto" w:val="clear"/>
          </w:tcPr>
          <w:p w14:paraId="BA010000">
            <w:pPr>
              <w:ind/>
              <w:jc w:val="right"/>
              <w:rPr>
                <w:color w:val="000000"/>
                <w:sz w:val="28"/>
              </w:rPr>
            </w:pPr>
            <w:r>
              <w:rPr>
                <w:color w:val="000000"/>
                <w:sz w:val="28"/>
              </w:rPr>
              <w:t>51,7</w:t>
            </w:r>
          </w:p>
        </w:tc>
        <w:tc>
          <w:tcPr>
            <w:tcW w:type="dxa" w:w="1416"/>
            <w:tcBorders>
              <w:top w:sz="4" w:val="nil"/>
              <w:left w:sz="4" w:val="nil"/>
              <w:bottom w:color="000000" w:sz="4" w:val="single"/>
              <w:right w:color="000000" w:sz="4" w:val="single"/>
            </w:tcBorders>
            <w:shd w:fill="auto" w:val="clear"/>
          </w:tcPr>
          <w:p w14:paraId="BB010000">
            <w:pPr>
              <w:ind/>
              <w:jc w:val="right"/>
              <w:rPr>
                <w:color w:val="000000"/>
                <w:sz w:val="28"/>
              </w:rPr>
            </w:pPr>
            <w:r>
              <w:rPr>
                <w:color w:val="000000"/>
                <w:sz w:val="28"/>
              </w:rPr>
              <w:t>53,7</w:t>
            </w:r>
          </w:p>
        </w:tc>
        <w:tc>
          <w:tcPr>
            <w:tcW w:type="dxa" w:w="1383"/>
            <w:tcBorders>
              <w:top w:sz="4" w:val="nil"/>
              <w:left w:sz="4" w:val="nil"/>
              <w:bottom w:color="000000" w:sz="4" w:val="single"/>
              <w:right w:color="000000" w:sz="4" w:val="single"/>
            </w:tcBorders>
            <w:shd w:fill="auto" w:val="clear"/>
          </w:tcPr>
          <w:p w14:paraId="BC010000">
            <w:pPr>
              <w:ind/>
              <w:jc w:val="right"/>
              <w:rPr>
                <w:color w:val="000000"/>
                <w:sz w:val="28"/>
              </w:rPr>
            </w:pPr>
            <w:r>
              <w:rPr>
                <w:color w:val="000000"/>
                <w:sz w:val="28"/>
              </w:rPr>
              <w:t>55,9</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BD010000">
            <w:pPr>
              <w:rPr>
                <w:sz w:val="28"/>
              </w:rPr>
            </w:pPr>
            <w:r>
              <w:rPr>
                <w:sz w:val="28"/>
              </w:rPr>
              <w:t>1 16 01063 01 9000 140</w:t>
            </w:r>
          </w:p>
        </w:tc>
        <w:tc>
          <w:tcPr>
            <w:tcW w:type="dxa" w:w="7794"/>
            <w:tcBorders>
              <w:top w:sz="4" w:val="nil"/>
              <w:left w:sz="4" w:val="nil"/>
              <w:bottom w:color="000000" w:sz="4" w:val="single"/>
              <w:right w:color="000000" w:sz="4" w:val="single"/>
            </w:tcBorders>
            <w:shd w:fill="auto" w:val="clear"/>
          </w:tcPr>
          <w:p w14:paraId="BE010000">
            <w:pPr>
              <w:rPr>
                <w:sz w:val="28"/>
              </w:rPr>
            </w:pPr>
            <w:r>
              <w:rPr>
                <w:sz w:val="28"/>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w:t>
            </w:r>
            <w:r>
              <w:rPr>
                <w:sz w:val="28"/>
              </w:rPr>
              <w:t>несовершеннолетних и защите их прав (иные штрафы)</w:t>
            </w:r>
          </w:p>
        </w:tc>
        <w:tc>
          <w:tcPr>
            <w:tcW w:type="dxa" w:w="1419"/>
            <w:tcBorders>
              <w:top w:sz="4" w:val="nil"/>
              <w:left w:sz="4" w:val="nil"/>
              <w:bottom w:color="000000" w:sz="4" w:val="single"/>
              <w:right w:color="000000" w:sz="4" w:val="single"/>
            </w:tcBorders>
            <w:shd w:fill="auto" w:val="clear"/>
          </w:tcPr>
          <w:p w14:paraId="BF010000">
            <w:pPr>
              <w:ind/>
              <w:jc w:val="right"/>
              <w:rPr>
                <w:color w:val="000000"/>
                <w:sz w:val="28"/>
              </w:rPr>
            </w:pPr>
            <w:r>
              <w:rPr>
                <w:color w:val="000000"/>
                <w:sz w:val="28"/>
              </w:rPr>
              <w:t>6,2</w:t>
            </w:r>
          </w:p>
        </w:tc>
        <w:tc>
          <w:tcPr>
            <w:tcW w:type="dxa" w:w="1416"/>
            <w:tcBorders>
              <w:top w:sz="4" w:val="nil"/>
              <w:left w:sz="4" w:val="nil"/>
              <w:bottom w:color="000000" w:sz="4" w:val="single"/>
              <w:right w:color="000000" w:sz="4" w:val="single"/>
            </w:tcBorders>
            <w:shd w:fill="auto" w:val="clear"/>
          </w:tcPr>
          <w:p w14:paraId="C0010000">
            <w:pPr>
              <w:ind/>
              <w:jc w:val="right"/>
              <w:rPr>
                <w:color w:val="000000"/>
                <w:sz w:val="28"/>
              </w:rPr>
            </w:pPr>
            <w:r>
              <w:rPr>
                <w:color w:val="000000"/>
                <w:sz w:val="28"/>
              </w:rPr>
              <w:t>6,5</w:t>
            </w:r>
          </w:p>
        </w:tc>
        <w:tc>
          <w:tcPr>
            <w:tcW w:type="dxa" w:w="1383"/>
            <w:tcBorders>
              <w:top w:sz="4" w:val="nil"/>
              <w:left w:sz="4" w:val="nil"/>
              <w:bottom w:color="000000" w:sz="4" w:val="single"/>
              <w:right w:color="000000" w:sz="4" w:val="single"/>
            </w:tcBorders>
            <w:shd w:fill="auto" w:val="clear"/>
          </w:tcPr>
          <w:p w14:paraId="C1010000">
            <w:pPr>
              <w:ind/>
              <w:jc w:val="right"/>
              <w:rPr>
                <w:color w:val="000000"/>
                <w:sz w:val="28"/>
              </w:rPr>
            </w:pPr>
            <w:r>
              <w:rPr>
                <w:color w:val="000000"/>
                <w:sz w:val="28"/>
              </w:rPr>
              <w:t>6,7</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C2010000">
            <w:pPr>
              <w:rPr>
                <w:sz w:val="28"/>
              </w:rPr>
            </w:pPr>
            <w:r>
              <w:rPr>
                <w:sz w:val="28"/>
              </w:rPr>
              <w:t>1 16 01070 01 0000 140</w:t>
            </w:r>
          </w:p>
        </w:tc>
        <w:tc>
          <w:tcPr>
            <w:tcW w:type="dxa" w:w="7794"/>
            <w:tcBorders>
              <w:top w:sz="4" w:val="nil"/>
              <w:left w:sz="4" w:val="nil"/>
              <w:bottom w:color="000000" w:sz="4" w:val="single"/>
              <w:right w:color="000000" w:sz="8" w:val="single"/>
            </w:tcBorders>
            <w:shd w:fill="auto" w:val="clear"/>
            <w:vAlign w:val="bottom"/>
          </w:tcPr>
          <w:p w14:paraId="C3010000">
            <w:pPr>
              <w:rPr>
                <w:color w:val="000000"/>
                <w:sz w:val="28"/>
              </w:rPr>
            </w:pPr>
            <w:r>
              <w:rPr>
                <w:color w:val="000000"/>
                <w:sz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type="dxa" w:w="1419"/>
            <w:tcBorders>
              <w:top w:sz="4" w:val="nil"/>
              <w:left w:color="000000" w:sz="4" w:val="single"/>
              <w:bottom w:color="000000" w:sz="4" w:val="single"/>
              <w:right w:color="000000" w:sz="4" w:val="single"/>
            </w:tcBorders>
            <w:shd w:fill="auto" w:val="clear"/>
          </w:tcPr>
          <w:p w14:paraId="C4010000">
            <w:pPr>
              <w:ind/>
              <w:jc w:val="right"/>
              <w:rPr>
                <w:sz w:val="28"/>
              </w:rPr>
            </w:pPr>
            <w:r>
              <w:rPr>
                <w:sz w:val="28"/>
              </w:rPr>
              <w:t>53,8</w:t>
            </w:r>
          </w:p>
        </w:tc>
        <w:tc>
          <w:tcPr>
            <w:tcW w:type="dxa" w:w="1416"/>
            <w:tcBorders>
              <w:top w:sz="4" w:val="nil"/>
              <w:left w:sz="4" w:val="nil"/>
              <w:bottom w:color="000000" w:sz="4" w:val="single"/>
              <w:right w:color="000000" w:sz="4" w:val="single"/>
            </w:tcBorders>
            <w:shd w:fill="auto" w:val="clear"/>
          </w:tcPr>
          <w:p w14:paraId="C5010000">
            <w:pPr>
              <w:ind/>
              <w:jc w:val="right"/>
              <w:rPr>
                <w:sz w:val="28"/>
              </w:rPr>
            </w:pPr>
            <w:r>
              <w:rPr>
                <w:sz w:val="28"/>
              </w:rPr>
              <w:t>56,0</w:t>
            </w:r>
          </w:p>
        </w:tc>
        <w:tc>
          <w:tcPr>
            <w:tcW w:type="dxa" w:w="1383"/>
            <w:tcBorders>
              <w:top w:sz="4" w:val="nil"/>
              <w:left w:sz="4" w:val="nil"/>
              <w:bottom w:color="000000" w:sz="4" w:val="single"/>
              <w:right w:color="000000" w:sz="4" w:val="single"/>
            </w:tcBorders>
            <w:shd w:fill="auto" w:val="clear"/>
          </w:tcPr>
          <w:p w14:paraId="C6010000">
            <w:pPr>
              <w:ind/>
              <w:jc w:val="right"/>
              <w:rPr>
                <w:sz w:val="28"/>
              </w:rPr>
            </w:pPr>
            <w:r>
              <w:rPr>
                <w:sz w:val="28"/>
              </w:rPr>
              <w:t>58,3</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C7010000">
            <w:pPr>
              <w:rPr>
                <w:color w:val="000000"/>
                <w:sz w:val="28"/>
              </w:rPr>
            </w:pPr>
            <w:r>
              <w:rPr>
                <w:color w:val="000000"/>
                <w:sz w:val="28"/>
              </w:rPr>
              <w:t>1 16 01073 01 0000 140</w:t>
            </w:r>
          </w:p>
        </w:tc>
        <w:tc>
          <w:tcPr>
            <w:tcW w:type="dxa" w:w="7794"/>
            <w:tcBorders>
              <w:top w:sz="4" w:val="nil"/>
              <w:left w:sz="4" w:val="nil"/>
              <w:bottom w:color="000000" w:sz="4" w:val="single"/>
              <w:right w:color="000000" w:sz="8" w:val="single"/>
            </w:tcBorders>
            <w:shd w:fill="auto" w:val="clear"/>
            <w:vAlign w:val="bottom"/>
          </w:tcPr>
          <w:p w14:paraId="C8010000">
            <w:pPr>
              <w:rPr>
                <w:color w:val="000000"/>
                <w:sz w:val="28"/>
              </w:rPr>
            </w:pPr>
            <w:r>
              <w:rPr>
                <w:color w:val="000000"/>
                <w:sz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type="dxa" w:w="1419"/>
            <w:tcBorders>
              <w:top w:sz="4" w:val="nil"/>
              <w:left w:color="000000" w:sz="4" w:val="single"/>
              <w:bottom w:color="000000" w:sz="4" w:val="single"/>
              <w:right w:color="000000" w:sz="4" w:val="single"/>
            </w:tcBorders>
            <w:shd w:fill="auto" w:val="clear"/>
          </w:tcPr>
          <w:p w14:paraId="C9010000">
            <w:pPr>
              <w:ind/>
              <w:jc w:val="right"/>
              <w:rPr>
                <w:color w:val="000000"/>
                <w:sz w:val="28"/>
              </w:rPr>
            </w:pPr>
            <w:r>
              <w:rPr>
                <w:color w:val="000000"/>
                <w:sz w:val="28"/>
              </w:rPr>
              <w:t>53,8</w:t>
            </w:r>
          </w:p>
        </w:tc>
        <w:tc>
          <w:tcPr>
            <w:tcW w:type="dxa" w:w="1416"/>
            <w:tcBorders>
              <w:top w:sz="4" w:val="nil"/>
              <w:left w:sz="4" w:val="nil"/>
              <w:bottom w:color="000000" w:sz="4" w:val="single"/>
              <w:right w:color="000000" w:sz="4" w:val="single"/>
            </w:tcBorders>
            <w:shd w:fill="auto" w:val="clear"/>
          </w:tcPr>
          <w:p w14:paraId="CA010000">
            <w:pPr>
              <w:ind/>
              <w:jc w:val="right"/>
              <w:rPr>
                <w:color w:val="000000"/>
                <w:sz w:val="28"/>
              </w:rPr>
            </w:pPr>
            <w:r>
              <w:rPr>
                <w:color w:val="000000"/>
                <w:sz w:val="28"/>
              </w:rPr>
              <w:t>56,0</w:t>
            </w:r>
          </w:p>
        </w:tc>
        <w:tc>
          <w:tcPr>
            <w:tcW w:type="dxa" w:w="1383"/>
            <w:tcBorders>
              <w:top w:sz="4" w:val="nil"/>
              <w:left w:sz="4" w:val="nil"/>
              <w:bottom w:color="000000" w:sz="4" w:val="single"/>
              <w:right w:color="000000" w:sz="4" w:val="single"/>
            </w:tcBorders>
            <w:shd w:fill="auto" w:val="clear"/>
          </w:tcPr>
          <w:p w14:paraId="CB010000">
            <w:pPr>
              <w:ind/>
              <w:jc w:val="right"/>
              <w:rPr>
                <w:color w:val="000000"/>
                <w:sz w:val="28"/>
              </w:rPr>
            </w:pPr>
            <w:r>
              <w:rPr>
                <w:color w:val="000000"/>
                <w:sz w:val="28"/>
              </w:rPr>
              <w:t>58,3</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CC010000">
            <w:pPr>
              <w:rPr>
                <w:color w:val="000000"/>
                <w:sz w:val="28"/>
              </w:rPr>
            </w:pPr>
            <w:r>
              <w:rPr>
                <w:color w:val="000000"/>
                <w:sz w:val="28"/>
              </w:rPr>
              <w:t>1 16 01073 01 0017 140</w:t>
            </w:r>
          </w:p>
        </w:tc>
        <w:tc>
          <w:tcPr>
            <w:tcW w:type="dxa" w:w="7794"/>
            <w:tcBorders>
              <w:top w:sz="4" w:val="nil"/>
              <w:left w:sz="4" w:val="nil"/>
              <w:bottom w:color="000000" w:sz="4" w:val="single"/>
              <w:right w:color="000000" w:sz="4" w:val="single"/>
            </w:tcBorders>
            <w:shd w:fill="auto" w:val="clear"/>
          </w:tcPr>
          <w:p w14:paraId="CD010000">
            <w:pPr>
              <w:rPr>
                <w:color w:val="000000"/>
                <w:sz w:val="28"/>
              </w:rPr>
            </w:pPr>
            <w:r>
              <w:rPr>
                <w:color w:val="000000"/>
                <w:sz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type="dxa" w:w="1419"/>
            <w:tcBorders>
              <w:top w:sz="4" w:val="nil"/>
              <w:left w:sz="4" w:val="nil"/>
              <w:bottom w:color="000000" w:sz="4" w:val="single"/>
              <w:right w:color="000000" w:sz="4" w:val="single"/>
            </w:tcBorders>
            <w:shd w:fill="auto" w:val="clear"/>
          </w:tcPr>
          <w:p w14:paraId="CE010000">
            <w:pPr>
              <w:ind/>
              <w:jc w:val="right"/>
              <w:rPr>
                <w:color w:val="000000"/>
                <w:sz w:val="28"/>
              </w:rPr>
            </w:pPr>
            <w:r>
              <w:rPr>
                <w:color w:val="000000"/>
                <w:sz w:val="28"/>
              </w:rPr>
              <w:t>0,2</w:t>
            </w:r>
          </w:p>
        </w:tc>
        <w:tc>
          <w:tcPr>
            <w:tcW w:type="dxa" w:w="1416"/>
            <w:tcBorders>
              <w:top w:sz="4" w:val="nil"/>
              <w:left w:sz="4" w:val="nil"/>
              <w:bottom w:color="000000" w:sz="4" w:val="single"/>
              <w:right w:color="000000" w:sz="4" w:val="single"/>
            </w:tcBorders>
            <w:shd w:fill="auto" w:val="clear"/>
          </w:tcPr>
          <w:p w14:paraId="CF010000">
            <w:pPr>
              <w:ind/>
              <w:jc w:val="right"/>
              <w:rPr>
                <w:color w:val="000000"/>
                <w:sz w:val="28"/>
              </w:rPr>
            </w:pPr>
            <w:r>
              <w:rPr>
                <w:color w:val="000000"/>
                <w:sz w:val="28"/>
              </w:rPr>
              <w:t>0,3</w:t>
            </w:r>
          </w:p>
        </w:tc>
        <w:tc>
          <w:tcPr>
            <w:tcW w:type="dxa" w:w="1383"/>
            <w:tcBorders>
              <w:top w:sz="4" w:val="nil"/>
              <w:left w:sz="4" w:val="nil"/>
              <w:bottom w:color="000000" w:sz="4" w:val="single"/>
              <w:right w:color="000000" w:sz="4" w:val="single"/>
            </w:tcBorders>
            <w:shd w:fill="auto" w:val="clear"/>
          </w:tcPr>
          <w:p w14:paraId="D0010000">
            <w:pPr>
              <w:ind/>
              <w:jc w:val="right"/>
              <w:rPr>
                <w:color w:val="000000"/>
                <w:sz w:val="28"/>
              </w:rPr>
            </w:pPr>
            <w:r>
              <w:rPr>
                <w:color w:val="000000"/>
                <w:sz w:val="28"/>
              </w:rPr>
              <w:t>0,3</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D1010000">
            <w:pPr>
              <w:rPr>
                <w:color w:val="000000"/>
                <w:sz w:val="28"/>
              </w:rPr>
            </w:pPr>
            <w:r>
              <w:rPr>
                <w:color w:val="000000"/>
                <w:sz w:val="28"/>
              </w:rPr>
              <w:t>1 16 01073 01 0019 140</w:t>
            </w:r>
          </w:p>
        </w:tc>
        <w:tc>
          <w:tcPr>
            <w:tcW w:type="dxa" w:w="7794"/>
            <w:tcBorders>
              <w:top w:sz="4" w:val="nil"/>
              <w:left w:sz="4" w:val="nil"/>
              <w:bottom w:color="000000" w:sz="4" w:val="single"/>
              <w:right w:color="000000" w:sz="4" w:val="single"/>
            </w:tcBorders>
            <w:shd w:fill="auto" w:val="clear"/>
          </w:tcPr>
          <w:p w14:paraId="D2010000">
            <w:pPr>
              <w:rPr>
                <w:color w:val="000000"/>
                <w:sz w:val="28"/>
              </w:rPr>
            </w:pPr>
            <w:r>
              <w:rPr>
                <w:color w:val="000000"/>
                <w:sz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c>
          <w:tcPr>
            <w:tcW w:type="dxa" w:w="1419"/>
            <w:tcBorders>
              <w:top w:sz="4" w:val="nil"/>
              <w:left w:sz="4" w:val="nil"/>
              <w:bottom w:color="000000" w:sz="4" w:val="single"/>
              <w:right w:color="000000" w:sz="4" w:val="single"/>
            </w:tcBorders>
            <w:shd w:fill="auto" w:val="clear"/>
          </w:tcPr>
          <w:p w14:paraId="D3010000">
            <w:pPr>
              <w:ind/>
              <w:jc w:val="right"/>
              <w:rPr>
                <w:color w:val="000000"/>
                <w:sz w:val="28"/>
              </w:rPr>
            </w:pPr>
            <w:r>
              <w:rPr>
                <w:color w:val="000000"/>
                <w:sz w:val="28"/>
              </w:rPr>
              <w:t>50,1</w:t>
            </w:r>
          </w:p>
        </w:tc>
        <w:tc>
          <w:tcPr>
            <w:tcW w:type="dxa" w:w="1416"/>
            <w:tcBorders>
              <w:top w:sz="4" w:val="nil"/>
              <w:left w:sz="4" w:val="nil"/>
              <w:bottom w:color="000000" w:sz="4" w:val="single"/>
              <w:right w:color="000000" w:sz="4" w:val="single"/>
            </w:tcBorders>
            <w:shd w:fill="auto" w:val="clear"/>
          </w:tcPr>
          <w:p w14:paraId="D4010000">
            <w:pPr>
              <w:ind/>
              <w:jc w:val="right"/>
              <w:rPr>
                <w:color w:val="000000"/>
                <w:sz w:val="28"/>
              </w:rPr>
            </w:pPr>
            <w:r>
              <w:rPr>
                <w:color w:val="000000"/>
                <w:sz w:val="28"/>
              </w:rPr>
              <w:t>52,1</w:t>
            </w:r>
          </w:p>
        </w:tc>
        <w:tc>
          <w:tcPr>
            <w:tcW w:type="dxa" w:w="1383"/>
            <w:tcBorders>
              <w:top w:sz="4" w:val="nil"/>
              <w:left w:sz="4" w:val="nil"/>
              <w:bottom w:color="000000" w:sz="4" w:val="single"/>
              <w:right w:color="000000" w:sz="4" w:val="single"/>
            </w:tcBorders>
            <w:shd w:fill="auto" w:val="clear"/>
          </w:tcPr>
          <w:p w14:paraId="D5010000">
            <w:pPr>
              <w:ind/>
              <w:jc w:val="right"/>
              <w:rPr>
                <w:color w:val="000000"/>
                <w:sz w:val="28"/>
              </w:rPr>
            </w:pPr>
            <w:r>
              <w:rPr>
                <w:color w:val="000000"/>
                <w:sz w:val="28"/>
              </w:rPr>
              <w:t>54,2</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D6010000">
            <w:pPr>
              <w:rPr>
                <w:color w:val="000000"/>
                <w:sz w:val="28"/>
              </w:rPr>
            </w:pPr>
            <w:r>
              <w:rPr>
                <w:color w:val="000000"/>
                <w:sz w:val="28"/>
              </w:rPr>
              <w:t>1 16 01073 01 0027 140</w:t>
            </w:r>
          </w:p>
        </w:tc>
        <w:tc>
          <w:tcPr>
            <w:tcW w:type="dxa" w:w="7794"/>
            <w:tcBorders>
              <w:top w:sz="4" w:val="nil"/>
              <w:left w:sz="4" w:val="nil"/>
              <w:bottom w:color="000000" w:sz="4" w:val="single"/>
              <w:right w:color="000000" w:sz="4" w:val="single"/>
            </w:tcBorders>
            <w:shd w:fill="auto" w:val="clear"/>
          </w:tcPr>
          <w:p w14:paraId="D7010000">
            <w:pPr>
              <w:rPr>
                <w:color w:val="000000"/>
                <w:sz w:val="28"/>
              </w:rPr>
            </w:pPr>
            <w:r>
              <w:rPr>
                <w:color w:val="000000"/>
                <w:sz w:val="28"/>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w:t>
            </w:r>
            <w:r>
              <w:rPr>
                <w:color w:val="000000"/>
                <w:sz w:val="28"/>
              </w:rPr>
              <w:t>судьями, комиссиями по делам несовершеннолетних и защите их прав (штрафы за мелкое хищение)</w:t>
            </w:r>
          </w:p>
        </w:tc>
        <w:tc>
          <w:tcPr>
            <w:tcW w:type="dxa" w:w="1419"/>
            <w:tcBorders>
              <w:top w:sz="4" w:val="nil"/>
              <w:left w:sz="4" w:val="nil"/>
              <w:bottom w:color="000000" w:sz="4" w:val="single"/>
              <w:right w:color="000000" w:sz="4" w:val="single"/>
            </w:tcBorders>
            <w:shd w:fill="auto" w:val="clear"/>
          </w:tcPr>
          <w:p w14:paraId="D8010000">
            <w:pPr>
              <w:ind/>
              <w:jc w:val="right"/>
              <w:rPr>
                <w:color w:val="000000"/>
                <w:sz w:val="28"/>
              </w:rPr>
            </w:pPr>
            <w:r>
              <w:rPr>
                <w:color w:val="000000"/>
                <w:sz w:val="28"/>
              </w:rPr>
              <w:t>3,5</w:t>
            </w:r>
          </w:p>
        </w:tc>
        <w:tc>
          <w:tcPr>
            <w:tcW w:type="dxa" w:w="1416"/>
            <w:tcBorders>
              <w:top w:sz="4" w:val="nil"/>
              <w:left w:sz="4" w:val="nil"/>
              <w:bottom w:color="000000" w:sz="4" w:val="single"/>
              <w:right w:color="000000" w:sz="4" w:val="single"/>
            </w:tcBorders>
            <w:shd w:fill="auto" w:val="clear"/>
          </w:tcPr>
          <w:p w14:paraId="D9010000">
            <w:pPr>
              <w:ind/>
              <w:jc w:val="right"/>
              <w:rPr>
                <w:color w:val="000000"/>
                <w:sz w:val="28"/>
              </w:rPr>
            </w:pPr>
            <w:r>
              <w:rPr>
                <w:color w:val="000000"/>
                <w:sz w:val="28"/>
              </w:rPr>
              <w:t>3,6</w:t>
            </w:r>
          </w:p>
        </w:tc>
        <w:tc>
          <w:tcPr>
            <w:tcW w:type="dxa" w:w="1383"/>
            <w:tcBorders>
              <w:top w:sz="4" w:val="nil"/>
              <w:left w:sz="4" w:val="nil"/>
              <w:bottom w:color="000000" w:sz="4" w:val="single"/>
              <w:right w:color="000000" w:sz="4" w:val="single"/>
            </w:tcBorders>
            <w:shd w:fill="auto" w:val="clear"/>
          </w:tcPr>
          <w:p w14:paraId="DA010000">
            <w:pPr>
              <w:ind/>
              <w:jc w:val="right"/>
              <w:rPr>
                <w:color w:val="000000"/>
                <w:sz w:val="28"/>
              </w:rPr>
            </w:pPr>
            <w:r>
              <w:rPr>
                <w:color w:val="000000"/>
                <w:sz w:val="28"/>
              </w:rPr>
              <w:t>3,8</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DB010000">
            <w:pPr>
              <w:rPr>
                <w:sz w:val="28"/>
              </w:rPr>
            </w:pPr>
            <w:r>
              <w:rPr>
                <w:sz w:val="28"/>
              </w:rPr>
              <w:t>1 16 01080 01 0000 140</w:t>
            </w:r>
          </w:p>
        </w:tc>
        <w:tc>
          <w:tcPr>
            <w:tcW w:type="dxa" w:w="7794"/>
            <w:tcBorders>
              <w:top w:sz="4" w:val="nil"/>
              <w:left w:sz="4" w:val="nil"/>
              <w:bottom w:color="000000" w:sz="4" w:val="single"/>
              <w:right w:color="000000" w:sz="8" w:val="single"/>
            </w:tcBorders>
            <w:shd w:fill="auto" w:val="clear"/>
            <w:vAlign w:val="bottom"/>
          </w:tcPr>
          <w:p w14:paraId="DC010000">
            <w:pPr>
              <w:rPr>
                <w:color w:val="000000"/>
                <w:sz w:val="28"/>
              </w:rPr>
            </w:pPr>
            <w:r>
              <w:rPr>
                <w:color w:val="000000"/>
                <w:sz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type="dxa" w:w="1419"/>
            <w:tcBorders>
              <w:top w:sz="4" w:val="nil"/>
              <w:left w:sz="4" w:val="nil"/>
              <w:bottom w:color="000000" w:sz="4" w:val="single"/>
              <w:right w:color="000000" w:sz="4" w:val="single"/>
            </w:tcBorders>
            <w:shd w:fill="auto" w:val="clear"/>
          </w:tcPr>
          <w:p w14:paraId="DD010000">
            <w:pPr>
              <w:ind/>
              <w:jc w:val="right"/>
              <w:rPr>
                <w:color w:val="000000"/>
                <w:sz w:val="28"/>
              </w:rPr>
            </w:pPr>
            <w:r>
              <w:rPr>
                <w:color w:val="000000"/>
                <w:sz w:val="28"/>
              </w:rPr>
              <w:t>2,5</w:t>
            </w:r>
          </w:p>
        </w:tc>
        <w:tc>
          <w:tcPr>
            <w:tcW w:type="dxa" w:w="1416"/>
            <w:tcBorders>
              <w:top w:sz="4" w:val="nil"/>
              <w:left w:sz="4" w:val="nil"/>
              <w:bottom w:color="000000" w:sz="4" w:val="single"/>
              <w:right w:color="000000" w:sz="4" w:val="single"/>
            </w:tcBorders>
            <w:shd w:fill="auto" w:val="clear"/>
          </w:tcPr>
          <w:p w14:paraId="DE010000">
            <w:pPr>
              <w:ind/>
              <w:jc w:val="right"/>
              <w:rPr>
                <w:color w:val="000000"/>
                <w:sz w:val="28"/>
              </w:rPr>
            </w:pPr>
            <w:r>
              <w:rPr>
                <w:color w:val="000000"/>
                <w:sz w:val="28"/>
              </w:rPr>
              <w:t>2,6</w:t>
            </w:r>
          </w:p>
        </w:tc>
        <w:tc>
          <w:tcPr>
            <w:tcW w:type="dxa" w:w="1383"/>
            <w:tcBorders>
              <w:top w:sz="4" w:val="nil"/>
              <w:left w:sz="4" w:val="nil"/>
              <w:bottom w:color="000000" w:sz="4" w:val="single"/>
              <w:right w:color="000000" w:sz="4" w:val="single"/>
            </w:tcBorders>
            <w:shd w:fill="auto" w:val="clear"/>
          </w:tcPr>
          <w:p w14:paraId="DF010000">
            <w:pPr>
              <w:ind/>
              <w:jc w:val="right"/>
              <w:rPr>
                <w:color w:val="000000"/>
                <w:sz w:val="28"/>
              </w:rPr>
            </w:pPr>
            <w:r>
              <w:rPr>
                <w:color w:val="000000"/>
                <w:sz w:val="28"/>
              </w:rPr>
              <w:t>2,7</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E0010000">
            <w:pPr>
              <w:rPr>
                <w:sz w:val="28"/>
              </w:rPr>
            </w:pPr>
            <w:r>
              <w:rPr>
                <w:sz w:val="28"/>
              </w:rPr>
              <w:t>1 16 01083 01 0000 140</w:t>
            </w:r>
          </w:p>
        </w:tc>
        <w:tc>
          <w:tcPr>
            <w:tcW w:type="dxa" w:w="7794"/>
            <w:tcBorders>
              <w:top w:sz="4" w:val="nil"/>
              <w:left w:sz="4" w:val="nil"/>
              <w:bottom w:color="000000" w:sz="4" w:val="single"/>
              <w:right w:color="000000" w:sz="8" w:val="single"/>
            </w:tcBorders>
            <w:shd w:fill="auto" w:val="clear"/>
            <w:vAlign w:val="bottom"/>
          </w:tcPr>
          <w:p w14:paraId="E1010000">
            <w:pPr>
              <w:rPr>
                <w:color w:val="000000"/>
                <w:sz w:val="28"/>
              </w:rPr>
            </w:pPr>
            <w:r>
              <w:rPr>
                <w:color w:val="000000"/>
                <w:sz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type="dxa" w:w="1419"/>
            <w:tcBorders>
              <w:top w:sz="4" w:val="nil"/>
              <w:left w:sz="4" w:val="nil"/>
              <w:bottom w:color="000000" w:sz="4" w:val="single"/>
              <w:right w:color="000000" w:sz="4" w:val="single"/>
            </w:tcBorders>
            <w:shd w:fill="auto" w:val="clear"/>
          </w:tcPr>
          <w:p w14:paraId="E2010000">
            <w:pPr>
              <w:ind/>
              <w:jc w:val="right"/>
              <w:rPr>
                <w:color w:val="000000"/>
                <w:sz w:val="28"/>
              </w:rPr>
            </w:pPr>
            <w:r>
              <w:rPr>
                <w:color w:val="000000"/>
                <w:sz w:val="28"/>
              </w:rPr>
              <w:t>2,5</w:t>
            </w:r>
          </w:p>
        </w:tc>
        <w:tc>
          <w:tcPr>
            <w:tcW w:type="dxa" w:w="1416"/>
            <w:tcBorders>
              <w:top w:sz="4" w:val="nil"/>
              <w:left w:sz="4" w:val="nil"/>
              <w:bottom w:color="000000" w:sz="4" w:val="single"/>
              <w:right w:color="000000" w:sz="4" w:val="single"/>
            </w:tcBorders>
            <w:shd w:fill="auto" w:val="clear"/>
          </w:tcPr>
          <w:p w14:paraId="E3010000">
            <w:pPr>
              <w:ind/>
              <w:jc w:val="right"/>
              <w:rPr>
                <w:color w:val="000000"/>
                <w:sz w:val="28"/>
              </w:rPr>
            </w:pPr>
            <w:r>
              <w:rPr>
                <w:color w:val="000000"/>
                <w:sz w:val="28"/>
              </w:rPr>
              <w:t>2,6</w:t>
            </w:r>
          </w:p>
        </w:tc>
        <w:tc>
          <w:tcPr>
            <w:tcW w:type="dxa" w:w="1383"/>
            <w:tcBorders>
              <w:top w:sz="4" w:val="nil"/>
              <w:left w:sz="4" w:val="nil"/>
              <w:bottom w:color="000000" w:sz="4" w:val="single"/>
              <w:right w:color="000000" w:sz="4" w:val="single"/>
            </w:tcBorders>
            <w:shd w:fill="auto" w:val="clear"/>
          </w:tcPr>
          <w:p w14:paraId="E4010000">
            <w:pPr>
              <w:ind/>
              <w:jc w:val="right"/>
              <w:rPr>
                <w:color w:val="000000"/>
                <w:sz w:val="28"/>
              </w:rPr>
            </w:pPr>
            <w:r>
              <w:rPr>
                <w:color w:val="000000"/>
                <w:sz w:val="28"/>
              </w:rPr>
              <w:t>2,7</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E5010000">
            <w:pPr>
              <w:rPr>
                <w:sz w:val="28"/>
              </w:rPr>
            </w:pPr>
            <w:r>
              <w:rPr>
                <w:sz w:val="28"/>
              </w:rPr>
              <w:t>1 16 01083 01 0037 140</w:t>
            </w:r>
          </w:p>
        </w:tc>
        <w:tc>
          <w:tcPr>
            <w:tcW w:type="dxa" w:w="7794"/>
            <w:tcBorders>
              <w:top w:sz="4" w:val="nil"/>
              <w:left w:sz="4" w:val="nil"/>
              <w:bottom w:color="000000" w:sz="4" w:val="single"/>
              <w:right w:color="000000" w:sz="4" w:val="single"/>
            </w:tcBorders>
            <w:shd w:fill="auto" w:val="clear"/>
          </w:tcPr>
          <w:p w14:paraId="E6010000">
            <w:pPr>
              <w:rPr>
                <w:color w:val="000000"/>
                <w:sz w:val="28"/>
              </w:rPr>
            </w:pPr>
            <w:r>
              <w:rPr>
                <w:color w:val="000000"/>
                <w:sz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type="dxa" w:w="1419"/>
            <w:tcBorders>
              <w:top w:sz="4" w:val="nil"/>
              <w:left w:sz="4" w:val="nil"/>
              <w:bottom w:color="000000" w:sz="4" w:val="single"/>
              <w:right w:color="000000" w:sz="4" w:val="single"/>
            </w:tcBorders>
            <w:shd w:fill="auto" w:val="clear"/>
          </w:tcPr>
          <w:p w14:paraId="E7010000">
            <w:pPr>
              <w:ind/>
              <w:jc w:val="right"/>
              <w:rPr>
                <w:color w:val="000000"/>
                <w:sz w:val="28"/>
              </w:rPr>
            </w:pPr>
            <w:r>
              <w:rPr>
                <w:color w:val="000000"/>
                <w:sz w:val="28"/>
              </w:rPr>
              <w:t>2,5</w:t>
            </w:r>
          </w:p>
        </w:tc>
        <w:tc>
          <w:tcPr>
            <w:tcW w:type="dxa" w:w="1416"/>
            <w:tcBorders>
              <w:top w:sz="4" w:val="nil"/>
              <w:left w:sz="4" w:val="nil"/>
              <w:bottom w:color="000000" w:sz="4" w:val="single"/>
              <w:right w:color="000000" w:sz="4" w:val="single"/>
            </w:tcBorders>
            <w:shd w:fill="auto" w:val="clear"/>
          </w:tcPr>
          <w:p w14:paraId="E8010000">
            <w:pPr>
              <w:ind/>
              <w:jc w:val="right"/>
              <w:rPr>
                <w:color w:val="000000"/>
                <w:sz w:val="28"/>
              </w:rPr>
            </w:pPr>
            <w:r>
              <w:rPr>
                <w:color w:val="000000"/>
                <w:sz w:val="28"/>
              </w:rPr>
              <w:t>2,6</w:t>
            </w:r>
          </w:p>
        </w:tc>
        <w:tc>
          <w:tcPr>
            <w:tcW w:type="dxa" w:w="1383"/>
            <w:tcBorders>
              <w:top w:sz="4" w:val="nil"/>
              <w:left w:sz="4" w:val="nil"/>
              <w:bottom w:color="000000" w:sz="4" w:val="single"/>
              <w:right w:color="000000" w:sz="4" w:val="single"/>
            </w:tcBorders>
            <w:shd w:fill="auto" w:val="clear"/>
          </w:tcPr>
          <w:p w14:paraId="E9010000">
            <w:pPr>
              <w:ind/>
              <w:jc w:val="right"/>
              <w:rPr>
                <w:color w:val="000000"/>
                <w:sz w:val="28"/>
              </w:rPr>
            </w:pPr>
            <w:r>
              <w:rPr>
                <w:color w:val="000000"/>
                <w:sz w:val="28"/>
              </w:rPr>
              <w:t>2,7</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EA010000">
            <w:pPr>
              <w:rPr>
                <w:sz w:val="28"/>
              </w:rPr>
            </w:pPr>
            <w:r>
              <w:rPr>
                <w:sz w:val="28"/>
              </w:rPr>
              <w:t>1 16 01130 01 0000 140</w:t>
            </w:r>
          </w:p>
        </w:tc>
        <w:tc>
          <w:tcPr>
            <w:tcW w:type="dxa" w:w="7794"/>
            <w:tcBorders>
              <w:top w:sz="4" w:val="nil"/>
              <w:left w:sz="4" w:val="nil"/>
              <w:bottom w:color="000000" w:sz="4" w:val="single"/>
              <w:right w:color="000000" w:sz="8" w:val="single"/>
            </w:tcBorders>
            <w:shd w:fill="auto" w:val="clear"/>
            <w:vAlign w:val="bottom"/>
          </w:tcPr>
          <w:p w14:paraId="EB010000">
            <w:pPr>
              <w:rPr>
                <w:color w:val="000000"/>
                <w:sz w:val="28"/>
              </w:rPr>
            </w:pPr>
            <w:r>
              <w:rPr>
                <w:color w:val="000000"/>
                <w:sz w:val="2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type="dxa" w:w="1419"/>
            <w:tcBorders>
              <w:top w:sz="4" w:val="nil"/>
              <w:left w:sz="4" w:val="nil"/>
              <w:bottom w:color="000000" w:sz="4" w:val="single"/>
              <w:right w:color="000000" w:sz="4" w:val="single"/>
            </w:tcBorders>
            <w:shd w:fill="auto" w:val="clear"/>
          </w:tcPr>
          <w:p w14:paraId="EC010000">
            <w:pPr>
              <w:ind/>
              <w:jc w:val="right"/>
              <w:rPr>
                <w:color w:val="000000"/>
                <w:sz w:val="28"/>
              </w:rPr>
            </w:pPr>
            <w:r>
              <w:rPr>
                <w:color w:val="000000"/>
                <w:sz w:val="28"/>
              </w:rPr>
              <w:t>1,9</w:t>
            </w:r>
          </w:p>
        </w:tc>
        <w:tc>
          <w:tcPr>
            <w:tcW w:type="dxa" w:w="1416"/>
            <w:tcBorders>
              <w:top w:sz="4" w:val="nil"/>
              <w:left w:sz="4" w:val="nil"/>
              <w:bottom w:color="000000" w:sz="4" w:val="single"/>
              <w:right w:color="000000" w:sz="4" w:val="single"/>
            </w:tcBorders>
            <w:shd w:fill="auto" w:val="clear"/>
          </w:tcPr>
          <w:p w14:paraId="ED010000">
            <w:pPr>
              <w:ind/>
              <w:jc w:val="right"/>
              <w:rPr>
                <w:color w:val="000000"/>
                <w:sz w:val="28"/>
              </w:rPr>
            </w:pPr>
            <w:r>
              <w:rPr>
                <w:color w:val="000000"/>
                <w:sz w:val="28"/>
              </w:rPr>
              <w:t>1,9</w:t>
            </w:r>
          </w:p>
        </w:tc>
        <w:tc>
          <w:tcPr>
            <w:tcW w:type="dxa" w:w="1383"/>
            <w:tcBorders>
              <w:top w:sz="4" w:val="nil"/>
              <w:left w:sz="4" w:val="nil"/>
              <w:bottom w:color="000000" w:sz="4" w:val="single"/>
              <w:right w:color="000000" w:sz="4" w:val="single"/>
            </w:tcBorders>
            <w:shd w:fill="auto" w:val="clear"/>
          </w:tcPr>
          <w:p w14:paraId="EE010000">
            <w:pPr>
              <w:ind/>
              <w:jc w:val="right"/>
              <w:rPr>
                <w:color w:val="000000"/>
                <w:sz w:val="28"/>
              </w:rPr>
            </w:pPr>
            <w:r>
              <w:rPr>
                <w:color w:val="000000"/>
                <w:sz w:val="28"/>
              </w:rPr>
              <w:t>2,0</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EF010000">
            <w:pPr>
              <w:rPr>
                <w:sz w:val="28"/>
              </w:rPr>
            </w:pPr>
            <w:r>
              <w:rPr>
                <w:sz w:val="28"/>
              </w:rPr>
              <w:t>1 16 01133 01 0000 140</w:t>
            </w:r>
          </w:p>
        </w:tc>
        <w:tc>
          <w:tcPr>
            <w:tcW w:type="dxa" w:w="7794"/>
            <w:tcBorders>
              <w:top w:sz="4" w:val="nil"/>
              <w:left w:sz="4" w:val="nil"/>
              <w:bottom w:color="000000" w:sz="4" w:val="single"/>
              <w:right w:color="000000" w:sz="8" w:val="single"/>
            </w:tcBorders>
            <w:shd w:fill="auto" w:val="clear"/>
            <w:vAlign w:val="bottom"/>
          </w:tcPr>
          <w:p w14:paraId="F0010000">
            <w:pPr>
              <w:rPr>
                <w:color w:val="000000"/>
                <w:sz w:val="28"/>
              </w:rPr>
            </w:pPr>
            <w:r>
              <w:rPr>
                <w:color w:val="000000"/>
                <w:sz w:val="28"/>
              </w:rPr>
              <w:t xml:space="preserve">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w:t>
            </w:r>
            <w:r>
              <w:rPr>
                <w:color w:val="000000"/>
                <w:sz w:val="28"/>
              </w:rPr>
              <w:t>комиссиями по делам несовершеннолетних и защите их прав</w:t>
            </w:r>
          </w:p>
        </w:tc>
        <w:tc>
          <w:tcPr>
            <w:tcW w:type="dxa" w:w="1419"/>
            <w:tcBorders>
              <w:top w:sz="4" w:val="nil"/>
              <w:left w:sz="4" w:val="nil"/>
              <w:bottom w:color="000000" w:sz="4" w:val="single"/>
              <w:right w:color="000000" w:sz="4" w:val="single"/>
            </w:tcBorders>
            <w:shd w:fill="auto" w:val="clear"/>
          </w:tcPr>
          <w:p w14:paraId="F1010000">
            <w:pPr>
              <w:ind/>
              <w:jc w:val="right"/>
              <w:rPr>
                <w:color w:val="000000"/>
                <w:sz w:val="28"/>
              </w:rPr>
            </w:pPr>
            <w:r>
              <w:rPr>
                <w:color w:val="000000"/>
                <w:sz w:val="28"/>
              </w:rPr>
              <w:t>1,9</w:t>
            </w:r>
          </w:p>
        </w:tc>
        <w:tc>
          <w:tcPr>
            <w:tcW w:type="dxa" w:w="1416"/>
            <w:tcBorders>
              <w:top w:sz="4" w:val="nil"/>
              <w:left w:sz="4" w:val="nil"/>
              <w:bottom w:color="000000" w:sz="4" w:val="single"/>
              <w:right w:color="000000" w:sz="4" w:val="single"/>
            </w:tcBorders>
            <w:shd w:fill="auto" w:val="clear"/>
          </w:tcPr>
          <w:p w14:paraId="F2010000">
            <w:pPr>
              <w:ind/>
              <w:jc w:val="right"/>
              <w:rPr>
                <w:color w:val="000000"/>
                <w:sz w:val="28"/>
              </w:rPr>
            </w:pPr>
            <w:r>
              <w:rPr>
                <w:color w:val="000000"/>
                <w:sz w:val="28"/>
              </w:rPr>
              <w:t>1,9</w:t>
            </w:r>
          </w:p>
        </w:tc>
        <w:tc>
          <w:tcPr>
            <w:tcW w:type="dxa" w:w="1383"/>
            <w:tcBorders>
              <w:top w:sz="4" w:val="nil"/>
              <w:left w:sz="4" w:val="nil"/>
              <w:bottom w:color="000000" w:sz="4" w:val="single"/>
              <w:right w:color="000000" w:sz="4" w:val="single"/>
            </w:tcBorders>
            <w:shd w:fill="auto" w:val="clear"/>
          </w:tcPr>
          <w:p w14:paraId="F3010000">
            <w:pPr>
              <w:ind/>
              <w:jc w:val="right"/>
              <w:rPr>
                <w:color w:val="000000"/>
                <w:sz w:val="28"/>
              </w:rPr>
            </w:pPr>
            <w:r>
              <w:rPr>
                <w:color w:val="000000"/>
                <w:sz w:val="28"/>
              </w:rPr>
              <w:t>2,0</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F4010000">
            <w:pPr>
              <w:rPr>
                <w:sz w:val="28"/>
              </w:rPr>
            </w:pPr>
            <w:r>
              <w:rPr>
                <w:sz w:val="28"/>
              </w:rPr>
              <w:t>1 16 01133 01 0028 140</w:t>
            </w:r>
          </w:p>
        </w:tc>
        <w:tc>
          <w:tcPr>
            <w:tcW w:type="dxa" w:w="7794"/>
            <w:tcBorders>
              <w:top w:sz="4" w:val="nil"/>
              <w:left w:sz="4" w:val="nil"/>
              <w:bottom w:color="000000" w:sz="4" w:val="single"/>
              <w:right w:color="000000" w:sz="4" w:val="single"/>
            </w:tcBorders>
            <w:shd w:fill="auto" w:val="clear"/>
          </w:tcPr>
          <w:p w14:paraId="F5010000">
            <w:pPr>
              <w:rPr>
                <w:color w:val="000000"/>
                <w:sz w:val="28"/>
              </w:rPr>
            </w:pPr>
            <w:r>
              <w:rPr>
                <w:color w:val="000000"/>
                <w:sz w:val="2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(штрафы за нарушение порядка предоставления информации о деятельности государственных органов и органов местного самоуправления)</w:t>
            </w:r>
          </w:p>
        </w:tc>
        <w:tc>
          <w:tcPr>
            <w:tcW w:type="dxa" w:w="1419"/>
            <w:tcBorders>
              <w:top w:sz="4" w:val="nil"/>
              <w:left w:sz="4" w:val="nil"/>
              <w:bottom w:color="000000" w:sz="4" w:val="single"/>
              <w:right w:color="000000" w:sz="4" w:val="single"/>
            </w:tcBorders>
            <w:shd w:fill="auto" w:val="clear"/>
          </w:tcPr>
          <w:p w14:paraId="F6010000">
            <w:pPr>
              <w:ind/>
              <w:jc w:val="right"/>
              <w:rPr>
                <w:color w:val="000000"/>
                <w:sz w:val="28"/>
              </w:rPr>
            </w:pPr>
            <w:r>
              <w:rPr>
                <w:color w:val="000000"/>
                <w:sz w:val="28"/>
              </w:rPr>
              <w:t>1,9</w:t>
            </w:r>
          </w:p>
        </w:tc>
        <w:tc>
          <w:tcPr>
            <w:tcW w:type="dxa" w:w="1416"/>
            <w:tcBorders>
              <w:top w:sz="4" w:val="nil"/>
              <w:left w:sz="4" w:val="nil"/>
              <w:bottom w:color="000000" w:sz="4" w:val="single"/>
              <w:right w:color="000000" w:sz="4" w:val="single"/>
            </w:tcBorders>
            <w:shd w:fill="auto" w:val="clear"/>
          </w:tcPr>
          <w:p w14:paraId="F7010000">
            <w:pPr>
              <w:ind/>
              <w:jc w:val="right"/>
              <w:rPr>
                <w:color w:val="000000"/>
                <w:sz w:val="28"/>
              </w:rPr>
            </w:pPr>
            <w:r>
              <w:rPr>
                <w:color w:val="000000"/>
                <w:sz w:val="28"/>
              </w:rPr>
              <w:t>1,9</w:t>
            </w:r>
          </w:p>
        </w:tc>
        <w:tc>
          <w:tcPr>
            <w:tcW w:type="dxa" w:w="1383"/>
            <w:tcBorders>
              <w:top w:sz="4" w:val="nil"/>
              <w:left w:sz="4" w:val="nil"/>
              <w:bottom w:color="000000" w:sz="4" w:val="single"/>
              <w:right w:color="000000" w:sz="4" w:val="single"/>
            </w:tcBorders>
            <w:shd w:fill="auto" w:val="clear"/>
          </w:tcPr>
          <w:p w14:paraId="F8010000">
            <w:pPr>
              <w:ind/>
              <w:jc w:val="right"/>
              <w:rPr>
                <w:color w:val="000000"/>
                <w:sz w:val="28"/>
              </w:rPr>
            </w:pPr>
            <w:r>
              <w:rPr>
                <w:color w:val="000000"/>
                <w:sz w:val="28"/>
              </w:rPr>
              <w:t>2,0</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F9010000">
            <w:pPr>
              <w:rPr>
                <w:sz w:val="28"/>
              </w:rPr>
            </w:pPr>
            <w:r>
              <w:rPr>
                <w:sz w:val="28"/>
              </w:rPr>
              <w:t>1 16 01133 01 9000 140</w:t>
            </w:r>
          </w:p>
        </w:tc>
        <w:tc>
          <w:tcPr>
            <w:tcW w:type="dxa" w:w="7794"/>
            <w:tcBorders>
              <w:top w:sz="4" w:val="nil"/>
              <w:left w:sz="4" w:val="nil"/>
              <w:bottom w:color="000000" w:sz="4" w:val="single"/>
              <w:right w:color="000000" w:sz="4" w:val="single"/>
            </w:tcBorders>
            <w:shd w:fill="auto" w:val="clear"/>
          </w:tcPr>
          <w:p w14:paraId="FA010000">
            <w:pPr>
              <w:rPr>
                <w:color w:val="000000"/>
                <w:sz w:val="28"/>
              </w:rPr>
            </w:pPr>
            <w:r>
              <w:rPr>
                <w:color w:val="000000"/>
                <w:sz w:val="2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c>
          <w:tcPr>
            <w:tcW w:type="dxa" w:w="1419"/>
            <w:tcBorders>
              <w:top w:sz="4" w:val="nil"/>
              <w:left w:sz="4" w:val="nil"/>
              <w:bottom w:color="000000" w:sz="4" w:val="single"/>
              <w:right w:color="000000" w:sz="4" w:val="single"/>
            </w:tcBorders>
            <w:shd w:fill="auto" w:val="clear"/>
          </w:tcPr>
          <w:p w14:paraId="FB010000">
            <w:pPr>
              <w:ind/>
              <w:jc w:val="right"/>
              <w:rPr>
                <w:color w:val="000000"/>
                <w:sz w:val="28"/>
              </w:rPr>
            </w:pPr>
            <w:r>
              <w:rPr>
                <w:color w:val="000000"/>
                <w:sz w:val="28"/>
              </w:rPr>
              <w:t>0,0</w:t>
            </w:r>
          </w:p>
        </w:tc>
        <w:tc>
          <w:tcPr>
            <w:tcW w:type="dxa" w:w="1416"/>
            <w:tcBorders>
              <w:top w:sz="4" w:val="nil"/>
              <w:left w:sz="4" w:val="nil"/>
              <w:bottom w:color="000000" w:sz="4" w:val="single"/>
              <w:right w:color="000000" w:sz="4" w:val="single"/>
            </w:tcBorders>
            <w:shd w:fill="auto" w:val="clear"/>
          </w:tcPr>
          <w:p w14:paraId="FC010000">
            <w:pPr>
              <w:ind/>
              <w:jc w:val="right"/>
              <w:rPr>
                <w:color w:val="000000"/>
                <w:sz w:val="28"/>
              </w:rPr>
            </w:pPr>
            <w:r>
              <w:rPr>
                <w:color w:val="000000"/>
                <w:sz w:val="28"/>
              </w:rPr>
              <w:t>0,0</w:t>
            </w:r>
          </w:p>
        </w:tc>
        <w:tc>
          <w:tcPr>
            <w:tcW w:type="dxa" w:w="1383"/>
            <w:tcBorders>
              <w:top w:sz="4" w:val="nil"/>
              <w:left w:sz="4" w:val="nil"/>
              <w:bottom w:color="000000" w:sz="4" w:val="single"/>
              <w:right w:color="000000" w:sz="4" w:val="single"/>
            </w:tcBorders>
            <w:shd w:fill="auto" w:val="clear"/>
          </w:tcPr>
          <w:p w14:paraId="FD010000">
            <w:pPr>
              <w:ind/>
              <w:jc w:val="right"/>
              <w:rPr>
                <w:color w:val="000000"/>
                <w:sz w:val="28"/>
              </w:rPr>
            </w:pPr>
            <w:r>
              <w:rPr>
                <w:color w:val="000000"/>
                <w:sz w:val="28"/>
              </w:rPr>
              <w:t>0,0</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FE010000">
            <w:pPr>
              <w:rPr>
                <w:color w:val="000000"/>
                <w:sz w:val="28"/>
              </w:rPr>
            </w:pPr>
            <w:r>
              <w:rPr>
                <w:color w:val="000000"/>
                <w:sz w:val="28"/>
              </w:rPr>
              <w:t xml:space="preserve">1 16 01140 01 0000 140 </w:t>
            </w:r>
          </w:p>
        </w:tc>
        <w:tc>
          <w:tcPr>
            <w:tcW w:type="dxa" w:w="7794"/>
            <w:tcBorders>
              <w:top w:sz="4" w:val="nil"/>
              <w:left w:sz="4" w:val="nil"/>
              <w:bottom w:color="000000" w:sz="4" w:val="single"/>
              <w:right w:color="000000" w:sz="8" w:val="single"/>
            </w:tcBorders>
            <w:shd w:fill="auto" w:val="clear"/>
            <w:vAlign w:val="bottom"/>
          </w:tcPr>
          <w:p w14:paraId="FF010000">
            <w:pPr>
              <w:rPr>
                <w:color w:val="000000"/>
                <w:sz w:val="28"/>
              </w:rPr>
            </w:pPr>
            <w:r>
              <w:rPr>
                <w:color w:val="000000"/>
                <w:sz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type="dxa" w:w="1419"/>
            <w:tcBorders>
              <w:top w:sz="4" w:val="nil"/>
              <w:left w:sz="4" w:val="nil"/>
              <w:bottom w:color="000000" w:sz="4" w:val="single"/>
              <w:right w:color="000000" w:sz="4" w:val="single"/>
            </w:tcBorders>
            <w:shd w:fill="FFFFFF" w:val="clear"/>
          </w:tcPr>
          <w:p w14:paraId="00020000">
            <w:pPr>
              <w:ind/>
              <w:jc w:val="right"/>
              <w:rPr>
                <w:color w:val="000000"/>
                <w:sz w:val="28"/>
              </w:rPr>
            </w:pPr>
            <w:r>
              <w:rPr>
                <w:color w:val="000000"/>
                <w:sz w:val="28"/>
              </w:rPr>
              <w:t>18,7</w:t>
            </w:r>
          </w:p>
        </w:tc>
        <w:tc>
          <w:tcPr>
            <w:tcW w:type="dxa" w:w="1416"/>
            <w:tcBorders>
              <w:top w:sz="4" w:val="nil"/>
              <w:left w:sz="4" w:val="nil"/>
              <w:bottom w:color="000000" w:sz="4" w:val="single"/>
              <w:right w:color="000000" w:sz="4" w:val="single"/>
            </w:tcBorders>
            <w:shd w:fill="FFFFFF" w:val="clear"/>
          </w:tcPr>
          <w:p w14:paraId="01020000">
            <w:pPr>
              <w:ind/>
              <w:jc w:val="right"/>
              <w:rPr>
                <w:color w:val="000000"/>
                <w:sz w:val="28"/>
              </w:rPr>
            </w:pPr>
            <w:r>
              <w:rPr>
                <w:color w:val="000000"/>
                <w:sz w:val="28"/>
              </w:rPr>
              <w:t>19,5</w:t>
            </w:r>
          </w:p>
        </w:tc>
        <w:tc>
          <w:tcPr>
            <w:tcW w:type="dxa" w:w="1383"/>
            <w:tcBorders>
              <w:top w:sz="4" w:val="nil"/>
              <w:left w:sz="4" w:val="nil"/>
              <w:bottom w:color="000000" w:sz="4" w:val="single"/>
              <w:right w:color="000000" w:sz="4" w:val="single"/>
            </w:tcBorders>
            <w:shd w:fill="FFFFFF" w:val="clear"/>
          </w:tcPr>
          <w:p w14:paraId="02020000">
            <w:pPr>
              <w:ind/>
              <w:jc w:val="right"/>
              <w:rPr>
                <w:color w:val="000000"/>
                <w:sz w:val="28"/>
              </w:rPr>
            </w:pPr>
            <w:r>
              <w:rPr>
                <w:color w:val="000000"/>
                <w:sz w:val="28"/>
              </w:rPr>
              <w:t>20,2</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03020000">
            <w:pPr>
              <w:rPr>
                <w:color w:val="000000"/>
                <w:sz w:val="28"/>
              </w:rPr>
            </w:pPr>
            <w:r>
              <w:rPr>
                <w:color w:val="000000"/>
                <w:sz w:val="28"/>
              </w:rPr>
              <w:t xml:space="preserve">1 16 01143 01 0000 140 </w:t>
            </w:r>
          </w:p>
        </w:tc>
        <w:tc>
          <w:tcPr>
            <w:tcW w:type="dxa" w:w="7794"/>
            <w:tcBorders>
              <w:top w:sz="4" w:val="nil"/>
              <w:left w:sz="4" w:val="nil"/>
              <w:bottom w:color="000000" w:sz="4" w:val="single"/>
              <w:right w:color="000000" w:sz="8" w:val="single"/>
            </w:tcBorders>
            <w:shd w:fill="auto" w:val="clear"/>
            <w:vAlign w:val="bottom"/>
          </w:tcPr>
          <w:p w14:paraId="04020000">
            <w:pPr>
              <w:rPr>
                <w:color w:val="000000"/>
                <w:sz w:val="28"/>
              </w:rPr>
            </w:pPr>
            <w:r>
              <w:rPr>
                <w:color w:val="000000"/>
                <w:sz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type="dxa" w:w="1419"/>
            <w:tcBorders>
              <w:top w:sz="4" w:val="nil"/>
              <w:left w:sz="4" w:val="nil"/>
              <w:bottom w:color="000000" w:sz="4" w:val="single"/>
              <w:right w:color="000000" w:sz="4" w:val="single"/>
            </w:tcBorders>
            <w:shd w:fill="FFFFFF" w:val="clear"/>
          </w:tcPr>
          <w:p w14:paraId="05020000">
            <w:pPr>
              <w:ind/>
              <w:jc w:val="right"/>
              <w:rPr>
                <w:color w:val="000000"/>
                <w:sz w:val="28"/>
              </w:rPr>
            </w:pPr>
            <w:r>
              <w:rPr>
                <w:color w:val="000000"/>
                <w:sz w:val="28"/>
              </w:rPr>
              <w:t>18,7</w:t>
            </w:r>
          </w:p>
        </w:tc>
        <w:tc>
          <w:tcPr>
            <w:tcW w:type="dxa" w:w="1416"/>
            <w:tcBorders>
              <w:top w:sz="4" w:val="nil"/>
              <w:left w:sz="4" w:val="nil"/>
              <w:bottom w:color="000000" w:sz="4" w:val="single"/>
              <w:right w:color="000000" w:sz="4" w:val="single"/>
            </w:tcBorders>
            <w:shd w:fill="FFFFFF" w:val="clear"/>
          </w:tcPr>
          <w:p w14:paraId="06020000">
            <w:pPr>
              <w:ind/>
              <w:jc w:val="right"/>
              <w:rPr>
                <w:color w:val="000000"/>
                <w:sz w:val="28"/>
              </w:rPr>
            </w:pPr>
            <w:r>
              <w:rPr>
                <w:color w:val="000000"/>
                <w:sz w:val="28"/>
              </w:rPr>
              <w:t>19,5</w:t>
            </w:r>
          </w:p>
        </w:tc>
        <w:tc>
          <w:tcPr>
            <w:tcW w:type="dxa" w:w="1383"/>
            <w:tcBorders>
              <w:top w:sz="4" w:val="nil"/>
              <w:left w:sz="4" w:val="nil"/>
              <w:bottom w:color="000000" w:sz="4" w:val="single"/>
              <w:right w:color="000000" w:sz="4" w:val="single"/>
            </w:tcBorders>
            <w:shd w:fill="FFFFFF" w:val="clear"/>
          </w:tcPr>
          <w:p w14:paraId="07020000">
            <w:pPr>
              <w:ind/>
              <w:jc w:val="right"/>
              <w:rPr>
                <w:color w:val="000000"/>
                <w:sz w:val="28"/>
              </w:rPr>
            </w:pPr>
            <w:r>
              <w:rPr>
                <w:color w:val="000000"/>
                <w:sz w:val="28"/>
              </w:rPr>
              <w:t>20,2</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08020000">
            <w:pPr>
              <w:rPr>
                <w:color w:val="000000"/>
                <w:sz w:val="28"/>
              </w:rPr>
            </w:pPr>
            <w:r>
              <w:rPr>
                <w:color w:val="000000"/>
                <w:sz w:val="28"/>
              </w:rPr>
              <w:t xml:space="preserve">1 16 01143 01 0171 140 </w:t>
            </w:r>
          </w:p>
        </w:tc>
        <w:tc>
          <w:tcPr>
            <w:tcW w:type="dxa" w:w="7794"/>
            <w:tcBorders>
              <w:top w:sz="4" w:val="nil"/>
              <w:left w:sz="4" w:val="nil"/>
              <w:bottom w:sz="4" w:val="nil"/>
              <w:right w:sz="4" w:val="nil"/>
            </w:tcBorders>
            <w:shd w:fill="auto" w:val="clear"/>
            <w:vAlign w:val="bottom"/>
          </w:tcPr>
          <w:p w14:paraId="09020000">
            <w:pPr>
              <w:rPr>
                <w:sz w:val="28"/>
              </w:rPr>
            </w:pPr>
            <w:r>
              <w:rPr>
                <w:sz w:val="28"/>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w:t>
            </w:r>
            <w:r>
              <w:rPr>
                <w:sz w:val="28"/>
              </w:rPr>
              <w:t>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розничную продажу алкогольной и спиртосодержащей пищевой продукции физическими лицами)</w:t>
            </w:r>
          </w:p>
        </w:tc>
        <w:tc>
          <w:tcPr>
            <w:tcW w:type="dxa" w:w="1419"/>
            <w:tcBorders>
              <w:top w:sz="4" w:val="nil"/>
              <w:left w:color="000000" w:sz="4" w:val="single"/>
              <w:bottom w:color="000000" w:sz="4" w:val="single"/>
              <w:right w:color="000000" w:sz="4" w:val="single"/>
            </w:tcBorders>
            <w:shd w:fill="FFFFFF" w:val="clear"/>
          </w:tcPr>
          <w:p w14:paraId="0A020000">
            <w:pPr>
              <w:ind/>
              <w:jc w:val="right"/>
              <w:rPr>
                <w:color w:val="000000"/>
                <w:sz w:val="28"/>
              </w:rPr>
            </w:pPr>
            <w:r>
              <w:rPr>
                <w:color w:val="000000"/>
                <w:sz w:val="28"/>
              </w:rPr>
              <w:t>18,7</w:t>
            </w:r>
          </w:p>
        </w:tc>
        <w:tc>
          <w:tcPr>
            <w:tcW w:type="dxa" w:w="1416"/>
            <w:tcBorders>
              <w:top w:sz="4" w:val="nil"/>
              <w:left w:sz="4" w:val="nil"/>
              <w:bottom w:color="000000" w:sz="4" w:val="single"/>
              <w:right w:color="000000" w:sz="4" w:val="single"/>
            </w:tcBorders>
            <w:shd w:fill="FFFFFF" w:val="clear"/>
          </w:tcPr>
          <w:p w14:paraId="0B020000">
            <w:pPr>
              <w:ind/>
              <w:jc w:val="right"/>
              <w:rPr>
                <w:color w:val="000000"/>
                <w:sz w:val="28"/>
              </w:rPr>
            </w:pPr>
            <w:r>
              <w:rPr>
                <w:color w:val="000000"/>
                <w:sz w:val="28"/>
              </w:rPr>
              <w:t>19,5</w:t>
            </w:r>
          </w:p>
        </w:tc>
        <w:tc>
          <w:tcPr>
            <w:tcW w:type="dxa" w:w="1383"/>
            <w:tcBorders>
              <w:top w:sz="4" w:val="nil"/>
              <w:left w:sz="4" w:val="nil"/>
              <w:bottom w:color="000000" w:sz="4" w:val="single"/>
              <w:right w:color="000000" w:sz="4" w:val="single"/>
            </w:tcBorders>
            <w:shd w:fill="FFFFFF" w:val="clear"/>
          </w:tcPr>
          <w:p w14:paraId="0C020000">
            <w:pPr>
              <w:ind/>
              <w:jc w:val="right"/>
              <w:rPr>
                <w:color w:val="000000"/>
                <w:sz w:val="28"/>
              </w:rPr>
            </w:pPr>
            <w:r>
              <w:rPr>
                <w:color w:val="000000"/>
                <w:sz w:val="28"/>
              </w:rPr>
              <w:t>20,2</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0D020000">
            <w:pPr>
              <w:rPr>
                <w:color w:val="000000"/>
                <w:sz w:val="28"/>
              </w:rPr>
            </w:pPr>
            <w:r>
              <w:rPr>
                <w:color w:val="000000"/>
                <w:sz w:val="28"/>
              </w:rPr>
              <w:t xml:space="preserve">1 16 01150 01 0000 140 </w:t>
            </w:r>
          </w:p>
        </w:tc>
        <w:tc>
          <w:tcPr>
            <w:tcW w:type="dxa" w:w="7794"/>
            <w:tcBorders>
              <w:top w:color="000000" w:sz="4" w:val="single"/>
              <w:left w:sz="4" w:val="nil"/>
              <w:bottom w:color="000000" w:sz="4" w:val="single"/>
              <w:right w:color="000000" w:sz="8" w:val="single"/>
            </w:tcBorders>
            <w:shd w:fill="auto" w:val="clear"/>
            <w:vAlign w:val="bottom"/>
          </w:tcPr>
          <w:p w14:paraId="0E020000">
            <w:pPr>
              <w:rPr>
                <w:color w:val="000000"/>
                <w:sz w:val="28"/>
              </w:rPr>
            </w:pPr>
            <w:r>
              <w:rPr>
                <w:color w:val="000000"/>
                <w:sz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type="dxa" w:w="1419"/>
            <w:tcBorders>
              <w:top w:sz="4" w:val="nil"/>
              <w:left w:sz="4" w:val="nil"/>
              <w:bottom w:color="000000" w:sz="4" w:val="single"/>
              <w:right w:color="000000" w:sz="4" w:val="single"/>
            </w:tcBorders>
            <w:shd w:fill="FFFFFF" w:val="clear"/>
          </w:tcPr>
          <w:p w14:paraId="0F020000">
            <w:pPr>
              <w:ind/>
              <w:jc w:val="right"/>
              <w:rPr>
                <w:color w:val="000000"/>
                <w:sz w:val="28"/>
              </w:rPr>
            </w:pPr>
            <w:r>
              <w:rPr>
                <w:color w:val="000000"/>
                <w:sz w:val="28"/>
              </w:rPr>
              <w:t>31,2</w:t>
            </w:r>
          </w:p>
        </w:tc>
        <w:tc>
          <w:tcPr>
            <w:tcW w:type="dxa" w:w="1416"/>
            <w:tcBorders>
              <w:top w:sz="4" w:val="nil"/>
              <w:left w:sz="4" w:val="nil"/>
              <w:bottom w:color="000000" w:sz="4" w:val="single"/>
              <w:right w:color="000000" w:sz="4" w:val="single"/>
            </w:tcBorders>
            <w:shd w:fill="FFFFFF" w:val="clear"/>
          </w:tcPr>
          <w:p w14:paraId="10020000">
            <w:pPr>
              <w:ind/>
              <w:jc w:val="right"/>
              <w:rPr>
                <w:color w:val="000000"/>
                <w:sz w:val="28"/>
              </w:rPr>
            </w:pPr>
            <w:r>
              <w:rPr>
                <w:color w:val="000000"/>
                <w:sz w:val="28"/>
              </w:rPr>
              <w:t>32,4</w:t>
            </w:r>
          </w:p>
        </w:tc>
        <w:tc>
          <w:tcPr>
            <w:tcW w:type="dxa" w:w="1383"/>
            <w:tcBorders>
              <w:top w:sz="4" w:val="nil"/>
              <w:left w:sz="4" w:val="nil"/>
              <w:bottom w:color="000000" w:sz="4" w:val="single"/>
              <w:right w:color="000000" w:sz="4" w:val="single"/>
            </w:tcBorders>
            <w:shd w:fill="FFFFFF" w:val="clear"/>
          </w:tcPr>
          <w:p w14:paraId="11020000">
            <w:pPr>
              <w:ind/>
              <w:jc w:val="right"/>
              <w:rPr>
                <w:color w:val="000000"/>
                <w:sz w:val="28"/>
              </w:rPr>
            </w:pPr>
            <w:r>
              <w:rPr>
                <w:color w:val="000000"/>
                <w:sz w:val="28"/>
              </w:rPr>
              <w:t>33,7</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12020000">
            <w:pPr>
              <w:rPr>
                <w:color w:val="000000"/>
                <w:sz w:val="28"/>
              </w:rPr>
            </w:pPr>
            <w:r>
              <w:rPr>
                <w:color w:val="000000"/>
                <w:sz w:val="28"/>
              </w:rPr>
              <w:t xml:space="preserve">1 16 01153 01 0000 140 </w:t>
            </w:r>
          </w:p>
        </w:tc>
        <w:tc>
          <w:tcPr>
            <w:tcW w:type="dxa" w:w="7794"/>
            <w:tcBorders>
              <w:top w:sz="4" w:val="nil"/>
              <w:left w:sz="4" w:val="nil"/>
              <w:bottom w:color="000000" w:sz="4" w:val="single"/>
              <w:right w:color="000000" w:sz="8" w:val="single"/>
            </w:tcBorders>
            <w:shd w:fill="auto" w:val="clear"/>
            <w:vAlign w:val="bottom"/>
          </w:tcPr>
          <w:p w14:paraId="13020000">
            <w:pPr>
              <w:rPr>
                <w:color w:val="000000"/>
                <w:sz w:val="28"/>
              </w:rPr>
            </w:pPr>
            <w:r>
              <w:rPr>
                <w:color w:val="000000"/>
                <w:sz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type="dxa" w:w="1419"/>
            <w:tcBorders>
              <w:top w:sz="4" w:val="nil"/>
              <w:left w:sz="4" w:val="nil"/>
              <w:bottom w:color="000000" w:sz="4" w:val="single"/>
              <w:right w:color="000000" w:sz="4" w:val="single"/>
            </w:tcBorders>
            <w:shd w:fill="FFFFFF" w:val="clear"/>
          </w:tcPr>
          <w:p w14:paraId="14020000">
            <w:pPr>
              <w:ind/>
              <w:jc w:val="right"/>
              <w:rPr>
                <w:color w:val="000000"/>
                <w:sz w:val="28"/>
              </w:rPr>
            </w:pPr>
            <w:r>
              <w:rPr>
                <w:color w:val="000000"/>
                <w:sz w:val="28"/>
              </w:rPr>
              <w:t>31,2</w:t>
            </w:r>
          </w:p>
        </w:tc>
        <w:tc>
          <w:tcPr>
            <w:tcW w:type="dxa" w:w="1416"/>
            <w:tcBorders>
              <w:top w:sz="4" w:val="nil"/>
              <w:left w:sz="4" w:val="nil"/>
              <w:bottom w:color="000000" w:sz="4" w:val="single"/>
              <w:right w:color="000000" w:sz="4" w:val="single"/>
            </w:tcBorders>
            <w:shd w:fill="FFFFFF" w:val="clear"/>
          </w:tcPr>
          <w:p w14:paraId="15020000">
            <w:pPr>
              <w:ind/>
              <w:jc w:val="right"/>
              <w:rPr>
                <w:color w:val="000000"/>
                <w:sz w:val="28"/>
              </w:rPr>
            </w:pPr>
            <w:r>
              <w:rPr>
                <w:color w:val="000000"/>
                <w:sz w:val="28"/>
              </w:rPr>
              <w:t>32,4</w:t>
            </w:r>
          </w:p>
        </w:tc>
        <w:tc>
          <w:tcPr>
            <w:tcW w:type="dxa" w:w="1383"/>
            <w:tcBorders>
              <w:top w:sz="4" w:val="nil"/>
              <w:left w:sz="4" w:val="nil"/>
              <w:bottom w:color="000000" w:sz="4" w:val="single"/>
              <w:right w:color="000000" w:sz="4" w:val="single"/>
            </w:tcBorders>
            <w:shd w:fill="FFFFFF" w:val="clear"/>
          </w:tcPr>
          <w:p w14:paraId="16020000">
            <w:pPr>
              <w:ind/>
              <w:jc w:val="right"/>
              <w:rPr>
                <w:color w:val="000000"/>
                <w:sz w:val="28"/>
              </w:rPr>
            </w:pPr>
            <w:r>
              <w:rPr>
                <w:color w:val="000000"/>
                <w:sz w:val="28"/>
              </w:rPr>
              <w:t>33,7</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17020000">
            <w:pPr>
              <w:rPr>
                <w:color w:val="000000"/>
                <w:sz w:val="28"/>
              </w:rPr>
            </w:pPr>
            <w:r>
              <w:rPr>
                <w:color w:val="000000"/>
                <w:sz w:val="28"/>
              </w:rPr>
              <w:t xml:space="preserve">1 16 01153 01 0005 140 </w:t>
            </w:r>
          </w:p>
        </w:tc>
        <w:tc>
          <w:tcPr>
            <w:tcW w:type="dxa" w:w="7794"/>
            <w:tcBorders>
              <w:top w:sz="4" w:val="nil"/>
              <w:left w:sz="4" w:val="nil"/>
              <w:bottom w:color="000000" w:sz="4" w:val="single"/>
              <w:right w:color="000000" w:sz="4" w:val="single"/>
            </w:tcBorders>
            <w:shd w:fill="auto" w:val="clear"/>
          </w:tcPr>
          <w:p w14:paraId="18020000">
            <w:pPr>
              <w:rPr>
                <w:color w:val="000000"/>
                <w:sz w:val="28"/>
              </w:rPr>
            </w:pPr>
            <w:r>
              <w:rPr>
                <w:color w:val="000000"/>
                <w:sz w:val="28"/>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w:t>
            </w:r>
            <w:r>
              <w:rPr>
                <w:color w:val="000000"/>
                <w:sz w:val="28"/>
              </w:rPr>
              <w:t>мировыми судьями, комиссиями по делам несовершеннолетних и защите их прав (штрафы за</w:t>
            </w:r>
            <w:r>
              <w:rPr>
                <w:color w:val="000000"/>
                <w:sz w:val="28"/>
              </w:rPr>
              <w:t xml:space="preserve"> нарушение сроков представления налоговой декларации (расчета по страховым взносам))</w:t>
            </w:r>
          </w:p>
        </w:tc>
        <w:tc>
          <w:tcPr>
            <w:tcW w:type="dxa" w:w="1419"/>
            <w:tcBorders>
              <w:top w:sz="4" w:val="nil"/>
              <w:left w:sz="4" w:val="nil"/>
              <w:bottom w:color="000000" w:sz="4" w:val="single"/>
              <w:right w:color="000000" w:sz="4" w:val="single"/>
            </w:tcBorders>
            <w:shd w:fill="FFFFFF" w:val="clear"/>
          </w:tcPr>
          <w:p w14:paraId="19020000">
            <w:pPr>
              <w:ind/>
              <w:jc w:val="right"/>
              <w:rPr>
                <w:color w:val="000000"/>
                <w:sz w:val="28"/>
              </w:rPr>
            </w:pPr>
            <w:r>
              <w:rPr>
                <w:color w:val="000000"/>
                <w:sz w:val="28"/>
              </w:rPr>
              <w:t>0,0</w:t>
            </w:r>
          </w:p>
        </w:tc>
        <w:tc>
          <w:tcPr>
            <w:tcW w:type="dxa" w:w="1416"/>
            <w:tcBorders>
              <w:top w:sz="4" w:val="nil"/>
              <w:left w:sz="4" w:val="nil"/>
              <w:bottom w:color="000000" w:sz="4" w:val="single"/>
              <w:right w:color="000000" w:sz="4" w:val="single"/>
            </w:tcBorders>
            <w:shd w:fill="FFFFFF" w:val="clear"/>
          </w:tcPr>
          <w:p w14:paraId="1A020000">
            <w:pPr>
              <w:ind/>
              <w:jc w:val="right"/>
              <w:rPr>
                <w:color w:val="000000"/>
                <w:sz w:val="28"/>
              </w:rPr>
            </w:pPr>
            <w:r>
              <w:rPr>
                <w:color w:val="000000"/>
                <w:sz w:val="28"/>
              </w:rPr>
              <w:t>0,0</w:t>
            </w:r>
          </w:p>
        </w:tc>
        <w:tc>
          <w:tcPr>
            <w:tcW w:type="dxa" w:w="1383"/>
            <w:tcBorders>
              <w:top w:sz="4" w:val="nil"/>
              <w:left w:sz="4" w:val="nil"/>
              <w:bottom w:color="000000" w:sz="4" w:val="single"/>
              <w:right w:color="000000" w:sz="4" w:val="single"/>
            </w:tcBorders>
            <w:shd w:fill="FFFFFF" w:val="clear"/>
          </w:tcPr>
          <w:p w14:paraId="1B020000">
            <w:pPr>
              <w:ind/>
              <w:jc w:val="right"/>
              <w:rPr>
                <w:color w:val="000000"/>
                <w:sz w:val="28"/>
              </w:rPr>
            </w:pPr>
            <w:r>
              <w:rPr>
                <w:color w:val="000000"/>
                <w:sz w:val="28"/>
              </w:rPr>
              <w:t>0,0</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1C020000">
            <w:pPr>
              <w:rPr>
                <w:color w:val="000000"/>
                <w:sz w:val="28"/>
              </w:rPr>
            </w:pPr>
            <w:r>
              <w:rPr>
                <w:color w:val="000000"/>
                <w:sz w:val="28"/>
              </w:rPr>
              <w:t xml:space="preserve">1 16 01153 01 9000 140 </w:t>
            </w:r>
          </w:p>
        </w:tc>
        <w:tc>
          <w:tcPr>
            <w:tcW w:type="dxa" w:w="7794"/>
            <w:tcBorders>
              <w:top w:sz="4" w:val="nil"/>
              <w:left w:sz="4" w:val="nil"/>
              <w:bottom w:color="000000" w:sz="4" w:val="single"/>
              <w:right w:color="000000" w:sz="4" w:val="single"/>
            </w:tcBorders>
            <w:shd w:fill="auto" w:val="clear"/>
          </w:tcPr>
          <w:p w14:paraId="1D020000">
            <w:pPr>
              <w:rPr>
                <w:color w:val="000000"/>
                <w:sz w:val="28"/>
              </w:rPr>
            </w:pPr>
            <w:r>
              <w:rPr>
                <w:color w:val="000000"/>
                <w:sz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
        </w:tc>
        <w:tc>
          <w:tcPr>
            <w:tcW w:type="dxa" w:w="1419"/>
            <w:tcBorders>
              <w:top w:sz="4" w:val="nil"/>
              <w:left w:sz="4" w:val="nil"/>
              <w:bottom w:color="000000" w:sz="4" w:val="single"/>
              <w:right w:color="000000" w:sz="4" w:val="single"/>
            </w:tcBorders>
            <w:shd w:fill="FFFFFF" w:val="clear"/>
          </w:tcPr>
          <w:p w14:paraId="1E020000">
            <w:pPr>
              <w:ind/>
              <w:jc w:val="right"/>
              <w:rPr>
                <w:color w:val="000000"/>
                <w:sz w:val="28"/>
              </w:rPr>
            </w:pPr>
            <w:r>
              <w:rPr>
                <w:color w:val="000000"/>
                <w:sz w:val="28"/>
              </w:rPr>
              <w:t>31,2</w:t>
            </w:r>
          </w:p>
        </w:tc>
        <w:tc>
          <w:tcPr>
            <w:tcW w:type="dxa" w:w="1416"/>
            <w:tcBorders>
              <w:top w:sz="4" w:val="nil"/>
              <w:left w:sz="4" w:val="nil"/>
              <w:bottom w:color="000000" w:sz="4" w:val="single"/>
              <w:right w:color="000000" w:sz="4" w:val="single"/>
            </w:tcBorders>
            <w:shd w:fill="FFFFFF" w:val="clear"/>
          </w:tcPr>
          <w:p w14:paraId="1F020000">
            <w:pPr>
              <w:ind/>
              <w:jc w:val="right"/>
              <w:rPr>
                <w:color w:val="000000"/>
                <w:sz w:val="28"/>
              </w:rPr>
            </w:pPr>
            <w:r>
              <w:rPr>
                <w:color w:val="000000"/>
                <w:sz w:val="28"/>
              </w:rPr>
              <w:t>32,4</w:t>
            </w:r>
          </w:p>
        </w:tc>
        <w:tc>
          <w:tcPr>
            <w:tcW w:type="dxa" w:w="1383"/>
            <w:tcBorders>
              <w:top w:sz="4" w:val="nil"/>
              <w:left w:sz="4" w:val="nil"/>
              <w:bottom w:color="000000" w:sz="4" w:val="single"/>
              <w:right w:color="000000" w:sz="4" w:val="single"/>
            </w:tcBorders>
            <w:shd w:fill="FFFFFF" w:val="clear"/>
          </w:tcPr>
          <w:p w14:paraId="20020000">
            <w:pPr>
              <w:ind/>
              <w:jc w:val="right"/>
              <w:rPr>
                <w:color w:val="000000"/>
                <w:sz w:val="28"/>
              </w:rPr>
            </w:pPr>
            <w:r>
              <w:rPr>
                <w:color w:val="000000"/>
                <w:sz w:val="28"/>
              </w:rPr>
              <w:t>33,7</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21020000">
            <w:pPr>
              <w:rPr>
                <w:color w:val="000000"/>
                <w:sz w:val="28"/>
              </w:rPr>
            </w:pPr>
            <w:r>
              <w:rPr>
                <w:color w:val="000000"/>
                <w:sz w:val="28"/>
              </w:rPr>
              <w:t xml:space="preserve">1 16 01170 01 0000 140 </w:t>
            </w:r>
          </w:p>
        </w:tc>
        <w:tc>
          <w:tcPr>
            <w:tcW w:type="dxa" w:w="7794"/>
            <w:tcBorders>
              <w:top w:sz="4" w:val="nil"/>
              <w:left w:sz="4" w:val="nil"/>
              <w:bottom w:color="000000" w:sz="4" w:val="single"/>
              <w:right w:color="000000" w:sz="8" w:val="single"/>
            </w:tcBorders>
            <w:shd w:fill="auto" w:val="clear"/>
            <w:vAlign w:val="bottom"/>
          </w:tcPr>
          <w:p w14:paraId="22020000">
            <w:pPr>
              <w:rPr>
                <w:color w:val="000000"/>
                <w:sz w:val="28"/>
              </w:rPr>
            </w:pPr>
            <w:r>
              <w:rPr>
                <w:color w:val="000000"/>
                <w:sz w:val="2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type="dxa" w:w="1419"/>
            <w:tcBorders>
              <w:top w:sz="4" w:val="nil"/>
              <w:left w:sz="4" w:val="nil"/>
              <w:bottom w:color="000000" w:sz="4" w:val="single"/>
              <w:right w:color="000000" w:sz="4" w:val="single"/>
            </w:tcBorders>
            <w:shd w:fill="FFFFFF" w:val="clear"/>
          </w:tcPr>
          <w:p w14:paraId="23020000">
            <w:pPr>
              <w:ind/>
              <w:jc w:val="right"/>
              <w:rPr>
                <w:color w:val="000000"/>
                <w:sz w:val="28"/>
              </w:rPr>
            </w:pPr>
            <w:r>
              <w:rPr>
                <w:color w:val="000000"/>
                <w:sz w:val="28"/>
              </w:rPr>
              <w:t>4,0</w:t>
            </w:r>
          </w:p>
        </w:tc>
        <w:tc>
          <w:tcPr>
            <w:tcW w:type="dxa" w:w="1416"/>
            <w:tcBorders>
              <w:top w:sz="4" w:val="nil"/>
              <w:left w:sz="4" w:val="nil"/>
              <w:bottom w:color="000000" w:sz="4" w:val="single"/>
              <w:right w:color="000000" w:sz="4" w:val="single"/>
            </w:tcBorders>
            <w:shd w:fill="FFFFFF" w:val="clear"/>
          </w:tcPr>
          <w:p w14:paraId="24020000">
            <w:pPr>
              <w:ind/>
              <w:jc w:val="right"/>
              <w:rPr>
                <w:color w:val="000000"/>
                <w:sz w:val="28"/>
              </w:rPr>
            </w:pPr>
            <w:r>
              <w:rPr>
                <w:color w:val="000000"/>
                <w:sz w:val="28"/>
              </w:rPr>
              <w:t>4,2</w:t>
            </w:r>
          </w:p>
        </w:tc>
        <w:tc>
          <w:tcPr>
            <w:tcW w:type="dxa" w:w="1383"/>
            <w:tcBorders>
              <w:top w:sz="4" w:val="nil"/>
              <w:left w:sz="4" w:val="nil"/>
              <w:bottom w:color="000000" w:sz="4" w:val="single"/>
              <w:right w:color="000000" w:sz="4" w:val="single"/>
            </w:tcBorders>
            <w:shd w:fill="FFFFFF" w:val="clear"/>
          </w:tcPr>
          <w:p w14:paraId="25020000">
            <w:pPr>
              <w:ind/>
              <w:jc w:val="right"/>
              <w:rPr>
                <w:color w:val="000000"/>
                <w:sz w:val="28"/>
              </w:rPr>
            </w:pPr>
            <w:r>
              <w:rPr>
                <w:color w:val="000000"/>
                <w:sz w:val="28"/>
              </w:rPr>
              <w:t>4,3</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26020000">
            <w:pPr>
              <w:rPr>
                <w:color w:val="000000"/>
                <w:sz w:val="28"/>
              </w:rPr>
            </w:pPr>
            <w:r>
              <w:rPr>
                <w:color w:val="000000"/>
                <w:sz w:val="28"/>
              </w:rPr>
              <w:t xml:space="preserve">1 16 01173 01 0000 140 </w:t>
            </w:r>
          </w:p>
        </w:tc>
        <w:tc>
          <w:tcPr>
            <w:tcW w:type="dxa" w:w="7794"/>
            <w:tcBorders>
              <w:top w:sz="4" w:val="nil"/>
              <w:left w:sz="4" w:val="nil"/>
              <w:bottom w:color="000000" w:sz="4" w:val="single"/>
              <w:right w:color="000000" w:sz="8" w:val="single"/>
            </w:tcBorders>
            <w:shd w:fill="auto" w:val="clear"/>
            <w:vAlign w:val="bottom"/>
          </w:tcPr>
          <w:p w14:paraId="27020000">
            <w:pPr>
              <w:rPr>
                <w:color w:val="000000"/>
                <w:sz w:val="28"/>
              </w:rPr>
            </w:pPr>
            <w:r>
              <w:rPr>
                <w:color w:val="000000"/>
                <w:sz w:val="2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type="dxa" w:w="1419"/>
            <w:tcBorders>
              <w:top w:sz="4" w:val="nil"/>
              <w:left w:sz="4" w:val="nil"/>
              <w:bottom w:color="000000" w:sz="4" w:val="single"/>
              <w:right w:color="000000" w:sz="4" w:val="single"/>
            </w:tcBorders>
            <w:shd w:fill="FFFFFF" w:val="clear"/>
          </w:tcPr>
          <w:p w14:paraId="28020000">
            <w:pPr>
              <w:ind/>
              <w:jc w:val="right"/>
              <w:rPr>
                <w:color w:val="000000"/>
                <w:sz w:val="28"/>
              </w:rPr>
            </w:pPr>
            <w:r>
              <w:rPr>
                <w:color w:val="000000"/>
                <w:sz w:val="28"/>
              </w:rPr>
              <w:t>4,0</w:t>
            </w:r>
          </w:p>
        </w:tc>
        <w:tc>
          <w:tcPr>
            <w:tcW w:type="dxa" w:w="1416"/>
            <w:tcBorders>
              <w:top w:sz="4" w:val="nil"/>
              <w:left w:sz="4" w:val="nil"/>
              <w:bottom w:color="000000" w:sz="4" w:val="single"/>
              <w:right w:color="000000" w:sz="4" w:val="single"/>
            </w:tcBorders>
            <w:shd w:fill="FFFFFF" w:val="clear"/>
          </w:tcPr>
          <w:p w14:paraId="29020000">
            <w:pPr>
              <w:ind/>
              <w:jc w:val="right"/>
              <w:rPr>
                <w:color w:val="000000"/>
                <w:sz w:val="28"/>
              </w:rPr>
            </w:pPr>
            <w:r>
              <w:rPr>
                <w:color w:val="000000"/>
                <w:sz w:val="28"/>
              </w:rPr>
              <w:t>4,2</w:t>
            </w:r>
          </w:p>
        </w:tc>
        <w:tc>
          <w:tcPr>
            <w:tcW w:type="dxa" w:w="1383"/>
            <w:tcBorders>
              <w:top w:sz="4" w:val="nil"/>
              <w:left w:sz="4" w:val="nil"/>
              <w:bottom w:color="000000" w:sz="4" w:val="single"/>
              <w:right w:color="000000" w:sz="4" w:val="single"/>
            </w:tcBorders>
            <w:shd w:fill="FFFFFF" w:val="clear"/>
          </w:tcPr>
          <w:p w14:paraId="2A020000">
            <w:pPr>
              <w:ind/>
              <w:jc w:val="right"/>
              <w:rPr>
                <w:color w:val="000000"/>
                <w:sz w:val="28"/>
              </w:rPr>
            </w:pPr>
            <w:r>
              <w:rPr>
                <w:color w:val="000000"/>
                <w:sz w:val="28"/>
              </w:rPr>
              <w:t>4,3</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2B020000">
            <w:pPr>
              <w:rPr>
                <w:color w:val="000000"/>
                <w:sz w:val="28"/>
              </w:rPr>
            </w:pPr>
            <w:r>
              <w:rPr>
                <w:color w:val="000000"/>
                <w:sz w:val="28"/>
              </w:rPr>
              <w:t xml:space="preserve">1 16 01173 01 0008 140 </w:t>
            </w:r>
          </w:p>
        </w:tc>
        <w:tc>
          <w:tcPr>
            <w:tcW w:type="dxa" w:w="7794"/>
            <w:tcBorders>
              <w:top w:sz="4" w:val="nil"/>
              <w:left w:sz="4" w:val="nil"/>
              <w:bottom w:color="000000" w:sz="4" w:val="single"/>
              <w:right w:color="000000" w:sz="4" w:val="single"/>
            </w:tcBorders>
            <w:shd w:fill="auto" w:val="clear"/>
          </w:tcPr>
          <w:p w14:paraId="2C020000">
            <w:pPr>
              <w:rPr>
                <w:color w:val="000000"/>
                <w:sz w:val="28"/>
              </w:rPr>
            </w:pPr>
            <w:r>
              <w:rPr>
                <w:color w:val="000000"/>
                <w:sz w:val="28"/>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w:t>
            </w:r>
            <w:r>
              <w:rPr>
                <w:color w:val="000000"/>
                <w:sz w:val="28"/>
              </w:rPr>
              <w:t>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type="dxa" w:w="1419"/>
            <w:tcBorders>
              <w:top w:sz="4" w:val="nil"/>
              <w:left w:sz="4" w:val="nil"/>
              <w:bottom w:color="000000" w:sz="4" w:val="single"/>
              <w:right w:color="000000" w:sz="4" w:val="single"/>
            </w:tcBorders>
            <w:shd w:fill="FFFFFF" w:val="clear"/>
          </w:tcPr>
          <w:p w14:paraId="2D020000">
            <w:pPr>
              <w:ind/>
              <w:jc w:val="right"/>
              <w:rPr>
                <w:color w:val="000000"/>
                <w:sz w:val="28"/>
              </w:rPr>
            </w:pPr>
            <w:r>
              <w:rPr>
                <w:color w:val="000000"/>
                <w:sz w:val="28"/>
              </w:rPr>
              <w:t>4,0</w:t>
            </w:r>
          </w:p>
        </w:tc>
        <w:tc>
          <w:tcPr>
            <w:tcW w:type="dxa" w:w="1416"/>
            <w:tcBorders>
              <w:top w:sz="4" w:val="nil"/>
              <w:left w:sz="4" w:val="nil"/>
              <w:bottom w:color="000000" w:sz="4" w:val="single"/>
              <w:right w:color="000000" w:sz="4" w:val="single"/>
            </w:tcBorders>
            <w:shd w:fill="FFFFFF" w:val="clear"/>
          </w:tcPr>
          <w:p w14:paraId="2E020000">
            <w:pPr>
              <w:ind/>
              <w:jc w:val="right"/>
              <w:rPr>
                <w:color w:val="000000"/>
                <w:sz w:val="28"/>
              </w:rPr>
            </w:pPr>
            <w:r>
              <w:rPr>
                <w:color w:val="000000"/>
                <w:sz w:val="28"/>
              </w:rPr>
              <w:t>4,2</w:t>
            </w:r>
          </w:p>
        </w:tc>
        <w:tc>
          <w:tcPr>
            <w:tcW w:type="dxa" w:w="1383"/>
            <w:tcBorders>
              <w:top w:sz="4" w:val="nil"/>
              <w:left w:sz="4" w:val="nil"/>
              <w:bottom w:color="000000" w:sz="4" w:val="single"/>
              <w:right w:color="000000" w:sz="4" w:val="single"/>
            </w:tcBorders>
            <w:shd w:fill="FFFFFF" w:val="clear"/>
          </w:tcPr>
          <w:p w14:paraId="2F020000">
            <w:pPr>
              <w:ind/>
              <w:jc w:val="right"/>
              <w:rPr>
                <w:color w:val="000000"/>
                <w:sz w:val="28"/>
              </w:rPr>
            </w:pPr>
            <w:r>
              <w:rPr>
                <w:color w:val="000000"/>
                <w:sz w:val="28"/>
              </w:rPr>
              <w:t>4,3</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30020000">
            <w:pPr>
              <w:rPr>
                <w:color w:val="000000"/>
                <w:sz w:val="28"/>
              </w:rPr>
            </w:pPr>
            <w:r>
              <w:rPr>
                <w:color w:val="000000"/>
                <w:sz w:val="28"/>
              </w:rPr>
              <w:t xml:space="preserve">1 16 01190 01 0000 140 </w:t>
            </w:r>
          </w:p>
        </w:tc>
        <w:tc>
          <w:tcPr>
            <w:tcW w:type="dxa" w:w="7794"/>
            <w:tcBorders>
              <w:top w:sz="4" w:val="nil"/>
              <w:left w:sz="4" w:val="nil"/>
              <w:bottom w:color="000000" w:sz="4" w:val="single"/>
              <w:right w:color="000000" w:sz="8" w:val="single"/>
            </w:tcBorders>
            <w:shd w:fill="auto" w:val="clear"/>
            <w:vAlign w:val="bottom"/>
          </w:tcPr>
          <w:p w14:paraId="31020000">
            <w:pPr>
              <w:rPr>
                <w:color w:val="000000"/>
                <w:sz w:val="28"/>
              </w:rPr>
            </w:pPr>
            <w:r>
              <w:rPr>
                <w:color w:val="000000"/>
                <w:sz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type="dxa" w:w="1419"/>
            <w:tcBorders>
              <w:top w:sz="4" w:val="nil"/>
              <w:left w:sz="4" w:val="nil"/>
              <w:bottom w:color="000000" w:sz="4" w:val="single"/>
              <w:right w:color="000000" w:sz="4" w:val="single"/>
            </w:tcBorders>
            <w:shd w:fill="FFFFFF" w:val="clear"/>
          </w:tcPr>
          <w:p w14:paraId="32020000">
            <w:pPr>
              <w:ind/>
              <w:jc w:val="right"/>
              <w:rPr>
                <w:color w:val="000000"/>
                <w:sz w:val="28"/>
              </w:rPr>
            </w:pPr>
            <w:r>
              <w:rPr>
                <w:color w:val="000000"/>
                <w:sz w:val="28"/>
              </w:rPr>
              <w:t>3,9</w:t>
            </w:r>
          </w:p>
        </w:tc>
        <w:tc>
          <w:tcPr>
            <w:tcW w:type="dxa" w:w="1416"/>
            <w:tcBorders>
              <w:top w:sz="4" w:val="nil"/>
              <w:left w:sz="4" w:val="nil"/>
              <w:bottom w:color="000000" w:sz="4" w:val="single"/>
              <w:right w:color="000000" w:sz="4" w:val="single"/>
            </w:tcBorders>
            <w:shd w:fill="FFFFFF" w:val="clear"/>
          </w:tcPr>
          <w:p w14:paraId="33020000">
            <w:pPr>
              <w:ind/>
              <w:jc w:val="right"/>
              <w:rPr>
                <w:color w:val="000000"/>
                <w:sz w:val="28"/>
              </w:rPr>
            </w:pPr>
            <w:r>
              <w:rPr>
                <w:color w:val="000000"/>
                <w:sz w:val="28"/>
              </w:rPr>
              <w:t>4,0</w:t>
            </w:r>
          </w:p>
        </w:tc>
        <w:tc>
          <w:tcPr>
            <w:tcW w:type="dxa" w:w="1383"/>
            <w:tcBorders>
              <w:top w:sz="4" w:val="nil"/>
              <w:left w:sz="4" w:val="nil"/>
              <w:bottom w:color="000000" w:sz="4" w:val="single"/>
              <w:right w:color="000000" w:sz="4" w:val="single"/>
            </w:tcBorders>
            <w:shd w:fill="FFFFFF" w:val="clear"/>
          </w:tcPr>
          <w:p w14:paraId="34020000">
            <w:pPr>
              <w:ind/>
              <w:jc w:val="right"/>
              <w:rPr>
                <w:color w:val="000000"/>
                <w:sz w:val="28"/>
              </w:rPr>
            </w:pPr>
            <w:r>
              <w:rPr>
                <w:color w:val="000000"/>
                <w:sz w:val="28"/>
              </w:rPr>
              <w:t>4,2</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35020000">
            <w:pPr>
              <w:rPr>
                <w:color w:val="000000"/>
                <w:sz w:val="28"/>
              </w:rPr>
            </w:pPr>
            <w:r>
              <w:rPr>
                <w:color w:val="000000"/>
                <w:sz w:val="28"/>
              </w:rPr>
              <w:t>1 16 01193 01 0000 140</w:t>
            </w:r>
          </w:p>
        </w:tc>
        <w:tc>
          <w:tcPr>
            <w:tcW w:type="dxa" w:w="7794"/>
            <w:tcBorders>
              <w:top w:sz="4" w:val="nil"/>
              <w:left w:sz="4" w:val="nil"/>
              <w:bottom w:color="000000" w:sz="4" w:val="single"/>
              <w:right w:color="000000" w:sz="8" w:val="single"/>
            </w:tcBorders>
            <w:shd w:fill="auto" w:val="clear"/>
            <w:vAlign w:val="bottom"/>
          </w:tcPr>
          <w:p w14:paraId="36020000">
            <w:pPr>
              <w:rPr>
                <w:color w:val="000000"/>
                <w:sz w:val="28"/>
              </w:rPr>
            </w:pPr>
            <w:r>
              <w:rPr>
                <w:color w:val="000000"/>
                <w:sz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type="dxa" w:w="1419"/>
            <w:tcBorders>
              <w:top w:sz="4" w:val="nil"/>
              <w:left w:sz="4" w:val="nil"/>
              <w:bottom w:color="000000" w:sz="4" w:val="single"/>
              <w:right w:color="000000" w:sz="4" w:val="single"/>
            </w:tcBorders>
            <w:shd w:fill="FFFFFF" w:val="clear"/>
          </w:tcPr>
          <w:p w14:paraId="37020000">
            <w:pPr>
              <w:ind/>
              <w:jc w:val="right"/>
              <w:rPr>
                <w:color w:val="000000"/>
                <w:sz w:val="28"/>
              </w:rPr>
            </w:pPr>
            <w:r>
              <w:rPr>
                <w:color w:val="000000"/>
                <w:sz w:val="28"/>
              </w:rPr>
              <w:t>3,9</w:t>
            </w:r>
          </w:p>
        </w:tc>
        <w:tc>
          <w:tcPr>
            <w:tcW w:type="dxa" w:w="1416"/>
            <w:tcBorders>
              <w:top w:sz="4" w:val="nil"/>
              <w:left w:sz="4" w:val="nil"/>
              <w:bottom w:color="000000" w:sz="4" w:val="single"/>
              <w:right w:color="000000" w:sz="4" w:val="single"/>
            </w:tcBorders>
            <w:shd w:fill="FFFFFF" w:val="clear"/>
          </w:tcPr>
          <w:p w14:paraId="38020000">
            <w:pPr>
              <w:ind/>
              <w:jc w:val="right"/>
              <w:rPr>
                <w:color w:val="000000"/>
                <w:sz w:val="28"/>
              </w:rPr>
            </w:pPr>
            <w:r>
              <w:rPr>
                <w:color w:val="000000"/>
                <w:sz w:val="28"/>
              </w:rPr>
              <w:t>4,0</w:t>
            </w:r>
          </w:p>
        </w:tc>
        <w:tc>
          <w:tcPr>
            <w:tcW w:type="dxa" w:w="1383"/>
            <w:tcBorders>
              <w:top w:sz="4" w:val="nil"/>
              <w:left w:sz="4" w:val="nil"/>
              <w:bottom w:color="000000" w:sz="4" w:val="single"/>
              <w:right w:color="000000" w:sz="4" w:val="single"/>
            </w:tcBorders>
            <w:shd w:fill="FFFFFF" w:val="clear"/>
          </w:tcPr>
          <w:p w14:paraId="39020000">
            <w:pPr>
              <w:ind/>
              <w:jc w:val="right"/>
              <w:rPr>
                <w:color w:val="000000"/>
                <w:sz w:val="28"/>
              </w:rPr>
            </w:pPr>
            <w:r>
              <w:rPr>
                <w:color w:val="000000"/>
                <w:sz w:val="28"/>
              </w:rPr>
              <w:t>4,2</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3A020000">
            <w:pPr>
              <w:rPr>
                <w:color w:val="000000"/>
                <w:sz w:val="28"/>
              </w:rPr>
            </w:pPr>
            <w:r>
              <w:rPr>
                <w:color w:val="000000"/>
                <w:sz w:val="28"/>
              </w:rPr>
              <w:t xml:space="preserve">1 16 01193 01 0005 140 </w:t>
            </w:r>
          </w:p>
        </w:tc>
        <w:tc>
          <w:tcPr>
            <w:tcW w:type="dxa" w:w="7794"/>
            <w:tcBorders>
              <w:top w:sz="4" w:val="nil"/>
              <w:left w:sz="4" w:val="nil"/>
              <w:bottom w:color="000000" w:sz="4" w:val="single"/>
              <w:right w:color="000000" w:sz="4" w:val="single"/>
            </w:tcBorders>
            <w:shd w:fill="auto" w:val="clear"/>
          </w:tcPr>
          <w:p w14:paraId="3B020000">
            <w:pPr>
              <w:rPr>
                <w:color w:val="000000"/>
                <w:sz w:val="28"/>
              </w:rPr>
            </w:pPr>
            <w:r>
              <w:rPr>
                <w:color w:val="000000"/>
                <w:sz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w:t>
            </w:r>
            <w:r>
              <w:rPr>
                <w:color w:val="000000"/>
                <w:sz w:val="28"/>
              </w:rPr>
              <w:t xml:space="preserve"> </w:t>
            </w:r>
            <w:r>
              <w:rPr>
                <w:color w:val="000000"/>
                <w:sz w:val="28"/>
              </w:rPr>
              <w:t>лица), осуществляющего муниципальный контроль)</w:t>
            </w:r>
          </w:p>
        </w:tc>
        <w:tc>
          <w:tcPr>
            <w:tcW w:type="dxa" w:w="1419"/>
            <w:tcBorders>
              <w:top w:sz="4" w:val="nil"/>
              <w:left w:sz="4" w:val="nil"/>
              <w:bottom w:color="000000" w:sz="4" w:val="single"/>
              <w:right w:color="000000" w:sz="4" w:val="single"/>
            </w:tcBorders>
            <w:shd w:fill="FFFFFF" w:val="clear"/>
          </w:tcPr>
          <w:p w14:paraId="3C020000">
            <w:pPr>
              <w:ind/>
              <w:jc w:val="right"/>
              <w:rPr>
                <w:color w:val="000000"/>
                <w:sz w:val="28"/>
              </w:rPr>
            </w:pPr>
            <w:r>
              <w:rPr>
                <w:color w:val="000000"/>
                <w:sz w:val="28"/>
              </w:rPr>
              <w:t>1,9</w:t>
            </w:r>
          </w:p>
        </w:tc>
        <w:tc>
          <w:tcPr>
            <w:tcW w:type="dxa" w:w="1416"/>
            <w:tcBorders>
              <w:top w:sz="4" w:val="nil"/>
              <w:left w:sz="4" w:val="nil"/>
              <w:bottom w:color="000000" w:sz="4" w:val="single"/>
              <w:right w:color="000000" w:sz="4" w:val="single"/>
            </w:tcBorders>
            <w:shd w:fill="FFFFFF" w:val="clear"/>
          </w:tcPr>
          <w:p w14:paraId="3D020000">
            <w:pPr>
              <w:ind/>
              <w:jc w:val="right"/>
              <w:rPr>
                <w:color w:val="000000"/>
                <w:sz w:val="28"/>
              </w:rPr>
            </w:pPr>
            <w:r>
              <w:rPr>
                <w:color w:val="000000"/>
                <w:sz w:val="28"/>
              </w:rPr>
              <w:t>1,9</w:t>
            </w:r>
          </w:p>
        </w:tc>
        <w:tc>
          <w:tcPr>
            <w:tcW w:type="dxa" w:w="1383"/>
            <w:tcBorders>
              <w:top w:sz="4" w:val="nil"/>
              <w:left w:sz="4" w:val="nil"/>
              <w:bottom w:color="000000" w:sz="4" w:val="single"/>
              <w:right w:color="000000" w:sz="4" w:val="single"/>
            </w:tcBorders>
            <w:shd w:fill="FFFFFF" w:val="clear"/>
          </w:tcPr>
          <w:p w14:paraId="3E020000">
            <w:pPr>
              <w:ind/>
              <w:jc w:val="right"/>
              <w:rPr>
                <w:color w:val="000000"/>
                <w:sz w:val="28"/>
              </w:rPr>
            </w:pPr>
            <w:r>
              <w:rPr>
                <w:color w:val="000000"/>
                <w:sz w:val="28"/>
              </w:rPr>
              <w:t>2,0</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3F020000">
            <w:pPr>
              <w:rPr>
                <w:color w:val="000000"/>
                <w:sz w:val="28"/>
              </w:rPr>
            </w:pPr>
            <w:r>
              <w:rPr>
                <w:color w:val="000000"/>
                <w:sz w:val="28"/>
              </w:rPr>
              <w:t xml:space="preserve">1 16 01193 01 0013 140 </w:t>
            </w:r>
          </w:p>
        </w:tc>
        <w:tc>
          <w:tcPr>
            <w:tcW w:type="dxa" w:w="7794"/>
            <w:tcBorders>
              <w:top w:sz="4" w:val="nil"/>
              <w:left w:sz="4" w:val="nil"/>
              <w:bottom w:color="000000" w:sz="4" w:val="single"/>
              <w:right w:color="000000" w:sz="4" w:val="single"/>
            </w:tcBorders>
            <w:shd w:fill="auto" w:val="clear"/>
          </w:tcPr>
          <w:p w14:paraId="40020000">
            <w:pPr>
              <w:rPr>
                <w:color w:val="000000"/>
                <w:sz w:val="28"/>
              </w:rPr>
            </w:pPr>
            <w:r>
              <w:rPr>
                <w:color w:val="000000"/>
                <w:sz w:val="28"/>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w:t>
            </w:r>
            <w:r>
              <w:rPr>
                <w:color w:val="000000"/>
                <w:sz w:val="28"/>
              </w:rPr>
              <w:t>комиссиями по делам несовершеннолетних и защите их прав (штрафы за заведомо ложный вызов специализированных служб)</w:t>
            </w:r>
          </w:p>
        </w:tc>
        <w:tc>
          <w:tcPr>
            <w:tcW w:type="dxa" w:w="1419"/>
            <w:tcBorders>
              <w:top w:sz="4" w:val="nil"/>
              <w:left w:sz="4" w:val="nil"/>
              <w:bottom w:color="000000" w:sz="4" w:val="single"/>
              <w:right w:color="000000" w:sz="4" w:val="single"/>
            </w:tcBorders>
            <w:shd w:fill="FFFFFF" w:val="clear"/>
          </w:tcPr>
          <w:p w14:paraId="41020000">
            <w:pPr>
              <w:ind/>
              <w:jc w:val="right"/>
              <w:rPr>
                <w:color w:val="000000"/>
                <w:sz w:val="28"/>
              </w:rPr>
            </w:pPr>
            <w:r>
              <w:rPr>
                <w:color w:val="000000"/>
                <w:sz w:val="28"/>
              </w:rPr>
              <w:t>2,0</w:t>
            </w:r>
          </w:p>
        </w:tc>
        <w:tc>
          <w:tcPr>
            <w:tcW w:type="dxa" w:w="1416"/>
            <w:tcBorders>
              <w:top w:sz="4" w:val="nil"/>
              <w:left w:sz="4" w:val="nil"/>
              <w:bottom w:color="000000" w:sz="4" w:val="single"/>
              <w:right w:color="000000" w:sz="4" w:val="single"/>
            </w:tcBorders>
            <w:shd w:fill="FFFFFF" w:val="clear"/>
          </w:tcPr>
          <w:p w14:paraId="42020000">
            <w:pPr>
              <w:ind/>
              <w:jc w:val="right"/>
              <w:rPr>
                <w:color w:val="000000"/>
                <w:sz w:val="28"/>
              </w:rPr>
            </w:pPr>
            <w:r>
              <w:rPr>
                <w:color w:val="000000"/>
                <w:sz w:val="28"/>
              </w:rPr>
              <w:t>2,1</w:t>
            </w:r>
          </w:p>
        </w:tc>
        <w:tc>
          <w:tcPr>
            <w:tcW w:type="dxa" w:w="1383"/>
            <w:tcBorders>
              <w:top w:sz="4" w:val="nil"/>
              <w:left w:sz="4" w:val="nil"/>
              <w:bottom w:color="000000" w:sz="4" w:val="single"/>
              <w:right w:color="000000" w:sz="4" w:val="single"/>
            </w:tcBorders>
            <w:shd w:fill="FFFFFF" w:val="clear"/>
          </w:tcPr>
          <w:p w14:paraId="43020000">
            <w:pPr>
              <w:ind/>
              <w:jc w:val="right"/>
              <w:rPr>
                <w:color w:val="000000"/>
                <w:sz w:val="28"/>
              </w:rPr>
            </w:pPr>
            <w:r>
              <w:rPr>
                <w:color w:val="000000"/>
                <w:sz w:val="28"/>
              </w:rPr>
              <w:t>2,2</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44020000">
            <w:pPr>
              <w:rPr>
                <w:color w:val="000000"/>
                <w:sz w:val="28"/>
              </w:rPr>
            </w:pPr>
            <w:r>
              <w:rPr>
                <w:color w:val="000000"/>
                <w:sz w:val="28"/>
              </w:rPr>
              <w:t xml:space="preserve">1 16 01193 01 0020 140 </w:t>
            </w:r>
          </w:p>
        </w:tc>
        <w:tc>
          <w:tcPr>
            <w:tcW w:type="dxa" w:w="7794"/>
            <w:tcBorders>
              <w:top w:sz="4" w:val="nil"/>
              <w:left w:sz="4" w:val="nil"/>
              <w:bottom w:color="000000" w:sz="4" w:val="single"/>
              <w:right w:color="000000" w:sz="4" w:val="single"/>
            </w:tcBorders>
            <w:shd w:fill="auto" w:val="clear"/>
          </w:tcPr>
          <w:p w14:paraId="45020000">
            <w:pPr>
              <w:rPr>
                <w:color w:val="000000"/>
                <w:sz w:val="28"/>
              </w:rPr>
            </w:pPr>
            <w:r>
              <w:rPr>
                <w:color w:val="000000"/>
                <w:sz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осуществление деятельности, не связанной с извлечением прибыли, без специального разрешения (лицензии)</w:t>
            </w:r>
          </w:p>
        </w:tc>
        <w:tc>
          <w:tcPr>
            <w:tcW w:type="dxa" w:w="1419"/>
            <w:tcBorders>
              <w:top w:sz="4" w:val="nil"/>
              <w:left w:sz="4" w:val="nil"/>
              <w:bottom w:color="000000" w:sz="4" w:val="single"/>
              <w:right w:color="000000" w:sz="4" w:val="single"/>
            </w:tcBorders>
            <w:shd w:fill="FFFFFF" w:val="clear"/>
          </w:tcPr>
          <w:p w14:paraId="46020000">
            <w:pPr>
              <w:ind/>
              <w:jc w:val="right"/>
              <w:rPr>
                <w:color w:val="000000"/>
                <w:sz w:val="28"/>
              </w:rPr>
            </w:pPr>
            <w:r>
              <w:rPr>
                <w:color w:val="000000"/>
                <w:sz w:val="28"/>
              </w:rPr>
              <w:t>0,0</w:t>
            </w:r>
          </w:p>
        </w:tc>
        <w:tc>
          <w:tcPr>
            <w:tcW w:type="dxa" w:w="1416"/>
            <w:tcBorders>
              <w:top w:sz="4" w:val="nil"/>
              <w:left w:sz="4" w:val="nil"/>
              <w:bottom w:color="000000" w:sz="4" w:val="single"/>
              <w:right w:color="000000" w:sz="4" w:val="single"/>
            </w:tcBorders>
            <w:shd w:fill="FFFFFF" w:val="clear"/>
          </w:tcPr>
          <w:p w14:paraId="47020000">
            <w:pPr>
              <w:ind/>
              <w:jc w:val="right"/>
              <w:rPr>
                <w:color w:val="000000"/>
                <w:sz w:val="28"/>
              </w:rPr>
            </w:pPr>
            <w:r>
              <w:rPr>
                <w:color w:val="000000"/>
                <w:sz w:val="28"/>
              </w:rPr>
              <w:t>0,0</w:t>
            </w:r>
          </w:p>
        </w:tc>
        <w:tc>
          <w:tcPr>
            <w:tcW w:type="dxa" w:w="1383"/>
            <w:tcBorders>
              <w:top w:sz="4" w:val="nil"/>
              <w:left w:sz="4" w:val="nil"/>
              <w:bottom w:color="000000" w:sz="4" w:val="single"/>
              <w:right w:color="000000" w:sz="4" w:val="single"/>
            </w:tcBorders>
            <w:shd w:fill="FFFFFF" w:val="clear"/>
          </w:tcPr>
          <w:p w14:paraId="48020000">
            <w:pPr>
              <w:ind/>
              <w:jc w:val="right"/>
              <w:rPr>
                <w:color w:val="000000"/>
                <w:sz w:val="28"/>
              </w:rPr>
            </w:pPr>
            <w:r>
              <w:rPr>
                <w:color w:val="000000"/>
                <w:sz w:val="28"/>
              </w:rPr>
              <w:t>0,0</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49020000">
            <w:pPr>
              <w:rPr>
                <w:color w:val="000000"/>
                <w:sz w:val="28"/>
              </w:rPr>
            </w:pPr>
            <w:r>
              <w:rPr>
                <w:color w:val="000000"/>
                <w:sz w:val="28"/>
              </w:rPr>
              <w:t xml:space="preserve">1 16 01193 01 9000 140 </w:t>
            </w:r>
          </w:p>
        </w:tc>
        <w:tc>
          <w:tcPr>
            <w:tcW w:type="dxa" w:w="7794"/>
            <w:tcBorders>
              <w:top w:sz="4" w:val="nil"/>
              <w:left w:sz="4" w:val="nil"/>
              <w:bottom w:color="000000" w:sz="4" w:val="single"/>
              <w:right w:color="000000" w:sz="4" w:val="single"/>
            </w:tcBorders>
            <w:shd w:fill="auto" w:val="clear"/>
          </w:tcPr>
          <w:p w14:paraId="4A020000">
            <w:pPr>
              <w:rPr>
                <w:color w:val="000000"/>
                <w:sz w:val="28"/>
              </w:rPr>
            </w:pPr>
            <w:r>
              <w:rPr>
                <w:color w:val="000000"/>
                <w:sz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type="dxa" w:w="1419"/>
            <w:tcBorders>
              <w:top w:sz="4" w:val="nil"/>
              <w:left w:sz="4" w:val="nil"/>
              <w:bottom w:color="000000" w:sz="4" w:val="single"/>
              <w:right w:color="000000" w:sz="4" w:val="single"/>
            </w:tcBorders>
            <w:shd w:fill="FFFFFF" w:val="clear"/>
          </w:tcPr>
          <w:p w14:paraId="4B020000">
            <w:pPr>
              <w:ind/>
              <w:jc w:val="right"/>
              <w:rPr>
                <w:color w:val="000000"/>
                <w:sz w:val="28"/>
              </w:rPr>
            </w:pPr>
            <w:r>
              <w:rPr>
                <w:color w:val="000000"/>
                <w:sz w:val="28"/>
              </w:rPr>
              <w:t>0,0</w:t>
            </w:r>
          </w:p>
        </w:tc>
        <w:tc>
          <w:tcPr>
            <w:tcW w:type="dxa" w:w="1416"/>
            <w:tcBorders>
              <w:top w:sz="4" w:val="nil"/>
              <w:left w:sz="4" w:val="nil"/>
              <w:bottom w:color="000000" w:sz="4" w:val="single"/>
              <w:right w:color="000000" w:sz="4" w:val="single"/>
            </w:tcBorders>
            <w:shd w:fill="FFFFFF" w:val="clear"/>
          </w:tcPr>
          <w:p w14:paraId="4C020000">
            <w:pPr>
              <w:ind/>
              <w:jc w:val="right"/>
              <w:rPr>
                <w:color w:val="000000"/>
                <w:sz w:val="28"/>
              </w:rPr>
            </w:pPr>
            <w:r>
              <w:rPr>
                <w:color w:val="000000"/>
                <w:sz w:val="28"/>
              </w:rPr>
              <w:t>0,0</w:t>
            </w:r>
          </w:p>
        </w:tc>
        <w:tc>
          <w:tcPr>
            <w:tcW w:type="dxa" w:w="1383"/>
            <w:tcBorders>
              <w:top w:sz="4" w:val="nil"/>
              <w:left w:sz="4" w:val="nil"/>
              <w:bottom w:color="000000" w:sz="4" w:val="single"/>
              <w:right w:color="000000" w:sz="4" w:val="single"/>
            </w:tcBorders>
            <w:shd w:fill="FFFFFF" w:val="clear"/>
          </w:tcPr>
          <w:p w14:paraId="4D020000">
            <w:pPr>
              <w:ind/>
              <w:jc w:val="right"/>
              <w:rPr>
                <w:color w:val="000000"/>
                <w:sz w:val="28"/>
              </w:rPr>
            </w:pPr>
            <w:r>
              <w:rPr>
                <w:color w:val="000000"/>
                <w:sz w:val="28"/>
              </w:rPr>
              <w:t>0,0</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4E020000">
            <w:pPr>
              <w:rPr>
                <w:color w:val="000000"/>
                <w:sz w:val="28"/>
              </w:rPr>
            </w:pPr>
            <w:r>
              <w:rPr>
                <w:color w:val="000000"/>
                <w:sz w:val="28"/>
              </w:rPr>
              <w:t>1 16 01200 01 0000 140</w:t>
            </w:r>
          </w:p>
        </w:tc>
        <w:tc>
          <w:tcPr>
            <w:tcW w:type="dxa" w:w="7794"/>
            <w:tcBorders>
              <w:top w:sz="4" w:val="nil"/>
              <w:left w:sz="4" w:val="nil"/>
              <w:bottom w:color="000000" w:sz="4" w:val="single"/>
              <w:right w:color="000000" w:sz="8" w:val="single"/>
            </w:tcBorders>
            <w:shd w:fill="auto" w:val="clear"/>
            <w:vAlign w:val="bottom"/>
          </w:tcPr>
          <w:p w14:paraId="4F020000">
            <w:pPr>
              <w:rPr>
                <w:color w:val="000000"/>
                <w:sz w:val="28"/>
              </w:rPr>
            </w:pPr>
            <w:r>
              <w:rPr>
                <w:color w:val="000000"/>
                <w:sz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type="dxa" w:w="1419"/>
            <w:tcBorders>
              <w:top w:sz="4" w:val="nil"/>
              <w:left w:sz="4" w:val="nil"/>
              <w:bottom w:color="000000" w:sz="4" w:val="single"/>
              <w:right w:color="000000" w:sz="4" w:val="single"/>
            </w:tcBorders>
            <w:shd w:fill="FFFFFF" w:val="clear"/>
          </w:tcPr>
          <w:p w14:paraId="50020000">
            <w:pPr>
              <w:ind/>
              <w:jc w:val="right"/>
              <w:rPr>
                <w:color w:val="000000"/>
                <w:sz w:val="28"/>
              </w:rPr>
            </w:pPr>
            <w:r>
              <w:rPr>
                <w:color w:val="000000"/>
                <w:sz w:val="28"/>
              </w:rPr>
              <w:t>118,3</w:t>
            </w:r>
          </w:p>
        </w:tc>
        <w:tc>
          <w:tcPr>
            <w:tcW w:type="dxa" w:w="1416"/>
            <w:tcBorders>
              <w:top w:sz="4" w:val="nil"/>
              <w:left w:sz="4" w:val="nil"/>
              <w:bottom w:color="000000" w:sz="4" w:val="single"/>
              <w:right w:color="000000" w:sz="4" w:val="single"/>
            </w:tcBorders>
            <w:shd w:fill="FFFFFF" w:val="clear"/>
          </w:tcPr>
          <w:p w14:paraId="51020000">
            <w:pPr>
              <w:ind/>
              <w:jc w:val="right"/>
              <w:rPr>
                <w:color w:val="000000"/>
                <w:sz w:val="28"/>
              </w:rPr>
            </w:pPr>
            <w:r>
              <w:rPr>
                <w:color w:val="000000"/>
                <w:sz w:val="28"/>
              </w:rPr>
              <w:t>123,1</w:t>
            </w:r>
          </w:p>
        </w:tc>
        <w:tc>
          <w:tcPr>
            <w:tcW w:type="dxa" w:w="1383"/>
            <w:tcBorders>
              <w:top w:sz="4" w:val="nil"/>
              <w:left w:sz="4" w:val="nil"/>
              <w:bottom w:color="000000" w:sz="4" w:val="single"/>
              <w:right w:color="000000" w:sz="4" w:val="single"/>
            </w:tcBorders>
            <w:shd w:fill="FFFFFF" w:val="clear"/>
          </w:tcPr>
          <w:p w14:paraId="52020000">
            <w:pPr>
              <w:ind/>
              <w:jc w:val="right"/>
              <w:rPr>
                <w:color w:val="000000"/>
                <w:sz w:val="28"/>
              </w:rPr>
            </w:pPr>
            <w:r>
              <w:rPr>
                <w:color w:val="000000"/>
                <w:sz w:val="28"/>
              </w:rPr>
              <w:t>128,0</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53020000">
            <w:pPr>
              <w:rPr>
                <w:color w:val="000000"/>
                <w:sz w:val="28"/>
              </w:rPr>
            </w:pPr>
            <w:r>
              <w:rPr>
                <w:color w:val="000000"/>
                <w:sz w:val="28"/>
              </w:rPr>
              <w:t>1 16 01203 01 0000 140</w:t>
            </w:r>
          </w:p>
        </w:tc>
        <w:tc>
          <w:tcPr>
            <w:tcW w:type="dxa" w:w="7794"/>
            <w:tcBorders>
              <w:top w:sz="4" w:val="nil"/>
              <w:left w:sz="4" w:val="nil"/>
              <w:bottom w:color="000000" w:sz="4" w:val="single"/>
              <w:right w:color="000000" w:sz="8" w:val="single"/>
            </w:tcBorders>
            <w:shd w:fill="auto" w:val="clear"/>
            <w:vAlign w:val="bottom"/>
          </w:tcPr>
          <w:p w14:paraId="54020000">
            <w:pPr>
              <w:rPr>
                <w:color w:val="000000"/>
                <w:sz w:val="28"/>
              </w:rPr>
            </w:pPr>
            <w:r>
              <w:rPr>
                <w:color w:val="000000"/>
                <w:sz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type="dxa" w:w="1419"/>
            <w:tcBorders>
              <w:top w:sz="4" w:val="nil"/>
              <w:left w:sz="4" w:val="nil"/>
              <w:bottom w:color="000000" w:sz="4" w:val="single"/>
              <w:right w:color="000000" w:sz="4" w:val="single"/>
            </w:tcBorders>
            <w:shd w:fill="FFFFFF" w:val="clear"/>
          </w:tcPr>
          <w:p w14:paraId="55020000">
            <w:pPr>
              <w:ind/>
              <w:jc w:val="right"/>
              <w:rPr>
                <w:color w:val="000000"/>
                <w:sz w:val="28"/>
              </w:rPr>
            </w:pPr>
            <w:r>
              <w:rPr>
                <w:color w:val="000000"/>
                <w:sz w:val="28"/>
              </w:rPr>
              <w:t>118,3</w:t>
            </w:r>
          </w:p>
        </w:tc>
        <w:tc>
          <w:tcPr>
            <w:tcW w:type="dxa" w:w="1416"/>
            <w:tcBorders>
              <w:top w:sz="4" w:val="nil"/>
              <w:left w:sz="4" w:val="nil"/>
              <w:bottom w:color="000000" w:sz="4" w:val="single"/>
              <w:right w:color="000000" w:sz="4" w:val="single"/>
            </w:tcBorders>
            <w:shd w:fill="FFFFFF" w:val="clear"/>
          </w:tcPr>
          <w:p w14:paraId="56020000">
            <w:pPr>
              <w:ind/>
              <w:jc w:val="right"/>
              <w:rPr>
                <w:color w:val="000000"/>
                <w:sz w:val="28"/>
              </w:rPr>
            </w:pPr>
            <w:r>
              <w:rPr>
                <w:color w:val="000000"/>
                <w:sz w:val="28"/>
              </w:rPr>
              <w:t>123,1</w:t>
            </w:r>
          </w:p>
        </w:tc>
        <w:tc>
          <w:tcPr>
            <w:tcW w:type="dxa" w:w="1383"/>
            <w:tcBorders>
              <w:top w:sz="4" w:val="nil"/>
              <w:left w:sz="4" w:val="nil"/>
              <w:bottom w:color="000000" w:sz="4" w:val="single"/>
              <w:right w:color="000000" w:sz="4" w:val="single"/>
            </w:tcBorders>
            <w:shd w:fill="FFFFFF" w:val="clear"/>
          </w:tcPr>
          <w:p w14:paraId="57020000">
            <w:pPr>
              <w:ind/>
              <w:jc w:val="right"/>
              <w:rPr>
                <w:color w:val="000000"/>
                <w:sz w:val="28"/>
              </w:rPr>
            </w:pPr>
            <w:r>
              <w:rPr>
                <w:color w:val="000000"/>
                <w:sz w:val="28"/>
              </w:rPr>
              <w:t>128,0</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58020000">
            <w:pPr>
              <w:rPr>
                <w:color w:val="000000"/>
                <w:sz w:val="28"/>
              </w:rPr>
            </w:pPr>
            <w:r>
              <w:rPr>
                <w:color w:val="000000"/>
                <w:sz w:val="28"/>
              </w:rPr>
              <w:t>1 16 01203 01 0008 140</w:t>
            </w:r>
          </w:p>
        </w:tc>
        <w:tc>
          <w:tcPr>
            <w:tcW w:type="dxa" w:w="7794"/>
            <w:tcBorders>
              <w:top w:sz="4" w:val="nil"/>
              <w:left w:sz="4" w:val="nil"/>
              <w:bottom w:color="000000" w:sz="4" w:val="single"/>
              <w:right w:color="000000" w:sz="4" w:val="single"/>
            </w:tcBorders>
            <w:shd w:fill="auto" w:val="clear"/>
          </w:tcPr>
          <w:p w14:paraId="59020000">
            <w:pPr>
              <w:rPr>
                <w:color w:val="000000"/>
                <w:sz w:val="28"/>
              </w:rPr>
            </w:pPr>
            <w:r>
              <w:rPr>
                <w:color w:val="000000"/>
                <w:sz w:val="28"/>
              </w:rPr>
              <w:t xml:space="preserve">Административные штрафы, установленные главой 20 Кодекса Российской Федерации об административных </w:t>
            </w:r>
            <w:r>
              <w:rPr>
                <w:color w:val="000000"/>
                <w:sz w:val="28"/>
              </w:rPr>
              <w:t>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за нарушение правил производства, продажи, хранения</w:t>
            </w:r>
            <w:r>
              <w:rPr>
                <w:color w:val="000000"/>
                <w:sz w:val="28"/>
              </w:rPr>
              <w:t>,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type="dxa" w:w="1419"/>
            <w:tcBorders>
              <w:top w:sz="4" w:val="nil"/>
              <w:left w:sz="4" w:val="nil"/>
              <w:bottom w:color="000000" w:sz="4" w:val="single"/>
              <w:right w:color="000000" w:sz="4" w:val="single"/>
            </w:tcBorders>
            <w:shd w:fill="FFFFFF" w:val="clear"/>
          </w:tcPr>
          <w:p w14:paraId="5A020000">
            <w:pPr>
              <w:ind/>
              <w:jc w:val="right"/>
              <w:rPr>
                <w:color w:val="000000"/>
                <w:sz w:val="28"/>
              </w:rPr>
            </w:pPr>
            <w:r>
              <w:rPr>
                <w:color w:val="000000"/>
                <w:sz w:val="28"/>
              </w:rPr>
              <w:t>0,0</w:t>
            </w:r>
          </w:p>
        </w:tc>
        <w:tc>
          <w:tcPr>
            <w:tcW w:type="dxa" w:w="1416"/>
            <w:tcBorders>
              <w:top w:sz="4" w:val="nil"/>
              <w:left w:sz="4" w:val="nil"/>
              <w:bottom w:color="000000" w:sz="4" w:val="single"/>
              <w:right w:color="000000" w:sz="4" w:val="single"/>
            </w:tcBorders>
            <w:shd w:fill="FFFFFF" w:val="clear"/>
          </w:tcPr>
          <w:p w14:paraId="5B020000">
            <w:pPr>
              <w:ind/>
              <w:jc w:val="right"/>
              <w:rPr>
                <w:color w:val="000000"/>
                <w:sz w:val="28"/>
              </w:rPr>
            </w:pPr>
            <w:r>
              <w:rPr>
                <w:color w:val="000000"/>
                <w:sz w:val="28"/>
              </w:rPr>
              <w:t>0,0</w:t>
            </w:r>
          </w:p>
        </w:tc>
        <w:tc>
          <w:tcPr>
            <w:tcW w:type="dxa" w:w="1383"/>
            <w:tcBorders>
              <w:top w:sz="4" w:val="nil"/>
              <w:left w:sz="4" w:val="nil"/>
              <w:bottom w:color="000000" w:sz="4" w:val="single"/>
              <w:right w:color="000000" w:sz="4" w:val="single"/>
            </w:tcBorders>
            <w:shd w:fill="FFFFFF" w:val="clear"/>
          </w:tcPr>
          <w:p w14:paraId="5C020000">
            <w:pPr>
              <w:ind/>
              <w:jc w:val="right"/>
              <w:rPr>
                <w:color w:val="000000"/>
                <w:sz w:val="28"/>
              </w:rPr>
            </w:pPr>
            <w:r>
              <w:rPr>
                <w:color w:val="000000"/>
                <w:sz w:val="28"/>
              </w:rPr>
              <w:t>0,0</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5D020000">
            <w:pPr>
              <w:rPr>
                <w:color w:val="000000"/>
                <w:sz w:val="28"/>
              </w:rPr>
            </w:pPr>
            <w:r>
              <w:rPr>
                <w:color w:val="000000"/>
                <w:sz w:val="28"/>
              </w:rPr>
              <w:t>1 16 01203 01 0013 140</w:t>
            </w:r>
          </w:p>
        </w:tc>
        <w:tc>
          <w:tcPr>
            <w:tcW w:type="dxa" w:w="7794"/>
            <w:tcBorders>
              <w:top w:sz="4" w:val="nil"/>
              <w:left w:sz="4" w:val="nil"/>
              <w:bottom w:color="000000" w:sz="4" w:val="single"/>
              <w:right w:color="000000" w:sz="4" w:val="single"/>
            </w:tcBorders>
            <w:shd w:fill="auto" w:val="clear"/>
          </w:tcPr>
          <w:p w14:paraId="5E020000">
            <w:pPr>
              <w:rPr>
                <w:color w:val="000000"/>
                <w:sz w:val="28"/>
              </w:rPr>
            </w:pPr>
            <w:r>
              <w:rPr>
                <w:color w:val="000000"/>
                <w:sz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c>
          <w:tcPr>
            <w:tcW w:type="dxa" w:w="1419"/>
            <w:tcBorders>
              <w:top w:sz="4" w:val="nil"/>
              <w:left w:sz="4" w:val="nil"/>
              <w:bottom w:color="000000" w:sz="4" w:val="single"/>
              <w:right w:color="000000" w:sz="4" w:val="single"/>
            </w:tcBorders>
            <w:shd w:fill="FFFFFF" w:val="clear"/>
          </w:tcPr>
          <w:p w14:paraId="5F020000">
            <w:pPr>
              <w:ind/>
              <w:jc w:val="right"/>
              <w:rPr>
                <w:color w:val="000000"/>
                <w:sz w:val="28"/>
              </w:rPr>
            </w:pPr>
            <w:r>
              <w:rPr>
                <w:color w:val="000000"/>
                <w:sz w:val="28"/>
              </w:rPr>
              <w:t>0,0</w:t>
            </w:r>
          </w:p>
        </w:tc>
        <w:tc>
          <w:tcPr>
            <w:tcW w:type="dxa" w:w="1416"/>
            <w:tcBorders>
              <w:top w:sz="4" w:val="nil"/>
              <w:left w:sz="4" w:val="nil"/>
              <w:bottom w:color="000000" w:sz="4" w:val="single"/>
              <w:right w:color="000000" w:sz="4" w:val="single"/>
            </w:tcBorders>
            <w:shd w:fill="FFFFFF" w:val="clear"/>
          </w:tcPr>
          <w:p w14:paraId="60020000">
            <w:pPr>
              <w:ind/>
              <w:jc w:val="right"/>
              <w:rPr>
                <w:color w:val="000000"/>
                <w:sz w:val="28"/>
              </w:rPr>
            </w:pPr>
            <w:r>
              <w:rPr>
                <w:color w:val="000000"/>
                <w:sz w:val="28"/>
              </w:rPr>
              <w:t>0,0</w:t>
            </w:r>
          </w:p>
        </w:tc>
        <w:tc>
          <w:tcPr>
            <w:tcW w:type="dxa" w:w="1383"/>
            <w:tcBorders>
              <w:top w:sz="4" w:val="nil"/>
              <w:left w:sz="4" w:val="nil"/>
              <w:bottom w:color="000000" w:sz="4" w:val="single"/>
              <w:right w:color="000000" w:sz="4" w:val="single"/>
            </w:tcBorders>
            <w:shd w:fill="FFFFFF" w:val="clear"/>
          </w:tcPr>
          <w:p w14:paraId="61020000">
            <w:pPr>
              <w:ind/>
              <w:jc w:val="right"/>
              <w:rPr>
                <w:color w:val="000000"/>
                <w:sz w:val="28"/>
              </w:rPr>
            </w:pPr>
            <w:r>
              <w:rPr>
                <w:color w:val="000000"/>
                <w:sz w:val="28"/>
              </w:rPr>
              <w:t>0,0</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62020000">
            <w:pPr>
              <w:rPr>
                <w:color w:val="000000"/>
                <w:sz w:val="28"/>
              </w:rPr>
            </w:pPr>
            <w:r>
              <w:rPr>
                <w:color w:val="000000"/>
                <w:sz w:val="28"/>
              </w:rPr>
              <w:t>1 16 01203 01 0021 140</w:t>
            </w:r>
          </w:p>
        </w:tc>
        <w:tc>
          <w:tcPr>
            <w:tcW w:type="dxa" w:w="7794"/>
            <w:tcBorders>
              <w:top w:sz="4" w:val="nil"/>
              <w:left w:sz="4" w:val="nil"/>
              <w:bottom w:color="000000" w:sz="4" w:val="single"/>
              <w:right w:color="000000" w:sz="4" w:val="single"/>
            </w:tcBorders>
            <w:shd w:fill="auto" w:val="clear"/>
          </w:tcPr>
          <w:p w14:paraId="63020000">
            <w:pPr>
              <w:rPr>
                <w:color w:val="000000"/>
                <w:sz w:val="28"/>
              </w:rPr>
            </w:pPr>
            <w:r>
              <w:rPr>
                <w:color w:val="000000"/>
                <w:sz w:val="28"/>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w:t>
            </w:r>
            <w:r>
              <w:rPr>
                <w:color w:val="000000"/>
                <w:sz w:val="28"/>
              </w:rPr>
              <w:t>появление в общественных местах в состоянии опьянения)</w:t>
            </w:r>
          </w:p>
        </w:tc>
        <w:tc>
          <w:tcPr>
            <w:tcW w:type="dxa" w:w="1419"/>
            <w:tcBorders>
              <w:top w:sz="4" w:val="nil"/>
              <w:left w:sz="4" w:val="nil"/>
              <w:bottom w:color="000000" w:sz="4" w:val="single"/>
              <w:right w:color="000000" w:sz="4" w:val="single"/>
            </w:tcBorders>
            <w:shd w:fill="FFFFFF" w:val="clear"/>
          </w:tcPr>
          <w:p w14:paraId="64020000">
            <w:pPr>
              <w:ind/>
              <w:jc w:val="right"/>
              <w:rPr>
                <w:color w:val="000000"/>
                <w:sz w:val="28"/>
              </w:rPr>
            </w:pPr>
            <w:r>
              <w:rPr>
                <w:color w:val="000000"/>
                <w:sz w:val="28"/>
              </w:rPr>
              <w:t>0,2</w:t>
            </w:r>
          </w:p>
        </w:tc>
        <w:tc>
          <w:tcPr>
            <w:tcW w:type="dxa" w:w="1416"/>
            <w:tcBorders>
              <w:top w:sz="4" w:val="nil"/>
              <w:left w:sz="4" w:val="nil"/>
              <w:bottom w:color="000000" w:sz="4" w:val="single"/>
              <w:right w:color="000000" w:sz="4" w:val="single"/>
            </w:tcBorders>
            <w:shd w:fill="FFFFFF" w:val="clear"/>
          </w:tcPr>
          <w:p w14:paraId="65020000">
            <w:pPr>
              <w:ind/>
              <w:jc w:val="right"/>
              <w:rPr>
                <w:color w:val="000000"/>
                <w:sz w:val="28"/>
              </w:rPr>
            </w:pPr>
            <w:r>
              <w:rPr>
                <w:color w:val="000000"/>
                <w:sz w:val="28"/>
              </w:rPr>
              <w:t>0,3</w:t>
            </w:r>
          </w:p>
        </w:tc>
        <w:tc>
          <w:tcPr>
            <w:tcW w:type="dxa" w:w="1383"/>
            <w:tcBorders>
              <w:top w:sz="4" w:val="nil"/>
              <w:left w:sz="4" w:val="nil"/>
              <w:bottom w:color="000000" w:sz="4" w:val="single"/>
              <w:right w:color="000000" w:sz="4" w:val="single"/>
            </w:tcBorders>
            <w:shd w:fill="FFFFFF" w:val="clear"/>
          </w:tcPr>
          <w:p w14:paraId="66020000">
            <w:pPr>
              <w:ind/>
              <w:jc w:val="right"/>
              <w:rPr>
                <w:color w:val="000000"/>
                <w:sz w:val="28"/>
              </w:rPr>
            </w:pPr>
            <w:r>
              <w:rPr>
                <w:color w:val="000000"/>
                <w:sz w:val="28"/>
              </w:rPr>
              <w:t>0,3</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67020000">
            <w:pPr>
              <w:rPr>
                <w:color w:val="000000"/>
                <w:sz w:val="28"/>
              </w:rPr>
            </w:pPr>
            <w:r>
              <w:rPr>
                <w:color w:val="000000"/>
                <w:sz w:val="28"/>
              </w:rPr>
              <w:t xml:space="preserve">1 16 01203 01 9000 140 </w:t>
            </w:r>
          </w:p>
        </w:tc>
        <w:tc>
          <w:tcPr>
            <w:tcW w:type="dxa" w:w="7794"/>
            <w:tcBorders>
              <w:top w:sz="4" w:val="nil"/>
              <w:left w:sz="4" w:val="nil"/>
              <w:bottom w:color="000000" w:sz="4" w:val="single"/>
              <w:right w:color="000000" w:sz="4" w:val="single"/>
            </w:tcBorders>
            <w:shd w:fill="auto" w:val="clear"/>
          </w:tcPr>
          <w:p w14:paraId="68020000">
            <w:pPr>
              <w:rPr>
                <w:color w:val="000000"/>
                <w:sz w:val="28"/>
              </w:rPr>
            </w:pPr>
            <w:r>
              <w:rPr>
                <w:color w:val="000000"/>
                <w:sz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type="dxa" w:w="1419"/>
            <w:tcBorders>
              <w:top w:sz="4" w:val="nil"/>
              <w:left w:sz="4" w:val="nil"/>
              <w:bottom w:color="000000" w:sz="4" w:val="single"/>
              <w:right w:color="000000" w:sz="4" w:val="single"/>
            </w:tcBorders>
            <w:shd w:fill="FFFFFF" w:val="clear"/>
          </w:tcPr>
          <w:p w14:paraId="69020000">
            <w:pPr>
              <w:ind/>
              <w:jc w:val="right"/>
              <w:rPr>
                <w:color w:val="000000"/>
                <w:sz w:val="28"/>
              </w:rPr>
            </w:pPr>
            <w:r>
              <w:rPr>
                <w:color w:val="000000"/>
                <w:sz w:val="28"/>
              </w:rPr>
              <w:t>118,1</w:t>
            </w:r>
          </w:p>
        </w:tc>
        <w:tc>
          <w:tcPr>
            <w:tcW w:type="dxa" w:w="1416"/>
            <w:tcBorders>
              <w:top w:sz="4" w:val="nil"/>
              <w:left w:sz="4" w:val="nil"/>
              <w:bottom w:color="000000" w:sz="4" w:val="single"/>
              <w:right w:color="000000" w:sz="4" w:val="single"/>
            </w:tcBorders>
            <w:shd w:fill="FFFFFF" w:val="clear"/>
          </w:tcPr>
          <w:p w14:paraId="6A020000">
            <w:pPr>
              <w:ind/>
              <w:jc w:val="right"/>
              <w:rPr>
                <w:color w:val="000000"/>
                <w:sz w:val="28"/>
              </w:rPr>
            </w:pPr>
            <w:r>
              <w:rPr>
                <w:color w:val="000000"/>
                <w:sz w:val="28"/>
              </w:rPr>
              <w:t>122,8</w:t>
            </w:r>
          </w:p>
        </w:tc>
        <w:tc>
          <w:tcPr>
            <w:tcW w:type="dxa" w:w="1383"/>
            <w:tcBorders>
              <w:top w:sz="4" w:val="nil"/>
              <w:left w:sz="4" w:val="nil"/>
              <w:bottom w:color="000000" w:sz="4" w:val="single"/>
              <w:right w:color="000000" w:sz="4" w:val="single"/>
            </w:tcBorders>
            <w:shd w:fill="FFFFFF" w:val="clear"/>
          </w:tcPr>
          <w:p w14:paraId="6B020000">
            <w:pPr>
              <w:ind/>
              <w:jc w:val="right"/>
              <w:rPr>
                <w:color w:val="000000"/>
                <w:sz w:val="28"/>
              </w:rPr>
            </w:pPr>
            <w:r>
              <w:rPr>
                <w:color w:val="000000"/>
                <w:sz w:val="28"/>
              </w:rPr>
              <w:t>127,7</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6C020000">
            <w:pPr>
              <w:rPr>
                <w:color w:val="000000"/>
                <w:sz w:val="28"/>
              </w:rPr>
            </w:pPr>
            <w:r>
              <w:rPr>
                <w:color w:val="000000"/>
                <w:sz w:val="28"/>
              </w:rPr>
              <w:t>1 16 02000 02 0000 140</w:t>
            </w:r>
          </w:p>
        </w:tc>
        <w:tc>
          <w:tcPr>
            <w:tcW w:type="dxa" w:w="7794"/>
            <w:tcBorders>
              <w:top w:sz="4" w:val="nil"/>
              <w:left w:sz="4" w:val="nil"/>
              <w:bottom w:color="000000" w:sz="4" w:val="single"/>
              <w:right w:color="000000" w:sz="4" w:val="single"/>
            </w:tcBorders>
            <w:shd w:fill="FFFFFF" w:val="clear"/>
          </w:tcPr>
          <w:p w14:paraId="6D020000">
            <w:pPr>
              <w:rPr>
                <w:color w:val="000000"/>
                <w:sz w:val="28"/>
              </w:rPr>
            </w:pPr>
            <w:r>
              <w:rPr>
                <w:color w:val="000000"/>
                <w:sz w:val="28"/>
              </w:rPr>
              <w:t>Административные штрафы, установленные законами субъектов Российской Федерации об административных правонарушениях</w:t>
            </w:r>
          </w:p>
        </w:tc>
        <w:tc>
          <w:tcPr>
            <w:tcW w:type="dxa" w:w="1419"/>
            <w:tcBorders>
              <w:top w:sz="4" w:val="nil"/>
              <w:left w:sz="4" w:val="nil"/>
              <w:bottom w:color="000000" w:sz="4" w:val="single"/>
              <w:right w:color="000000" w:sz="4" w:val="single"/>
            </w:tcBorders>
            <w:shd w:fill="FFFFFF" w:val="clear"/>
          </w:tcPr>
          <w:p w14:paraId="6E020000">
            <w:pPr>
              <w:ind/>
              <w:jc w:val="right"/>
              <w:rPr>
                <w:color w:val="000000"/>
                <w:sz w:val="28"/>
              </w:rPr>
            </w:pPr>
            <w:r>
              <w:rPr>
                <w:color w:val="000000"/>
                <w:sz w:val="28"/>
              </w:rPr>
              <w:t>0,0</w:t>
            </w:r>
          </w:p>
        </w:tc>
        <w:tc>
          <w:tcPr>
            <w:tcW w:type="dxa" w:w="1416"/>
            <w:tcBorders>
              <w:top w:sz="4" w:val="nil"/>
              <w:left w:sz="4" w:val="nil"/>
              <w:bottom w:color="000000" w:sz="4" w:val="single"/>
              <w:right w:color="000000" w:sz="4" w:val="single"/>
            </w:tcBorders>
            <w:shd w:fill="FFFFFF" w:val="clear"/>
          </w:tcPr>
          <w:p w14:paraId="6F020000">
            <w:pPr>
              <w:ind/>
              <w:jc w:val="right"/>
              <w:rPr>
                <w:color w:val="000000"/>
                <w:sz w:val="28"/>
              </w:rPr>
            </w:pPr>
            <w:r>
              <w:rPr>
                <w:color w:val="000000"/>
                <w:sz w:val="28"/>
              </w:rPr>
              <w:t>0,0</w:t>
            </w:r>
          </w:p>
        </w:tc>
        <w:tc>
          <w:tcPr>
            <w:tcW w:type="dxa" w:w="1383"/>
            <w:tcBorders>
              <w:top w:sz="4" w:val="nil"/>
              <w:left w:sz="4" w:val="nil"/>
              <w:bottom w:color="000000" w:sz="4" w:val="single"/>
              <w:right w:color="000000" w:sz="4" w:val="single"/>
            </w:tcBorders>
            <w:shd w:fill="FFFFFF" w:val="clear"/>
          </w:tcPr>
          <w:p w14:paraId="70020000">
            <w:pPr>
              <w:ind/>
              <w:jc w:val="right"/>
              <w:rPr>
                <w:color w:val="000000"/>
                <w:sz w:val="28"/>
              </w:rPr>
            </w:pPr>
            <w:r>
              <w:rPr>
                <w:color w:val="000000"/>
                <w:sz w:val="28"/>
              </w:rPr>
              <w:t>0,0</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71020000">
            <w:pPr>
              <w:rPr>
                <w:color w:val="000000"/>
                <w:sz w:val="28"/>
              </w:rPr>
            </w:pPr>
            <w:r>
              <w:rPr>
                <w:color w:val="000000"/>
                <w:sz w:val="28"/>
              </w:rPr>
              <w:t>1 16 02020 02 0000 140</w:t>
            </w:r>
          </w:p>
        </w:tc>
        <w:tc>
          <w:tcPr>
            <w:tcW w:type="dxa" w:w="7794"/>
            <w:tcBorders>
              <w:top w:sz="4" w:val="nil"/>
              <w:left w:sz="4" w:val="nil"/>
              <w:bottom w:color="000000" w:sz="4" w:val="single"/>
              <w:right w:color="000000" w:sz="4" w:val="single"/>
            </w:tcBorders>
            <w:shd w:fill="FFFFFF" w:val="clear"/>
          </w:tcPr>
          <w:p w14:paraId="72020000">
            <w:pPr>
              <w:rPr>
                <w:color w:val="000000"/>
                <w:sz w:val="28"/>
              </w:rPr>
            </w:pPr>
            <w:r>
              <w:rPr>
                <w:color w:val="000000"/>
                <w:sz w:val="28"/>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type="dxa" w:w="1419"/>
            <w:tcBorders>
              <w:top w:sz="4" w:val="nil"/>
              <w:left w:sz="4" w:val="nil"/>
              <w:bottom w:color="000000" w:sz="4" w:val="single"/>
              <w:right w:color="000000" w:sz="4" w:val="single"/>
            </w:tcBorders>
            <w:shd w:fill="FFFFFF" w:val="clear"/>
          </w:tcPr>
          <w:p w14:paraId="73020000">
            <w:pPr>
              <w:ind/>
              <w:jc w:val="right"/>
              <w:rPr>
                <w:color w:val="000000"/>
                <w:sz w:val="28"/>
              </w:rPr>
            </w:pPr>
            <w:r>
              <w:rPr>
                <w:color w:val="000000"/>
                <w:sz w:val="28"/>
              </w:rPr>
              <w:t>0,0</w:t>
            </w:r>
          </w:p>
        </w:tc>
        <w:tc>
          <w:tcPr>
            <w:tcW w:type="dxa" w:w="1416"/>
            <w:tcBorders>
              <w:top w:sz="4" w:val="nil"/>
              <w:left w:sz="4" w:val="nil"/>
              <w:bottom w:color="000000" w:sz="4" w:val="single"/>
              <w:right w:color="000000" w:sz="4" w:val="single"/>
            </w:tcBorders>
            <w:shd w:fill="FFFFFF" w:val="clear"/>
          </w:tcPr>
          <w:p w14:paraId="74020000">
            <w:pPr>
              <w:ind/>
              <w:jc w:val="right"/>
              <w:rPr>
                <w:color w:val="000000"/>
                <w:sz w:val="28"/>
              </w:rPr>
            </w:pPr>
            <w:r>
              <w:rPr>
                <w:color w:val="000000"/>
                <w:sz w:val="28"/>
              </w:rPr>
              <w:t>0,0</w:t>
            </w:r>
          </w:p>
        </w:tc>
        <w:tc>
          <w:tcPr>
            <w:tcW w:type="dxa" w:w="1383"/>
            <w:tcBorders>
              <w:top w:sz="4" w:val="nil"/>
              <w:left w:sz="4" w:val="nil"/>
              <w:bottom w:color="000000" w:sz="4" w:val="single"/>
              <w:right w:color="000000" w:sz="4" w:val="single"/>
            </w:tcBorders>
            <w:shd w:fill="FFFFFF" w:val="clear"/>
          </w:tcPr>
          <w:p w14:paraId="75020000">
            <w:pPr>
              <w:ind/>
              <w:jc w:val="right"/>
              <w:rPr>
                <w:color w:val="000000"/>
                <w:sz w:val="28"/>
              </w:rPr>
            </w:pPr>
            <w:r>
              <w:rPr>
                <w:color w:val="000000"/>
                <w:sz w:val="28"/>
              </w:rPr>
              <w:t>0,0</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76020000">
            <w:pPr>
              <w:rPr>
                <w:color w:val="000000"/>
                <w:sz w:val="28"/>
              </w:rPr>
            </w:pPr>
            <w:r>
              <w:rPr>
                <w:color w:val="000000"/>
                <w:sz w:val="28"/>
              </w:rPr>
              <w:t>1 16 10000 00 0000 140</w:t>
            </w:r>
          </w:p>
        </w:tc>
        <w:tc>
          <w:tcPr>
            <w:tcW w:type="dxa" w:w="7794"/>
            <w:tcBorders>
              <w:top w:sz="4" w:val="nil"/>
              <w:left w:sz="4" w:val="nil"/>
              <w:bottom w:color="000000" w:sz="4" w:val="single"/>
              <w:right w:color="000000" w:sz="4" w:val="single"/>
            </w:tcBorders>
            <w:shd w:fill="FFFFFF" w:val="clear"/>
          </w:tcPr>
          <w:p w14:paraId="77020000">
            <w:pPr>
              <w:rPr>
                <w:color w:val="000000"/>
                <w:sz w:val="28"/>
              </w:rPr>
            </w:pPr>
            <w:r>
              <w:rPr>
                <w:color w:val="000000"/>
                <w:sz w:val="28"/>
              </w:rPr>
              <w:t>Платежи в целях возмещения причиненного ущерба (убытков)</w:t>
            </w:r>
          </w:p>
        </w:tc>
        <w:tc>
          <w:tcPr>
            <w:tcW w:type="dxa" w:w="1419"/>
            <w:tcBorders>
              <w:top w:sz="4" w:val="nil"/>
              <w:left w:sz="4" w:val="nil"/>
              <w:bottom w:color="000000" w:sz="4" w:val="single"/>
              <w:right w:color="000000" w:sz="4" w:val="single"/>
            </w:tcBorders>
            <w:shd w:fill="FFFFFF" w:val="clear"/>
          </w:tcPr>
          <w:p w14:paraId="78020000">
            <w:pPr>
              <w:ind/>
              <w:jc w:val="right"/>
              <w:rPr>
                <w:color w:val="000000"/>
                <w:sz w:val="28"/>
              </w:rPr>
            </w:pPr>
            <w:r>
              <w:rPr>
                <w:color w:val="000000"/>
                <w:sz w:val="28"/>
              </w:rPr>
              <w:t>164,9</w:t>
            </w:r>
          </w:p>
        </w:tc>
        <w:tc>
          <w:tcPr>
            <w:tcW w:type="dxa" w:w="1416"/>
            <w:tcBorders>
              <w:top w:sz="4" w:val="nil"/>
              <w:left w:sz="4" w:val="nil"/>
              <w:bottom w:color="000000" w:sz="4" w:val="single"/>
              <w:right w:color="000000" w:sz="4" w:val="single"/>
            </w:tcBorders>
            <w:shd w:fill="FFFFFF" w:val="clear"/>
          </w:tcPr>
          <w:p w14:paraId="79020000">
            <w:pPr>
              <w:ind/>
              <w:jc w:val="right"/>
              <w:rPr>
                <w:color w:val="000000"/>
                <w:sz w:val="28"/>
              </w:rPr>
            </w:pPr>
            <w:r>
              <w:rPr>
                <w:color w:val="000000"/>
                <w:sz w:val="28"/>
              </w:rPr>
              <w:t>171,5</w:t>
            </w:r>
          </w:p>
        </w:tc>
        <w:tc>
          <w:tcPr>
            <w:tcW w:type="dxa" w:w="1383"/>
            <w:tcBorders>
              <w:top w:sz="4" w:val="nil"/>
              <w:left w:sz="4" w:val="nil"/>
              <w:bottom w:color="000000" w:sz="4" w:val="single"/>
              <w:right w:color="000000" w:sz="4" w:val="single"/>
            </w:tcBorders>
            <w:shd w:fill="FFFFFF" w:val="clear"/>
          </w:tcPr>
          <w:p w14:paraId="7A020000">
            <w:pPr>
              <w:ind/>
              <w:jc w:val="right"/>
              <w:rPr>
                <w:color w:val="000000"/>
                <w:sz w:val="28"/>
              </w:rPr>
            </w:pPr>
            <w:r>
              <w:rPr>
                <w:color w:val="000000"/>
                <w:sz w:val="28"/>
              </w:rPr>
              <w:t>178,4</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7B020000">
            <w:pPr>
              <w:rPr>
                <w:color w:val="000000"/>
                <w:sz w:val="28"/>
              </w:rPr>
            </w:pPr>
            <w:r>
              <w:rPr>
                <w:color w:val="000000"/>
                <w:sz w:val="28"/>
              </w:rPr>
              <w:t>1 16 10120 00 0000 140</w:t>
            </w:r>
          </w:p>
        </w:tc>
        <w:tc>
          <w:tcPr>
            <w:tcW w:type="dxa" w:w="7794"/>
            <w:tcBorders>
              <w:top w:sz="4" w:val="nil"/>
              <w:left w:sz="4" w:val="nil"/>
              <w:bottom w:color="000000" w:sz="4" w:val="single"/>
              <w:right w:color="000000" w:sz="8" w:val="single"/>
            </w:tcBorders>
            <w:shd w:fill="auto" w:val="clear"/>
            <w:vAlign w:val="bottom"/>
          </w:tcPr>
          <w:p w14:paraId="7C020000">
            <w:pPr>
              <w:rPr>
                <w:color w:val="000000"/>
                <w:sz w:val="28"/>
              </w:rPr>
            </w:pPr>
            <w:r>
              <w:rPr>
                <w:color w:val="000000"/>
                <w:sz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type="dxa" w:w="1419"/>
            <w:tcBorders>
              <w:top w:sz="4" w:val="nil"/>
              <w:left w:sz="4" w:val="nil"/>
              <w:bottom w:color="000000" w:sz="4" w:val="single"/>
              <w:right w:color="000000" w:sz="4" w:val="single"/>
            </w:tcBorders>
            <w:shd w:fill="FFFFFF" w:val="clear"/>
          </w:tcPr>
          <w:p w14:paraId="7D020000">
            <w:pPr>
              <w:ind/>
              <w:jc w:val="right"/>
              <w:rPr>
                <w:color w:val="000000"/>
                <w:sz w:val="28"/>
              </w:rPr>
            </w:pPr>
            <w:r>
              <w:rPr>
                <w:color w:val="000000"/>
                <w:sz w:val="28"/>
              </w:rPr>
              <w:t>164,9</w:t>
            </w:r>
          </w:p>
        </w:tc>
        <w:tc>
          <w:tcPr>
            <w:tcW w:type="dxa" w:w="1416"/>
            <w:tcBorders>
              <w:top w:sz="4" w:val="nil"/>
              <w:left w:sz="4" w:val="nil"/>
              <w:bottom w:color="000000" w:sz="4" w:val="single"/>
              <w:right w:color="000000" w:sz="4" w:val="single"/>
            </w:tcBorders>
            <w:shd w:fill="FFFFFF" w:val="clear"/>
          </w:tcPr>
          <w:p w14:paraId="7E020000">
            <w:pPr>
              <w:ind/>
              <w:jc w:val="right"/>
              <w:rPr>
                <w:color w:val="000000"/>
                <w:sz w:val="28"/>
              </w:rPr>
            </w:pPr>
            <w:r>
              <w:rPr>
                <w:color w:val="000000"/>
                <w:sz w:val="28"/>
              </w:rPr>
              <w:t>171,5</w:t>
            </w:r>
          </w:p>
        </w:tc>
        <w:tc>
          <w:tcPr>
            <w:tcW w:type="dxa" w:w="1383"/>
            <w:tcBorders>
              <w:top w:sz="4" w:val="nil"/>
              <w:left w:sz="4" w:val="nil"/>
              <w:bottom w:color="000000" w:sz="4" w:val="single"/>
              <w:right w:color="000000" w:sz="4" w:val="single"/>
            </w:tcBorders>
            <w:shd w:fill="FFFFFF" w:val="clear"/>
          </w:tcPr>
          <w:p w14:paraId="7F020000">
            <w:pPr>
              <w:ind/>
              <w:jc w:val="right"/>
              <w:rPr>
                <w:color w:val="000000"/>
                <w:sz w:val="28"/>
              </w:rPr>
            </w:pPr>
            <w:r>
              <w:rPr>
                <w:color w:val="000000"/>
                <w:sz w:val="28"/>
              </w:rPr>
              <w:t>178,4</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80020000">
            <w:pPr>
              <w:rPr>
                <w:color w:val="000000"/>
                <w:sz w:val="28"/>
              </w:rPr>
            </w:pPr>
            <w:r>
              <w:rPr>
                <w:color w:val="000000"/>
                <w:sz w:val="28"/>
              </w:rPr>
              <w:t>1 16 10123 01 0000 140</w:t>
            </w:r>
          </w:p>
        </w:tc>
        <w:tc>
          <w:tcPr>
            <w:tcW w:type="dxa" w:w="7794"/>
            <w:tcBorders>
              <w:top w:sz="4" w:val="nil"/>
              <w:left w:sz="4" w:val="nil"/>
              <w:bottom w:color="000000" w:sz="4" w:val="single"/>
              <w:right w:color="000000" w:sz="8" w:val="single"/>
            </w:tcBorders>
            <w:shd w:fill="auto" w:val="clear"/>
            <w:vAlign w:val="bottom"/>
          </w:tcPr>
          <w:p w14:paraId="81020000">
            <w:pPr>
              <w:rPr>
                <w:color w:val="000000"/>
                <w:sz w:val="28"/>
              </w:rPr>
            </w:pPr>
            <w:r>
              <w:rPr>
                <w:color w:val="000000"/>
                <w:sz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type="dxa" w:w="1419"/>
            <w:tcBorders>
              <w:top w:sz="4" w:val="nil"/>
              <w:left w:sz="4" w:val="nil"/>
              <w:bottom w:color="000000" w:sz="4" w:val="single"/>
              <w:right w:color="000000" w:sz="4" w:val="single"/>
            </w:tcBorders>
            <w:shd w:fill="FFFFFF" w:val="clear"/>
          </w:tcPr>
          <w:p w14:paraId="82020000">
            <w:pPr>
              <w:ind/>
              <w:jc w:val="right"/>
              <w:rPr>
                <w:color w:val="000000"/>
                <w:sz w:val="28"/>
              </w:rPr>
            </w:pPr>
            <w:r>
              <w:rPr>
                <w:color w:val="000000"/>
                <w:sz w:val="28"/>
              </w:rPr>
              <w:t>164,9</w:t>
            </w:r>
          </w:p>
        </w:tc>
        <w:tc>
          <w:tcPr>
            <w:tcW w:type="dxa" w:w="1416"/>
            <w:tcBorders>
              <w:top w:sz="4" w:val="nil"/>
              <w:left w:sz="4" w:val="nil"/>
              <w:bottom w:color="000000" w:sz="4" w:val="single"/>
              <w:right w:color="000000" w:sz="4" w:val="single"/>
            </w:tcBorders>
            <w:shd w:fill="FFFFFF" w:val="clear"/>
          </w:tcPr>
          <w:p w14:paraId="83020000">
            <w:pPr>
              <w:ind/>
              <w:jc w:val="right"/>
              <w:rPr>
                <w:color w:val="000000"/>
                <w:sz w:val="28"/>
              </w:rPr>
            </w:pPr>
            <w:r>
              <w:rPr>
                <w:color w:val="000000"/>
                <w:sz w:val="28"/>
              </w:rPr>
              <w:t>171,5</w:t>
            </w:r>
          </w:p>
        </w:tc>
        <w:tc>
          <w:tcPr>
            <w:tcW w:type="dxa" w:w="1383"/>
            <w:tcBorders>
              <w:top w:sz="4" w:val="nil"/>
              <w:left w:sz="4" w:val="nil"/>
              <w:bottom w:color="000000" w:sz="4" w:val="single"/>
              <w:right w:color="000000" w:sz="4" w:val="single"/>
            </w:tcBorders>
            <w:shd w:fill="FFFFFF" w:val="clear"/>
          </w:tcPr>
          <w:p w14:paraId="84020000">
            <w:pPr>
              <w:ind/>
              <w:jc w:val="right"/>
              <w:rPr>
                <w:color w:val="000000"/>
                <w:sz w:val="28"/>
              </w:rPr>
            </w:pPr>
            <w:r>
              <w:rPr>
                <w:color w:val="000000"/>
                <w:sz w:val="28"/>
              </w:rPr>
              <w:t>178,4</w:t>
            </w:r>
          </w:p>
        </w:tc>
      </w:tr>
      <w:tr>
        <w:trPr>
          <w:trHeight w:hRule="atLeast" w:val="20"/>
        </w:trPr>
        <w:tc>
          <w:tcPr>
            <w:tcW w:type="dxa" w:w="3086"/>
            <w:tcBorders>
              <w:top w:sz="4" w:val="nil"/>
              <w:left w:color="000000" w:sz="4" w:val="single"/>
              <w:bottom w:color="000000" w:sz="4" w:val="single"/>
              <w:right w:color="000000" w:sz="4" w:val="single"/>
            </w:tcBorders>
            <w:shd w:fill="FFFFFF" w:val="clear"/>
          </w:tcPr>
          <w:p w14:paraId="85020000">
            <w:pPr>
              <w:rPr>
                <w:color w:val="000000"/>
                <w:sz w:val="28"/>
              </w:rPr>
            </w:pPr>
            <w:r>
              <w:rPr>
                <w:color w:val="000000"/>
                <w:sz w:val="28"/>
              </w:rPr>
              <w:t>1 16 10123 01 0051 140</w:t>
            </w:r>
          </w:p>
        </w:tc>
        <w:tc>
          <w:tcPr>
            <w:tcW w:type="dxa" w:w="7794"/>
            <w:tcBorders>
              <w:top w:sz="4" w:val="nil"/>
              <w:left w:sz="4" w:val="nil"/>
              <w:bottom w:color="000000" w:sz="4" w:val="single"/>
              <w:right w:color="000000" w:sz="4" w:val="single"/>
            </w:tcBorders>
            <w:shd w:fill="auto" w:val="clear"/>
          </w:tcPr>
          <w:p w14:paraId="86020000">
            <w:pPr>
              <w:rPr>
                <w:color w:val="000000"/>
                <w:sz w:val="28"/>
              </w:rPr>
            </w:pPr>
            <w:r>
              <w:rPr>
                <w:color w:val="000000"/>
                <w:sz w:val="28"/>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w:t>
            </w:r>
            <w:r>
              <w:rPr>
                <w:color w:val="000000"/>
                <w:sz w:val="28"/>
              </w:rPr>
              <w:t>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type="dxa" w:w="1419"/>
            <w:tcBorders>
              <w:top w:sz="4" w:val="nil"/>
              <w:left w:sz="4" w:val="nil"/>
              <w:bottom w:color="000000" w:sz="4" w:val="single"/>
              <w:right w:color="000000" w:sz="4" w:val="single"/>
            </w:tcBorders>
            <w:shd w:fill="FFFFFF" w:val="clear"/>
          </w:tcPr>
          <w:p w14:paraId="87020000">
            <w:pPr>
              <w:ind/>
              <w:jc w:val="right"/>
              <w:rPr>
                <w:color w:val="000000"/>
                <w:sz w:val="28"/>
              </w:rPr>
            </w:pPr>
            <w:r>
              <w:rPr>
                <w:color w:val="000000"/>
                <w:sz w:val="28"/>
              </w:rPr>
              <w:t>164,9</w:t>
            </w:r>
          </w:p>
        </w:tc>
        <w:tc>
          <w:tcPr>
            <w:tcW w:type="dxa" w:w="1416"/>
            <w:tcBorders>
              <w:top w:sz="4" w:val="nil"/>
              <w:left w:sz="4" w:val="nil"/>
              <w:bottom w:color="000000" w:sz="4" w:val="single"/>
              <w:right w:color="000000" w:sz="4" w:val="single"/>
            </w:tcBorders>
            <w:shd w:fill="FFFFFF" w:val="clear"/>
          </w:tcPr>
          <w:p w14:paraId="88020000">
            <w:pPr>
              <w:ind/>
              <w:jc w:val="right"/>
              <w:rPr>
                <w:color w:val="000000"/>
                <w:sz w:val="28"/>
              </w:rPr>
            </w:pPr>
            <w:r>
              <w:rPr>
                <w:color w:val="000000"/>
                <w:sz w:val="28"/>
              </w:rPr>
              <w:t>171,5</w:t>
            </w:r>
          </w:p>
        </w:tc>
        <w:tc>
          <w:tcPr>
            <w:tcW w:type="dxa" w:w="1383"/>
            <w:tcBorders>
              <w:top w:sz="4" w:val="nil"/>
              <w:left w:sz="4" w:val="nil"/>
              <w:bottom w:color="000000" w:sz="4" w:val="single"/>
              <w:right w:color="000000" w:sz="4" w:val="single"/>
            </w:tcBorders>
            <w:shd w:fill="FFFFFF" w:val="clear"/>
          </w:tcPr>
          <w:p w14:paraId="89020000">
            <w:pPr>
              <w:ind/>
              <w:jc w:val="right"/>
              <w:rPr>
                <w:color w:val="000000"/>
                <w:sz w:val="28"/>
              </w:rPr>
            </w:pPr>
            <w:r>
              <w:rPr>
                <w:color w:val="000000"/>
                <w:sz w:val="28"/>
              </w:rPr>
              <w:t>178,4</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8A020000">
            <w:pPr>
              <w:rPr>
                <w:color w:val="000000"/>
                <w:sz w:val="28"/>
              </w:rPr>
            </w:pPr>
            <w:r>
              <w:rPr>
                <w:color w:val="000000"/>
                <w:sz w:val="28"/>
              </w:rPr>
              <w:t>2 00 00000 00 0000 000</w:t>
            </w:r>
          </w:p>
        </w:tc>
        <w:tc>
          <w:tcPr>
            <w:tcW w:type="dxa" w:w="7794"/>
            <w:tcBorders>
              <w:top w:sz="4" w:val="nil"/>
              <w:left w:sz="4" w:val="nil"/>
              <w:bottom w:color="000000" w:sz="4" w:val="single"/>
              <w:right w:color="000000" w:sz="4" w:val="single"/>
            </w:tcBorders>
            <w:shd w:fill="auto" w:val="clear"/>
          </w:tcPr>
          <w:p w14:paraId="8B020000">
            <w:pPr>
              <w:rPr>
                <w:color w:val="000000"/>
                <w:sz w:val="28"/>
              </w:rPr>
            </w:pPr>
            <w:r>
              <w:rPr>
                <w:color w:val="000000"/>
                <w:sz w:val="28"/>
              </w:rPr>
              <w:t>БЕЗВОЗМЕЗДНЫЕ ПОСТУПЛЕНИЯ</w:t>
            </w:r>
          </w:p>
        </w:tc>
        <w:tc>
          <w:tcPr>
            <w:tcW w:type="dxa" w:w="1419"/>
            <w:tcBorders>
              <w:top w:sz="4" w:val="nil"/>
              <w:left w:sz="4" w:val="nil"/>
              <w:bottom w:color="000000" w:sz="4" w:val="single"/>
              <w:right w:color="000000" w:sz="4" w:val="single"/>
            </w:tcBorders>
            <w:shd w:fill="auto" w:val="clear"/>
          </w:tcPr>
          <w:p w14:paraId="8C020000">
            <w:pPr>
              <w:ind/>
              <w:jc w:val="right"/>
              <w:rPr>
                <w:color w:val="000000"/>
                <w:sz w:val="28"/>
              </w:rPr>
            </w:pPr>
            <w:r>
              <w:rPr>
                <w:color w:val="000000"/>
                <w:sz w:val="28"/>
              </w:rPr>
              <w:t>1 615 831,1</w:t>
            </w:r>
          </w:p>
        </w:tc>
        <w:tc>
          <w:tcPr>
            <w:tcW w:type="dxa" w:w="1416"/>
            <w:tcBorders>
              <w:top w:sz="4" w:val="nil"/>
              <w:left w:sz="4" w:val="nil"/>
              <w:bottom w:color="000000" w:sz="4" w:val="single"/>
              <w:right w:color="000000" w:sz="4" w:val="single"/>
            </w:tcBorders>
            <w:shd w:fill="auto" w:val="clear"/>
          </w:tcPr>
          <w:p w14:paraId="8D020000">
            <w:pPr>
              <w:ind/>
              <w:jc w:val="right"/>
              <w:rPr>
                <w:color w:val="000000"/>
                <w:sz w:val="28"/>
              </w:rPr>
            </w:pPr>
            <w:r>
              <w:rPr>
                <w:color w:val="000000"/>
                <w:sz w:val="28"/>
              </w:rPr>
              <w:t>1 501 462,2</w:t>
            </w:r>
          </w:p>
        </w:tc>
        <w:tc>
          <w:tcPr>
            <w:tcW w:type="dxa" w:w="1383"/>
            <w:tcBorders>
              <w:top w:sz="4" w:val="nil"/>
              <w:left w:sz="4" w:val="nil"/>
              <w:bottom w:color="000000" w:sz="4" w:val="single"/>
              <w:right w:color="000000" w:sz="4" w:val="single"/>
            </w:tcBorders>
            <w:shd w:fill="auto" w:val="clear"/>
          </w:tcPr>
          <w:p w14:paraId="8E020000">
            <w:pPr>
              <w:ind/>
              <w:jc w:val="right"/>
              <w:rPr>
                <w:color w:val="000000"/>
                <w:sz w:val="28"/>
              </w:rPr>
            </w:pPr>
            <w:r>
              <w:rPr>
                <w:color w:val="000000"/>
                <w:sz w:val="28"/>
              </w:rPr>
              <w:t>686 222,5</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8F020000">
            <w:pPr>
              <w:rPr>
                <w:color w:val="000000"/>
                <w:sz w:val="28"/>
              </w:rPr>
            </w:pPr>
            <w:r>
              <w:rPr>
                <w:color w:val="000000"/>
                <w:sz w:val="28"/>
              </w:rPr>
              <w:t>2 02 00000 00 0000 000</w:t>
            </w:r>
          </w:p>
        </w:tc>
        <w:tc>
          <w:tcPr>
            <w:tcW w:type="dxa" w:w="7794"/>
            <w:tcBorders>
              <w:top w:sz="4" w:val="nil"/>
              <w:left w:sz="4" w:val="nil"/>
              <w:bottom w:color="000000" w:sz="4" w:val="single"/>
              <w:right w:color="000000" w:sz="4" w:val="single"/>
            </w:tcBorders>
            <w:shd w:fill="auto" w:val="clear"/>
          </w:tcPr>
          <w:p w14:paraId="90020000">
            <w:pPr>
              <w:rPr>
                <w:color w:val="000000"/>
                <w:sz w:val="28"/>
              </w:rPr>
            </w:pPr>
            <w:r>
              <w:rPr>
                <w:color w:val="000000"/>
                <w:sz w:val="28"/>
              </w:rPr>
              <w:t>Безвозмездные поступления от других бюджетов бюджетной системы Российской Федерации</w:t>
            </w:r>
          </w:p>
        </w:tc>
        <w:tc>
          <w:tcPr>
            <w:tcW w:type="dxa" w:w="1419"/>
            <w:tcBorders>
              <w:top w:sz="4" w:val="nil"/>
              <w:left w:sz="4" w:val="nil"/>
              <w:bottom w:color="000000" w:sz="4" w:val="single"/>
              <w:right w:color="000000" w:sz="4" w:val="single"/>
            </w:tcBorders>
            <w:shd w:fill="auto" w:val="clear"/>
          </w:tcPr>
          <w:p w14:paraId="91020000">
            <w:pPr>
              <w:ind/>
              <w:jc w:val="right"/>
              <w:rPr>
                <w:color w:val="000000"/>
                <w:sz w:val="28"/>
              </w:rPr>
            </w:pPr>
            <w:r>
              <w:rPr>
                <w:color w:val="000000"/>
                <w:sz w:val="28"/>
              </w:rPr>
              <w:t>1 615 831,1</w:t>
            </w:r>
          </w:p>
        </w:tc>
        <w:tc>
          <w:tcPr>
            <w:tcW w:type="dxa" w:w="1416"/>
            <w:tcBorders>
              <w:top w:sz="4" w:val="nil"/>
              <w:left w:sz="4" w:val="nil"/>
              <w:bottom w:color="000000" w:sz="4" w:val="single"/>
              <w:right w:color="000000" w:sz="4" w:val="single"/>
            </w:tcBorders>
            <w:shd w:fill="auto" w:val="clear"/>
          </w:tcPr>
          <w:p w14:paraId="92020000">
            <w:pPr>
              <w:ind/>
              <w:jc w:val="right"/>
              <w:rPr>
                <w:color w:val="000000"/>
                <w:sz w:val="28"/>
              </w:rPr>
            </w:pPr>
            <w:r>
              <w:rPr>
                <w:color w:val="000000"/>
                <w:sz w:val="28"/>
              </w:rPr>
              <w:t>1 501 462,2</w:t>
            </w:r>
          </w:p>
        </w:tc>
        <w:tc>
          <w:tcPr>
            <w:tcW w:type="dxa" w:w="1383"/>
            <w:tcBorders>
              <w:top w:sz="4" w:val="nil"/>
              <w:left w:sz="4" w:val="nil"/>
              <w:bottom w:color="000000" w:sz="4" w:val="single"/>
              <w:right w:color="000000" w:sz="4" w:val="single"/>
            </w:tcBorders>
            <w:shd w:fill="auto" w:val="clear"/>
          </w:tcPr>
          <w:p w14:paraId="93020000">
            <w:pPr>
              <w:ind/>
              <w:jc w:val="right"/>
              <w:rPr>
                <w:color w:val="000000"/>
                <w:sz w:val="28"/>
              </w:rPr>
            </w:pPr>
            <w:r>
              <w:rPr>
                <w:color w:val="000000"/>
                <w:sz w:val="28"/>
              </w:rPr>
              <w:t>686 222,5</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94020000">
            <w:pPr>
              <w:rPr>
                <w:color w:val="000000"/>
                <w:sz w:val="28"/>
              </w:rPr>
            </w:pPr>
            <w:r>
              <w:rPr>
                <w:color w:val="000000"/>
                <w:sz w:val="28"/>
              </w:rPr>
              <w:t>2 02 10000 00 0000 150</w:t>
            </w:r>
          </w:p>
        </w:tc>
        <w:tc>
          <w:tcPr>
            <w:tcW w:type="dxa" w:w="7794"/>
            <w:tcBorders>
              <w:top w:sz="4" w:val="nil"/>
              <w:left w:sz="4" w:val="nil"/>
              <w:bottom w:color="000000" w:sz="4" w:val="single"/>
              <w:right w:color="000000" w:sz="4" w:val="single"/>
            </w:tcBorders>
            <w:shd w:fill="auto" w:val="clear"/>
          </w:tcPr>
          <w:p w14:paraId="95020000">
            <w:pPr>
              <w:rPr>
                <w:color w:val="000000"/>
                <w:sz w:val="28"/>
              </w:rPr>
            </w:pPr>
            <w:r>
              <w:rPr>
                <w:color w:val="000000"/>
                <w:sz w:val="28"/>
              </w:rPr>
              <w:t> Дотации бюджетам бюджетной системы Российской Федерации</w:t>
            </w:r>
          </w:p>
        </w:tc>
        <w:tc>
          <w:tcPr>
            <w:tcW w:type="dxa" w:w="1419"/>
            <w:tcBorders>
              <w:top w:sz="4" w:val="nil"/>
              <w:left w:sz="4" w:val="nil"/>
              <w:bottom w:color="000000" w:sz="4" w:val="single"/>
              <w:right w:color="000000" w:sz="4" w:val="single"/>
            </w:tcBorders>
            <w:shd w:fill="auto" w:val="clear"/>
          </w:tcPr>
          <w:p w14:paraId="96020000">
            <w:pPr>
              <w:ind/>
              <w:jc w:val="right"/>
              <w:rPr>
                <w:color w:val="000000"/>
                <w:sz w:val="28"/>
              </w:rPr>
            </w:pPr>
            <w:r>
              <w:rPr>
                <w:color w:val="000000"/>
                <w:sz w:val="28"/>
              </w:rPr>
              <w:t>126 106,5</w:t>
            </w:r>
          </w:p>
        </w:tc>
        <w:tc>
          <w:tcPr>
            <w:tcW w:type="dxa" w:w="1416"/>
            <w:tcBorders>
              <w:top w:sz="4" w:val="nil"/>
              <w:left w:sz="4" w:val="nil"/>
              <w:bottom w:color="000000" w:sz="4" w:val="single"/>
              <w:right w:color="000000" w:sz="4" w:val="single"/>
            </w:tcBorders>
            <w:shd w:fill="auto" w:val="clear"/>
          </w:tcPr>
          <w:p w14:paraId="97020000">
            <w:pPr>
              <w:ind/>
              <w:jc w:val="right"/>
              <w:rPr>
                <w:color w:val="000000"/>
                <w:sz w:val="28"/>
              </w:rPr>
            </w:pPr>
            <w:r>
              <w:rPr>
                <w:color w:val="000000"/>
                <w:sz w:val="28"/>
              </w:rPr>
              <w:t>63 158,0</w:t>
            </w:r>
          </w:p>
        </w:tc>
        <w:tc>
          <w:tcPr>
            <w:tcW w:type="dxa" w:w="1383"/>
            <w:tcBorders>
              <w:top w:sz="4" w:val="nil"/>
              <w:left w:sz="4" w:val="nil"/>
              <w:bottom w:color="000000" w:sz="4" w:val="single"/>
              <w:right w:color="000000" w:sz="4" w:val="single"/>
            </w:tcBorders>
            <w:shd w:fill="auto" w:val="clear"/>
          </w:tcPr>
          <w:p w14:paraId="98020000">
            <w:pPr>
              <w:ind/>
              <w:jc w:val="right"/>
              <w:rPr>
                <w:color w:val="000000"/>
                <w:sz w:val="28"/>
              </w:rPr>
            </w:pPr>
            <w:r>
              <w:rPr>
                <w:color w:val="000000"/>
                <w:sz w:val="28"/>
              </w:rPr>
              <w:t>45 046,3</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99020000">
            <w:pPr>
              <w:rPr>
                <w:color w:val="000000"/>
                <w:sz w:val="28"/>
              </w:rPr>
            </w:pPr>
            <w:r>
              <w:rPr>
                <w:color w:val="000000"/>
                <w:sz w:val="28"/>
              </w:rPr>
              <w:t>2 02 15001 00 0000 150</w:t>
            </w:r>
          </w:p>
        </w:tc>
        <w:tc>
          <w:tcPr>
            <w:tcW w:type="dxa" w:w="7794"/>
            <w:tcBorders>
              <w:top w:sz="4" w:val="nil"/>
              <w:left w:sz="4" w:val="nil"/>
              <w:bottom w:color="000000" w:sz="4" w:val="single"/>
              <w:right w:color="000000" w:sz="4" w:val="single"/>
            </w:tcBorders>
            <w:shd w:fill="auto" w:val="clear"/>
          </w:tcPr>
          <w:p w14:paraId="9A020000">
            <w:pPr>
              <w:rPr>
                <w:color w:val="000000"/>
                <w:sz w:val="28"/>
              </w:rPr>
            </w:pPr>
            <w:r>
              <w:rPr>
                <w:color w:val="000000"/>
                <w:sz w:val="28"/>
              </w:rPr>
              <w:t>Дотации на выравнивание  бюджетной обеспеченности</w:t>
            </w:r>
          </w:p>
        </w:tc>
        <w:tc>
          <w:tcPr>
            <w:tcW w:type="dxa" w:w="1419"/>
            <w:tcBorders>
              <w:top w:sz="4" w:val="nil"/>
              <w:left w:sz="4" w:val="nil"/>
              <w:bottom w:color="000000" w:sz="4" w:val="single"/>
              <w:right w:color="000000" w:sz="4" w:val="single"/>
            </w:tcBorders>
            <w:shd w:fill="auto" w:val="clear"/>
          </w:tcPr>
          <w:p w14:paraId="9B020000">
            <w:pPr>
              <w:ind/>
              <w:jc w:val="right"/>
              <w:rPr>
                <w:color w:val="000000"/>
                <w:sz w:val="28"/>
              </w:rPr>
            </w:pPr>
            <w:r>
              <w:rPr>
                <w:color w:val="000000"/>
                <w:sz w:val="28"/>
              </w:rPr>
              <w:t>102 090,3</w:t>
            </w:r>
          </w:p>
        </w:tc>
        <w:tc>
          <w:tcPr>
            <w:tcW w:type="dxa" w:w="1416"/>
            <w:tcBorders>
              <w:top w:sz="4" w:val="nil"/>
              <w:left w:sz="4" w:val="nil"/>
              <w:bottom w:color="000000" w:sz="4" w:val="single"/>
              <w:right w:color="000000" w:sz="4" w:val="single"/>
            </w:tcBorders>
            <w:shd w:fill="auto" w:val="clear"/>
          </w:tcPr>
          <w:p w14:paraId="9C020000">
            <w:pPr>
              <w:ind/>
              <w:jc w:val="right"/>
              <w:rPr>
                <w:color w:val="000000"/>
                <w:sz w:val="28"/>
              </w:rPr>
            </w:pPr>
            <w:r>
              <w:rPr>
                <w:color w:val="000000"/>
                <w:sz w:val="28"/>
              </w:rPr>
              <w:t>63 158,0</w:t>
            </w:r>
          </w:p>
        </w:tc>
        <w:tc>
          <w:tcPr>
            <w:tcW w:type="dxa" w:w="1383"/>
            <w:tcBorders>
              <w:top w:sz="4" w:val="nil"/>
              <w:left w:sz="4" w:val="nil"/>
              <w:bottom w:color="000000" w:sz="4" w:val="single"/>
              <w:right w:color="000000" w:sz="4" w:val="single"/>
            </w:tcBorders>
            <w:shd w:fill="auto" w:val="clear"/>
          </w:tcPr>
          <w:p w14:paraId="9D020000">
            <w:pPr>
              <w:ind/>
              <w:jc w:val="right"/>
              <w:rPr>
                <w:color w:val="000000"/>
                <w:sz w:val="28"/>
              </w:rPr>
            </w:pPr>
            <w:r>
              <w:rPr>
                <w:color w:val="000000"/>
                <w:sz w:val="28"/>
              </w:rPr>
              <w:t>45 046,3</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9E020000">
            <w:pPr>
              <w:rPr>
                <w:color w:val="000000"/>
                <w:sz w:val="28"/>
              </w:rPr>
            </w:pPr>
            <w:r>
              <w:rPr>
                <w:color w:val="000000"/>
                <w:sz w:val="28"/>
              </w:rPr>
              <w:t>2 02 15001 05 0000 150</w:t>
            </w:r>
          </w:p>
        </w:tc>
        <w:tc>
          <w:tcPr>
            <w:tcW w:type="dxa" w:w="7794"/>
            <w:tcBorders>
              <w:top w:sz="4" w:val="nil"/>
              <w:left w:sz="4" w:val="nil"/>
              <w:bottom w:color="000000" w:sz="4" w:val="single"/>
              <w:right w:color="000000" w:sz="4" w:val="single"/>
            </w:tcBorders>
            <w:shd w:fill="auto" w:val="clear"/>
          </w:tcPr>
          <w:p w14:paraId="9F020000">
            <w:pPr>
              <w:rPr>
                <w:color w:val="000000"/>
                <w:sz w:val="28"/>
              </w:rPr>
            </w:pPr>
            <w:r>
              <w:rPr>
                <w:color w:val="000000"/>
                <w:sz w:val="28"/>
              </w:rPr>
              <w:t>Дотации бюджетам муниципальных районов на выравнивание бюджетной обеспеченности из бюджета субъекта Российской Федерации</w:t>
            </w:r>
          </w:p>
        </w:tc>
        <w:tc>
          <w:tcPr>
            <w:tcW w:type="dxa" w:w="1419"/>
            <w:tcBorders>
              <w:top w:sz="4" w:val="nil"/>
              <w:left w:sz="4" w:val="nil"/>
              <w:bottom w:color="000000" w:sz="4" w:val="single"/>
              <w:right w:color="000000" w:sz="4" w:val="single"/>
            </w:tcBorders>
            <w:shd w:fill="auto" w:val="clear"/>
          </w:tcPr>
          <w:p w14:paraId="A0020000">
            <w:pPr>
              <w:ind/>
              <w:jc w:val="right"/>
              <w:rPr>
                <w:color w:val="000000"/>
                <w:sz w:val="28"/>
              </w:rPr>
            </w:pPr>
            <w:r>
              <w:rPr>
                <w:color w:val="000000"/>
                <w:sz w:val="28"/>
              </w:rPr>
              <w:t>102 090,3</w:t>
            </w:r>
          </w:p>
        </w:tc>
        <w:tc>
          <w:tcPr>
            <w:tcW w:type="dxa" w:w="1416"/>
            <w:tcBorders>
              <w:top w:sz="4" w:val="nil"/>
              <w:left w:sz="4" w:val="nil"/>
              <w:bottom w:color="000000" w:sz="4" w:val="single"/>
              <w:right w:color="000000" w:sz="4" w:val="single"/>
            </w:tcBorders>
            <w:shd w:fill="auto" w:val="clear"/>
          </w:tcPr>
          <w:p w14:paraId="A1020000">
            <w:pPr>
              <w:ind/>
              <w:jc w:val="right"/>
              <w:rPr>
                <w:color w:val="000000"/>
                <w:sz w:val="28"/>
              </w:rPr>
            </w:pPr>
            <w:r>
              <w:rPr>
                <w:color w:val="000000"/>
                <w:sz w:val="28"/>
              </w:rPr>
              <w:t>63 158,0</w:t>
            </w:r>
          </w:p>
        </w:tc>
        <w:tc>
          <w:tcPr>
            <w:tcW w:type="dxa" w:w="1383"/>
            <w:tcBorders>
              <w:top w:sz="4" w:val="nil"/>
              <w:left w:sz="4" w:val="nil"/>
              <w:bottom w:color="000000" w:sz="4" w:val="single"/>
              <w:right w:color="000000" w:sz="4" w:val="single"/>
            </w:tcBorders>
            <w:shd w:fill="auto" w:val="clear"/>
          </w:tcPr>
          <w:p w14:paraId="A2020000">
            <w:pPr>
              <w:ind/>
              <w:jc w:val="right"/>
              <w:rPr>
                <w:color w:val="000000"/>
                <w:sz w:val="28"/>
              </w:rPr>
            </w:pPr>
            <w:r>
              <w:rPr>
                <w:color w:val="000000"/>
                <w:sz w:val="28"/>
              </w:rPr>
              <w:t>45 046,3</w:t>
            </w:r>
          </w:p>
        </w:tc>
      </w:tr>
      <w:tr>
        <w:trPr>
          <w:trHeight w:hRule="atLeast" w:val="20"/>
        </w:trPr>
        <w:tc>
          <w:tcPr>
            <w:tcW w:type="dxa" w:w="3086"/>
            <w:tcBorders>
              <w:top w:sz="4" w:val="nil"/>
              <w:left w:color="000000" w:sz="4" w:val="single"/>
              <w:bottom w:sz="4" w:val="nil"/>
              <w:right w:color="000000" w:sz="4" w:val="single"/>
            </w:tcBorders>
            <w:shd w:fill="auto" w:val="clear"/>
          </w:tcPr>
          <w:p w14:paraId="A3020000">
            <w:pPr>
              <w:rPr>
                <w:color w:val="000000"/>
                <w:sz w:val="28"/>
              </w:rPr>
            </w:pPr>
            <w:r>
              <w:rPr>
                <w:color w:val="000000"/>
                <w:sz w:val="28"/>
              </w:rPr>
              <w:t>2 02 15002 00 0000 150</w:t>
            </w:r>
          </w:p>
        </w:tc>
        <w:tc>
          <w:tcPr>
            <w:tcW w:type="dxa" w:w="7794"/>
            <w:tcBorders>
              <w:top w:sz="4" w:val="nil"/>
              <w:left w:sz="4" w:val="nil"/>
              <w:bottom w:sz="4" w:val="nil"/>
              <w:right w:color="000000" w:sz="4" w:val="single"/>
            </w:tcBorders>
            <w:shd w:fill="auto" w:val="clear"/>
          </w:tcPr>
          <w:p w14:paraId="A4020000">
            <w:pPr>
              <w:rPr>
                <w:color w:val="000000"/>
                <w:sz w:val="28"/>
              </w:rPr>
            </w:pPr>
            <w:r>
              <w:rPr>
                <w:color w:val="000000"/>
                <w:sz w:val="28"/>
              </w:rPr>
              <w:t>Дотации бюджетам на поддержку мер по обеспечению сбалансированности бюджетов</w:t>
            </w:r>
          </w:p>
        </w:tc>
        <w:tc>
          <w:tcPr>
            <w:tcW w:type="dxa" w:w="1419"/>
            <w:tcBorders>
              <w:top w:sz="4" w:val="nil"/>
              <w:left w:sz="4" w:val="nil"/>
              <w:bottom w:color="000000" w:sz="4" w:val="single"/>
              <w:right w:color="000000" w:sz="4" w:val="single"/>
            </w:tcBorders>
            <w:shd w:fill="auto" w:val="clear"/>
          </w:tcPr>
          <w:p w14:paraId="A5020000">
            <w:pPr>
              <w:ind/>
              <w:jc w:val="right"/>
              <w:rPr>
                <w:color w:val="000000"/>
                <w:sz w:val="28"/>
              </w:rPr>
            </w:pPr>
            <w:r>
              <w:rPr>
                <w:color w:val="000000"/>
                <w:sz w:val="28"/>
              </w:rPr>
              <w:t>24 016,2</w:t>
            </w:r>
          </w:p>
        </w:tc>
        <w:tc>
          <w:tcPr>
            <w:tcW w:type="dxa" w:w="1416"/>
            <w:tcBorders>
              <w:top w:sz="4" w:val="nil"/>
              <w:left w:sz="4" w:val="nil"/>
              <w:bottom w:color="000000" w:sz="4" w:val="single"/>
              <w:right w:color="000000" w:sz="4" w:val="single"/>
            </w:tcBorders>
            <w:shd w:fill="auto" w:val="clear"/>
          </w:tcPr>
          <w:p w14:paraId="A6020000">
            <w:pPr>
              <w:ind/>
              <w:jc w:val="right"/>
              <w:rPr>
                <w:color w:val="000000"/>
                <w:sz w:val="28"/>
              </w:rPr>
            </w:pPr>
            <w:r>
              <w:rPr>
                <w:color w:val="000000"/>
                <w:sz w:val="28"/>
              </w:rPr>
              <w:t>0,0</w:t>
            </w:r>
          </w:p>
        </w:tc>
        <w:tc>
          <w:tcPr>
            <w:tcW w:type="dxa" w:w="1383"/>
            <w:tcBorders>
              <w:top w:sz="4" w:val="nil"/>
              <w:left w:sz="4" w:val="nil"/>
              <w:bottom w:color="000000" w:sz="4" w:val="single"/>
              <w:right w:color="000000" w:sz="4" w:val="single"/>
            </w:tcBorders>
            <w:shd w:fill="auto" w:val="clear"/>
          </w:tcPr>
          <w:p w14:paraId="A7020000">
            <w:pPr>
              <w:ind/>
              <w:jc w:val="right"/>
              <w:rPr>
                <w:color w:val="000000"/>
                <w:sz w:val="28"/>
              </w:rPr>
            </w:pPr>
            <w:r>
              <w:rPr>
                <w:color w:val="000000"/>
                <w:sz w:val="28"/>
              </w:rPr>
              <w:t>0,0</w:t>
            </w:r>
          </w:p>
        </w:tc>
      </w:tr>
      <w:tr>
        <w:trPr>
          <w:trHeight w:hRule="atLeast" w:val="20"/>
        </w:trPr>
        <w:tc>
          <w:tcPr>
            <w:tcW w:type="dxa" w:w="3086"/>
            <w:tcBorders>
              <w:top w:color="000000" w:sz="4" w:val="single"/>
              <w:left w:color="000000" w:sz="4" w:val="single"/>
              <w:bottom w:sz="4" w:val="nil"/>
              <w:right w:color="000000" w:sz="4" w:val="single"/>
            </w:tcBorders>
            <w:shd w:fill="auto" w:val="clear"/>
          </w:tcPr>
          <w:p w14:paraId="A8020000">
            <w:pPr>
              <w:spacing w:after="280"/>
              <w:ind/>
              <w:rPr>
                <w:color w:val="000000"/>
                <w:sz w:val="28"/>
              </w:rPr>
            </w:pPr>
            <w:r>
              <w:rPr>
                <w:color w:val="000000"/>
                <w:sz w:val="28"/>
              </w:rPr>
              <w:br/>
            </w:r>
            <w:r>
              <w:rPr>
                <w:color w:val="000000"/>
                <w:sz w:val="28"/>
              </w:rPr>
              <w:t>2 02 15002 05 0000 150</w:t>
            </w:r>
          </w:p>
        </w:tc>
        <w:tc>
          <w:tcPr>
            <w:tcW w:type="dxa" w:w="7794"/>
            <w:tcBorders>
              <w:top w:color="000000" w:sz="4" w:val="single"/>
              <w:left w:sz="4" w:val="nil"/>
              <w:bottom w:sz="4" w:val="nil"/>
              <w:right w:color="000000" w:sz="4" w:val="single"/>
            </w:tcBorders>
            <w:shd w:fill="auto" w:val="clear"/>
          </w:tcPr>
          <w:p w14:paraId="A9020000">
            <w:pPr>
              <w:rPr>
                <w:color w:val="000000"/>
                <w:sz w:val="28"/>
              </w:rPr>
            </w:pPr>
            <w:r>
              <w:rPr>
                <w:color w:val="000000"/>
                <w:sz w:val="28"/>
              </w:rPr>
              <w:t>Дотации бюджетам муниципальных районов на поддержку мер по обеспечению сбалансированности бюджетов</w:t>
            </w:r>
          </w:p>
        </w:tc>
        <w:tc>
          <w:tcPr>
            <w:tcW w:type="dxa" w:w="1419"/>
            <w:tcBorders>
              <w:top w:sz="4" w:val="nil"/>
              <w:left w:sz="4" w:val="nil"/>
              <w:bottom w:color="000000" w:sz="4" w:val="single"/>
              <w:right w:color="000000" w:sz="4" w:val="single"/>
            </w:tcBorders>
            <w:shd w:fill="auto" w:val="clear"/>
          </w:tcPr>
          <w:p w14:paraId="AA020000">
            <w:pPr>
              <w:ind/>
              <w:jc w:val="right"/>
              <w:rPr>
                <w:color w:val="000000"/>
                <w:sz w:val="28"/>
              </w:rPr>
            </w:pPr>
            <w:r>
              <w:rPr>
                <w:color w:val="000000"/>
                <w:sz w:val="28"/>
              </w:rPr>
              <w:t>24 016,2</w:t>
            </w:r>
          </w:p>
        </w:tc>
        <w:tc>
          <w:tcPr>
            <w:tcW w:type="dxa" w:w="1416"/>
            <w:tcBorders>
              <w:top w:sz="4" w:val="nil"/>
              <w:left w:sz="4" w:val="nil"/>
              <w:bottom w:color="000000" w:sz="4" w:val="single"/>
              <w:right w:color="000000" w:sz="4" w:val="single"/>
            </w:tcBorders>
            <w:shd w:fill="auto" w:val="clear"/>
          </w:tcPr>
          <w:p w14:paraId="AB020000">
            <w:pPr>
              <w:ind/>
              <w:jc w:val="right"/>
              <w:rPr>
                <w:color w:val="000000"/>
                <w:sz w:val="28"/>
              </w:rPr>
            </w:pPr>
            <w:r>
              <w:rPr>
                <w:color w:val="000000"/>
                <w:sz w:val="28"/>
              </w:rPr>
              <w:t>0,0</w:t>
            </w:r>
          </w:p>
        </w:tc>
        <w:tc>
          <w:tcPr>
            <w:tcW w:type="dxa" w:w="1383"/>
            <w:tcBorders>
              <w:top w:sz="4" w:val="nil"/>
              <w:left w:sz="4" w:val="nil"/>
              <w:bottom w:color="000000" w:sz="4" w:val="single"/>
              <w:right w:color="000000" w:sz="4" w:val="single"/>
            </w:tcBorders>
            <w:shd w:fill="auto" w:val="clear"/>
          </w:tcPr>
          <w:p w14:paraId="AC020000">
            <w:pPr>
              <w:ind/>
              <w:jc w:val="right"/>
              <w:rPr>
                <w:color w:val="000000"/>
                <w:sz w:val="28"/>
              </w:rPr>
            </w:pPr>
            <w:r>
              <w:rPr>
                <w:color w:val="000000"/>
                <w:sz w:val="28"/>
              </w:rPr>
              <w:t>0,0</w:t>
            </w:r>
          </w:p>
        </w:tc>
      </w:tr>
      <w:tr>
        <w:trPr>
          <w:trHeight w:hRule="atLeast" w:val="20"/>
        </w:trPr>
        <w:tc>
          <w:tcPr>
            <w:tcW w:type="dxa" w:w="3086"/>
            <w:tcBorders>
              <w:top w:color="000000" w:sz="4" w:val="single"/>
              <w:left w:color="000000" w:sz="4" w:val="single"/>
              <w:bottom w:sz="4" w:val="nil"/>
              <w:right w:color="000000" w:sz="4" w:val="single"/>
            </w:tcBorders>
            <w:shd w:fill="auto" w:val="clear"/>
          </w:tcPr>
          <w:p w14:paraId="AD020000">
            <w:pPr>
              <w:rPr>
                <w:color w:val="000000"/>
                <w:sz w:val="28"/>
              </w:rPr>
            </w:pPr>
            <w:r>
              <w:rPr>
                <w:color w:val="000000"/>
                <w:sz w:val="28"/>
              </w:rPr>
              <w:t>2 02 20000 00 0000 150</w:t>
            </w:r>
          </w:p>
        </w:tc>
        <w:tc>
          <w:tcPr>
            <w:tcW w:type="dxa" w:w="7794"/>
            <w:tcBorders>
              <w:top w:color="000000" w:sz="4" w:val="single"/>
              <w:left w:sz="4" w:val="nil"/>
              <w:bottom w:sz="4" w:val="nil"/>
              <w:right w:color="000000" w:sz="4" w:val="single"/>
            </w:tcBorders>
            <w:shd w:fill="auto" w:val="clear"/>
          </w:tcPr>
          <w:p w14:paraId="AE020000">
            <w:pPr>
              <w:rPr>
                <w:color w:val="000000"/>
                <w:sz w:val="28"/>
              </w:rPr>
            </w:pPr>
            <w:r>
              <w:rPr>
                <w:color w:val="000000"/>
                <w:sz w:val="28"/>
              </w:rPr>
              <w:t>Субсидии бюджетам бюджетной системы Российской Федерации (межбюджетные субсидии)</w:t>
            </w:r>
          </w:p>
        </w:tc>
        <w:tc>
          <w:tcPr>
            <w:tcW w:type="dxa" w:w="1419"/>
            <w:tcBorders>
              <w:top w:sz="4" w:val="nil"/>
              <w:left w:sz="4" w:val="nil"/>
              <w:bottom w:color="000000" w:sz="4" w:val="single"/>
              <w:right w:color="000000" w:sz="4" w:val="single"/>
            </w:tcBorders>
            <w:shd w:fill="auto" w:val="clear"/>
          </w:tcPr>
          <w:p w14:paraId="AF020000">
            <w:pPr>
              <w:ind/>
              <w:jc w:val="right"/>
              <w:rPr>
                <w:sz w:val="28"/>
              </w:rPr>
            </w:pPr>
            <w:r>
              <w:rPr>
                <w:sz w:val="28"/>
              </w:rPr>
              <w:t>932 956,3</w:t>
            </w:r>
          </w:p>
        </w:tc>
        <w:tc>
          <w:tcPr>
            <w:tcW w:type="dxa" w:w="1416"/>
            <w:tcBorders>
              <w:top w:sz="4" w:val="nil"/>
              <w:left w:sz="4" w:val="nil"/>
              <w:bottom w:color="000000" w:sz="4" w:val="single"/>
              <w:right w:color="000000" w:sz="4" w:val="single"/>
            </w:tcBorders>
            <w:shd w:fill="auto" w:val="clear"/>
          </w:tcPr>
          <w:p w14:paraId="B0020000">
            <w:pPr>
              <w:ind/>
              <w:jc w:val="right"/>
              <w:rPr>
                <w:sz w:val="28"/>
              </w:rPr>
            </w:pPr>
            <w:r>
              <w:rPr>
                <w:sz w:val="28"/>
              </w:rPr>
              <w:t>862 130,6</w:t>
            </w:r>
          </w:p>
        </w:tc>
        <w:tc>
          <w:tcPr>
            <w:tcW w:type="dxa" w:w="1383"/>
            <w:tcBorders>
              <w:top w:sz="4" w:val="nil"/>
              <w:left w:sz="4" w:val="nil"/>
              <w:bottom w:color="000000" w:sz="4" w:val="single"/>
              <w:right w:color="000000" w:sz="4" w:val="single"/>
            </w:tcBorders>
            <w:shd w:fill="auto" w:val="clear"/>
          </w:tcPr>
          <w:p w14:paraId="B1020000">
            <w:pPr>
              <w:ind/>
              <w:jc w:val="right"/>
              <w:rPr>
                <w:sz w:val="28"/>
              </w:rPr>
            </w:pPr>
            <w:r>
              <w:rPr>
                <w:sz w:val="28"/>
              </w:rPr>
              <w:t>40 030,7</w:t>
            </w:r>
          </w:p>
        </w:tc>
      </w:tr>
      <w:tr>
        <w:trPr>
          <w:trHeight w:hRule="atLeast" w:val="20"/>
        </w:trPr>
        <w:tc>
          <w:tcPr>
            <w:tcW w:type="dxa" w:w="3086"/>
            <w:tcBorders>
              <w:top w:color="000000" w:sz="4" w:val="single"/>
              <w:left w:color="000000" w:sz="4" w:val="single"/>
              <w:bottom w:color="000000" w:sz="4" w:val="single"/>
              <w:right w:color="000000" w:sz="4" w:val="single"/>
            </w:tcBorders>
            <w:shd w:fill="auto" w:val="clear"/>
            <w:vAlign w:val="center"/>
          </w:tcPr>
          <w:p w14:paraId="B2020000">
            <w:pPr>
              <w:rPr>
                <w:sz w:val="28"/>
              </w:rPr>
            </w:pPr>
            <w:r>
              <w:rPr>
                <w:sz w:val="28"/>
              </w:rPr>
              <w:t>2 02 20216 00 0000 150</w:t>
            </w:r>
          </w:p>
        </w:tc>
        <w:tc>
          <w:tcPr>
            <w:tcW w:type="dxa" w:w="7794"/>
            <w:tcBorders>
              <w:top w:color="000000" w:sz="4" w:val="single"/>
              <w:left w:sz="4" w:val="nil"/>
              <w:bottom w:color="000000" w:sz="4" w:val="single"/>
              <w:right w:color="000000" w:sz="4" w:val="single"/>
            </w:tcBorders>
            <w:shd w:fill="auto" w:val="clear"/>
            <w:vAlign w:val="center"/>
          </w:tcPr>
          <w:p w14:paraId="B3020000">
            <w:pPr>
              <w:ind/>
              <w:jc w:val="both"/>
              <w:rPr>
                <w:sz w:val="28"/>
              </w:rPr>
            </w:pPr>
            <w:r>
              <w:rPr>
                <w:sz w:val="28"/>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type="dxa" w:w="1419"/>
            <w:tcBorders>
              <w:top w:sz="4" w:val="nil"/>
              <w:left w:sz="4" w:val="nil"/>
              <w:bottom w:color="000000" w:sz="4" w:val="single"/>
              <w:right w:color="000000" w:sz="4" w:val="single"/>
            </w:tcBorders>
            <w:shd w:fill="auto" w:val="clear"/>
          </w:tcPr>
          <w:p w14:paraId="B4020000">
            <w:pPr>
              <w:ind/>
              <w:jc w:val="right"/>
              <w:rPr>
                <w:color w:val="000000"/>
                <w:sz w:val="28"/>
              </w:rPr>
            </w:pPr>
            <w:r>
              <w:rPr>
                <w:color w:val="000000"/>
                <w:sz w:val="28"/>
              </w:rPr>
              <w:t>115 361,1</w:t>
            </w:r>
          </w:p>
        </w:tc>
        <w:tc>
          <w:tcPr>
            <w:tcW w:type="dxa" w:w="1416"/>
            <w:tcBorders>
              <w:top w:sz="4" w:val="nil"/>
              <w:left w:sz="4" w:val="nil"/>
              <w:bottom w:color="000000" w:sz="4" w:val="single"/>
              <w:right w:color="000000" w:sz="4" w:val="single"/>
            </w:tcBorders>
            <w:shd w:fill="auto" w:val="clear"/>
          </w:tcPr>
          <w:p w14:paraId="B5020000">
            <w:pPr>
              <w:ind/>
              <w:jc w:val="right"/>
              <w:rPr>
                <w:color w:val="000000"/>
                <w:sz w:val="28"/>
              </w:rPr>
            </w:pPr>
            <w:r>
              <w:rPr>
                <w:color w:val="000000"/>
                <w:sz w:val="28"/>
              </w:rPr>
              <w:t>34 511,7</w:t>
            </w:r>
          </w:p>
        </w:tc>
        <w:tc>
          <w:tcPr>
            <w:tcW w:type="dxa" w:w="1383"/>
            <w:tcBorders>
              <w:top w:sz="4" w:val="nil"/>
              <w:left w:sz="4" w:val="nil"/>
              <w:bottom w:color="000000" w:sz="4" w:val="single"/>
              <w:right w:color="000000" w:sz="4" w:val="single"/>
            </w:tcBorders>
            <w:shd w:fill="auto" w:val="clear"/>
          </w:tcPr>
          <w:p w14:paraId="B6020000">
            <w:pPr>
              <w:ind/>
              <w:jc w:val="right"/>
              <w:rPr>
                <w:color w:val="000000"/>
                <w:sz w:val="28"/>
              </w:rPr>
            </w:pPr>
            <w:r>
              <w:rPr>
                <w:color w:val="000000"/>
                <w:sz w:val="28"/>
              </w:rPr>
              <w:t>13 508,5</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B7020000">
            <w:pPr>
              <w:rPr>
                <w:sz w:val="28"/>
              </w:rPr>
            </w:pPr>
            <w:r>
              <w:rPr>
                <w:sz w:val="28"/>
              </w:rPr>
              <w:t>2 02 20216 05 0000 150</w:t>
            </w:r>
          </w:p>
        </w:tc>
        <w:tc>
          <w:tcPr>
            <w:tcW w:type="dxa" w:w="7794"/>
            <w:tcBorders>
              <w:top w:sz="4" w:val="nil"/>
              <w:left w:sz="4" w:val="nil"/>
              <w:bottom w:color="000000" w:sz="4" w:val="single"/>
              <w:right w:color="000000" w:sz="4" w:val="single"/>
            </w:tcBorders>
            <w:shd w:fill="auto" w:val="clear"/>
            <w:vAlign w:val="center"/>
          </w:tcPr>
          <w:p w14:paraId="B8020000">
            <w:pPr>
              <w:ind/>
              <w:jc w:val="both"/>
              <w:rPr>
                <w:sz w:val="28"/>
              </w:rPr>
            </w:pPr>
            <w:r>
              <w:rPr>
                <w:sz w:val="28"/>
              </w:rPr>
              <w:t xml:space="preserve">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w:t>
            </w:r>
            <w:r>
              <w:rPr>
                <w:sz w:val="28"/>
              </w:rPr>
              <w:t>многоквартирных домов, проездов к дворовым территориям многоквартирных домов населенных пунктов</w:t>
            </w:r>
          </w:p>
        </w:tc>
        <w:tc>
          <w:tcPr>
            <w:tcW w:type="dxa" w:w="1419"/>
            <w:tcBorders>
              <w:top w:sz="4" w:val="nil"/>
              <w:left w:sz="4" w:val="nil"/>
              <w:bottom w:color="000000" w:sz="4" w:val="single"/>
              <w:right w:color="000000" w:sz="4" w:val="single"/>
            </w:tcBorders>
            <w:shd w:fill="auto" w:val="clear"/>
          </w:tcPr>
          <w:p w14:paraId="B9020000">
            <w:pPr>
              <w:ind/>
              <w:jc w:val="right"/>
              <w:rPr>
                <w:color w:val="000000"/>
                <w:sz w:val="28"/>
              </w:rPr>
            </w:pPr>
            <w:r>
              <w:rPr>
                <w:color w:val="000000"/>
                <w:sz w:val="28"/>
              </w:rPr>
              <w:t>115 361,1</w:t>
            </w:r>
          </w:p>
        </w:tc>
        <w:tc>
          <w:tcPr>
            <w:tcW w:type="dxa" w:w="1416"/>
            <w:tcBorders>
              <w:top w:sz="4" w:val="nil"/>
              <w:left w:sz="4" w:val="nil"/>
              <w:bottom w:color="000000" w:sz="4" w:val="single"/>
              <w:right w:color="000000" w:sz="4" w:val="single"/>
            </w:tcBorders>
            <w:shd w:fill="auto" w:val="clear"/>
          </w:tcPr>
          <w:p w14:paraId="BA020000">
            <w:pPr>
              <w:ind/>
              <w:jc w:val="right"/>
              <w:rPr>
                <w:color w:val="000000"/>
                <w:sz w:val="28"/>
              </w:rPr>
            </w:pPr>
            <w:r>
              <w:rPr>
                <w:color w:val="000000"/>
                <w:sz w:val="28"/>
              </w:rPr>
              <w:t>34 511,7</w:t>
            </w:r>
          </w:p>
        </w:tc>
        <w:tc>
          <w:tcPr>
            <w:tcW w:type="dxa" w:w="1383"/>
            <w:tcBorders>
              <w:top w:sz="4" w:val="nil"/>
              <w:left w:sz="4" w:val="nil"/>
              <w:bottom w:color="000000" w:sz="4" w:val="single"/>
              <w:right w:color="000000" w:sz="4" w:val="single"/>
            </w:tcBorders>
            <w:shd w:fill="auto" w:val="clear"/>
          </w:tcPr>
          <w:p w14:paraId="BB020000">
            <w:pPr>
              <w:ind/>
              <w:jc w:val="right"/>
              <w:rPr>
                <w:color w:val="000000"/>
                <w:sz w:val="28"/>
              </w:rPr>
            </w:pPr>
            <w:r>
              <w:rPr>
                <w:color w:val="000000"/>
                <w:sz w:val="28"/>
              </w:rPr>
              <w:t>13 508,50</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BC020000">
            <w:pPr>
              <w:rPr>
                <w:sz w:val="28"/>
              </w:rPr>
            </w:pPr>
            <w:r>
              <w:rPr>
                <w:sz w:val="28"/>
              </w:rPr>
              <w:t>2 02 25154 00 0000 150</w:t>
            </w:r>
          </w:p>
        </w:tc>
        <w:tc>
          <w:tcPr>
            <w:tcW w:type="dxa" w:w="7794"/>
            <w:tcBorders>
              <w:top w:sz="4" w:val="nil"/>
              <w:left w:sz="4" w:val="nil"/>
              <w:bottom w:color="000000" w:sz="4" w:val="single"/>
              <w:right w:color="000000" w:sz="4" w:val="single"/>
            </w:tcBorders>
            <w:shd w:fill="auto" w:val="clear"/>
            <w:vAlign w:val="center"/>
          </w:tcPr>
          <w:p w14:paraId="BD020000">
            <w:pPr>
              <w:ind/>
              <w:jc w:val="both"/>
              <w:rPr>
                <w:sz w:val="28"/>
              </w:rPr>
            </w:pPr>
            <w:r>
              <w:rPr>
                <w:sz w:val="28"/>
              </w:rPr>
              <w:t>Субсидии бюджетам  на реализацию мероприятий по модернизации коммунальной инфраструктуры</w:t>
            </w:r>
          </w:p>
        </w:tc>
        <w:tc>
          <w:tcPr>
            <w:tcW w:type="dxa" w:w="1419"/>
            <w:tcBorders>
              <w:top w:sz="4" w:val="nil"/>
              <w:left w:sz="4" w:val="nil"/>
              <w:bottom w:color="000000" w:sz="4" w:val="single"/>
              <w:right w:color="000000" w:sz="4" w:val="single"/>
            </w:tcBorders>
            <w:shd w:fill="auto" w:val="clear"/>
          </w:tcPr>
          <w:p w14:paraId="BE020000">
            <w:pPr>
              <w:ind/>
              <w:jc w:val="right"/>
              <w:rPr>
                <w:color w:val="000000"/>
                <w:sz w:val="28"/>
              </w:rPr>
            </w:pPr>
            <w:r>
              <w:rPr>
                <w:color w:val="000000"/>
                <w:sz w:val="28"/>
              </w:rPr>
              <w:t>333 047,7</w:t>
            </w:r>
          </w:p>
        </w:tc>
        <w:tc>
          <w:tcPr>
            <w:tcW w:type="dxa" w:w="1416"/>
            <w:tcBorders>
              <w:top w:sz="4" w:val="nil"/>
              <w:left w:sz="4" w:val="nil"/>
              <w:bottom w:color="000000" w:sz="4" w:val="single"/>
              <w:right w:color="000000" w:sz="4" w:val="single"/>
            </w:tcBorders>
            <w:shd w:fill="auto" w:val="clear"/>
          </w:tcPr>
          <w:p w14:paraId="BF020000">
            <w:pPr>
              <w:ind/>
              <w:jc w:val="right"/>
              <w:rPr>
                <w:color w:val="000000"/>
                <w:sz w:val="28"/>
              </w:rPr>
            </w:pPr>
            <w:r>
              <w:rPr>
                <w:color w:val="000000"/>
                <w:sz w:val="28"/>
              </w:rPr>
              <w:t>801 337,4</w:t>
            </w:r>
          </w:p>
        </w:tc>
        <w:tc>
          <w:tcPr>
            <w:tcW w:type="dxa" w:w="1383"/>
            <w:tcBorders>
              <w:top w:sz="4" w:val="nil"/>
              <w:left w:sz="4" w:val="nil"/>
              <w:bottom w:color="000000" w:sz="4" w:val="single"/>
              <w:right w:color="000000" w:sz="4" w:val="single"/>
            </w:tcBorders>
            <w:shd w:fill="auto" w:val="clear"/>
          </w:tcPr>
          <w:p w14:paraId="C0020000">
            <w:pPr>
              <w:ind/>
              <w:jc w:val="right"/>
              <w:rPr>
                <w:color w:val="000000"/>
                <w:sz w:val="28"/>
              </w:rPr>
            </w:pPr>
            <w:r>
              <w:rPr>
                <w:color w:val="000000"/>
                <w:sz w:val="28"/>
              </w:rPr>
              <w:t>0,00</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C1020000">
            <w:pPr>
              <w:rPr>
                <w:sz w:val="28"/>
              </w:rPr>
            </w:pPr>
            <w:r>
              <w:rPr>
                <w:sz w:val="28"/>
              </w:rPr>
              <w:t>2 02 25154 05 0000 150</w:t>
            </w:r>
          </w:p>
        </w:tc>
        <w:tc>
          <w:tcPr>
            <w:tcW w:type="dxa" w:w="7794"/>
            <w:tcBorders>
              <w:top w:sz="4" w:val="nil"/>
              <w:left w:sz="4" w:val="nil"/>
              <w:bottom w:color="000000" w:sz="4" w:val="single"/>
              <w:right w:color="000000" w:sz="4" w:val="single"/>
            </w:tcBorders>
            <w:shd w:fill="auto" w:val="clear"/>
            <w:vAlign w:val="center"/>
          </w:tcPr>
          <w:p w14:paraId="C2020000">
            <w:pPr>
              <w:ind/>
              <w:jc w:val="both"/>
              <w:rPr>
                <w:sz w:val="28"/>
              </w:rPr>
            </w:pPr>
            <w:r>
              <w:rPr>
                <w:sz w:val="28"/>
              </w:rPr>
              <w:t>Субсидии бюджетам муниципальных районов на реализацию мероприятий по модернизации коммунальной инфраструктуры</w:t>
            </w:r>
          </w:p>
        </w:tc>
        <w:tc>
          <w:tcPr>
            <w:tcW w:type="dxa" w:w="1419"/>
            <w:tcBorders>
              <w:top w:sz="4" w:val="nil"/>
              <w:left w:sz="4" w:val="nil"/>
              <w:bottom w:color="000000" w:sz="4" w:val="single"/>
              <w:right w:color="000000" w:sz="4" w:val="single"/>
            </w:tcBorders>
            <w:shd w:fill="auto" w:val="clear"/>
          </w:tcPr>
          <w:p w14:paraId="C3020000">
            <w:pPr>
              <w:ind/>
              <w:jc w:val="right"/>
              <w:rPr>
                <w:color w:val="000000"/>
                <w:sz w:val="28"/>
              </w:rPr>
            </w:pPr>
            <w:r>
              <w:rPr>
                <w:color w:val="000000"/>
                <w:sz w:val="28"/>
              </w:rPr>
              <w:t>333 047,7</w:t>
            </w:r>
          </w:p>
        </w:tc>
        <w:tc>
          <w:tcPr>
            <w:tcW w:type="dxa" w:w="1416"/>
            <w:tcBorders>
              <w:top w:sz="4" w:val="nil"/>
              <w:left w:sz="4" w:val="nil"/>
              <w:bottom w:color="000000" w:sz="4" w:val="single"/>
              <w:right w:color="000000" w:sz="4" w:val="single"/>
            </w:tcBorders>
            <w:shd w:fill="auto" w:val="clear"/>
          </w:tcPr>
          <w:p w14:paraId="C4020000">
            <w:pPr>
              <w:ind/>
              <w:jc w:val="right"/>
              <w:rPr>
                <w:color w:val="000000"/>
                <w:sz w:val="28"/>
              </w:rPr>
            </w:pPr>
            <w:r>
              <w:rPr>
                <w:color w:val="000000"/>
                <w:sz w:val="28"/>
              </w:rPr>
              <w:t>801 337,4</w:t>
            </w:r>
          </w:p>
        </w:tc>
        <w:tc>
          <w:tcPr>
            <w:tcW w:type="dxa" w:w="1383"/>
            <w:tcBorders>
              <w:top w:sz="4" w:val="nil"/>
              <w:left w:sz="4" w:val="nil"/>
              <w:bottom w:color="000000" w:sz="4" w:val="single"/>
              <w:right w:color="000000" w:sz="4" w:val="single"/>
            </w:tcBorders>
            <w:shd w:fill="auto" w:val="clear"/>
          </w:tcPr>
          <w:p w14:paraId="C5020000">
            <w:pPr>
              <w:ind/>
              <w:jc w:val="right"/>
              <w:rPr>
                <w:color w:val="000000"/>
                <w:sz w:val="28"/>
              </w:rPr>
            </w:pPr>
            <w:r>
              <w:rPr>
                <w:color w:val="000000"/>
                <w:sz w:val="28"/>
              </w:rPr>
              <w:t>0,00</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C6020000">
            <w:pPr>
              <w:rPr>
                <w:sz w:val="28"/>
              </w:rPr>
            </w:pPr>
            <w:r>
              <w:rPr>
                <w:sz w:val="28"/>
              </w:rPr>
              <w:t>2 02 25179 00 0000 150</w:t>
            </w:r>
          </w:p>
        </w:tc>
        <w:tc>
          <w:tcPr>
            <w:tcW w:type="dxa" w:w="7794"/>
            <w:tcBorders>
              <w:top w:sz="4" w:val="nil"/>
              <w:left w:sz="4" w:val="nil"/>
              <w:bottom w:color="000000" w:sz="4" w:val="single"/>
              <w:right w:color="000000" w:sz="4" w:val="single"/>
            </w:tcBorders>
            <w:shd w:fill="auto" w:val="clear"/>
            <w:vAlign w:val="center"/>
          </w:tcPr>
          <w:p w14:paraId="C7020000">
            <w:pPr>
              <w:ind/>
              <w:jc w:val="both"/>
              <w:rPr>
                <w:sz w:val="28"/>
              </w:rPr>
            </w:pPr>
            <w:r>
              <w:rPr>
                <w:sz w:val="28"/>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type="dxa" w:w="1419"/>
            <w:tcBorders>
              <w:top w:sz="4" w:val="nil"/>
              <w:left w:sz="4" w:val="nil"/>
              <w:bottom w:color="000000" w:sz="4" w:val="single"/>
              <w:right w:color="000000" w:sz="4" w:val="single"/>
            </w:tcBorders>
            <w:shd w:fill="auto" w:val="clear"/>
          </w:tcPr>
          <w:p w14:paraId="C8020000">
            <w:pPr>
              <w:ind/>
              <w:jc w:val="right"/>
              <w:rPr>
                <w:color w:val="000000"/>
                <w:sz w:val="28"/>
              </w:rPr>
            </w:pPr>
            <w:r>
              <w:rPr>
                <w:color w:val="000000"/>
                <w:sz w:val="28"/>
              </w:rPr>
              <w:t>1 163,7</w:t>
            </w:r>
          </w:p>
        </w:tc>
        <w:tc>
          <w:tcPr>
            <w:tcW w:type="dxa" w:w="1416"/>
            <w:tcBorders>
              <w:top w:sz="4" w:val="nil"/>
              <w:left w:sz="4" w:val="nil"/>
              <w:bottom w:color="000000" w:sz="4" w:val="single"/>
              <w:right w:color="000000" w:sz="4" w:val="single"/>
            </w:tcBorders>
            <w:shd w:fill="auto" w:val="clear"/>
          </w:tcPr>
          <w:p w14:paraId="C9020000">
            <w:pPr>
              <w:ind/>
              <w:jc w:val="right"/>
              <w:rPr>
                <w:color w:val="000000"/>
                <w:sz w:val="28"/>
              </w:rPr>
            </w:pPr>
            <w:r>
              <w:rPr>
                <w:color w:val="000000"/>
                <w:sz w:val="28"/>
              </w:rPr>
              <w:t>1 181,4</w:t>
            </w:r>
          </w:p>
        </w:tc>
        <w:tc>
          <w:tcPr>
            <w:tcW w:type="dxa" w:w="1383"/>
            <w:tcBorders>
              <w:top w:sz="4" w:val="nil"/>
              <w:left w:sz="4" w:val="nil"/>
              <w:bottom w:color="000000" w:sz="4" w:val="single"/>
              <w:right w:color="000000" w:sz="4" w:val="single"/>
            </w:tcBorders>
            <w:shd w:fill="auto" w:val="clear"/>
          </w:tcPr>
          <w:p w14:paraId="CA020000">
            <w:pPr>
              <w:ind/>
              <w:jc w:val="right"/>
              <w:rPr>
                <w:color w:val="000000"/>
                <w:sz w:val="28"/>
              </w:rPr>
            </w:pPr>
            <w:r>
              <w:rPr>
                <w:color w:val="000000"/>
                <w:sz w:val="28"/>
              </w:rPr>
              <w:t>1 202,80</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CB020000">
            <w:pPr>
              <w:rPr>
                <w:sz w:val="28"/>
              </w:rPr>
            </w:pPr>
            <w:r>
              <w:rPr>
                <w:sz w:val="28"/>
              </w:rPr>
              <w:t>2 02 25179 05 0000 150</w:t>
            </w:r>
          </w:p>
        </w:tc>
        <w:tc>
          <w:tcPr>
            <w:tcW w:type="dxa" w:w="7794"/>
            <w:tcBorders>
              <w:top w:sz="4" w:val="nil"/>
              <w:left w:sz="4" w:val="nil"/>
              <w:bottom w:color="000000" w:sz="4" w:val="single"/>
              <w:right w:color="000000" w:sz="4" w:val="single"/>
            </w:tcBorders>
            <w:shd w:fill="auto" w:val="clear"/>
            <w:vAlign w:val="center"/>
          </w:tcPr>
          <w:p w14:paraId="CC020000">
            <w:pPr>
              <w:ind/>
              <w:jc w:val="both"/>
              <w:rPr>
                <w:sz w:val="28"/>
              </w:rPr>
            </w:pPr>
            <w:r>
              <w:rPr>
                <w:sz w:val="28"/>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type="dxa" w:w="1419"/>
            <w:tcBorders>
              <w:top w:sz="4" w:val="nil"/>
              <w:left w:sz="4" w:val="nil"/>
              <w:bottom w:color="000000" w:sz="4" w:val="single"/>
              <w:right w:color="000000" w:sz="4" w:val="single"/>
            </w:tcBorders>
            <w:shd w:fill="auto" w:val="clear"/>
          </w:tcPr>
          <w:p w14:paraId="CD020000">
            <w:pPr>
              <w:ind/>
              <w:jc w:val="right"/>
              <w:rPr>
                <w:color w:val="000000"/>
                <w:sz w:val="28"/>
              </w:rPr>
            </w:pPr>
            <w:r>
              <w:rPr>
                <w:color w:val="000000"/>
                <w:sz w:val="28"/>
              </w:rPr>
              <w:t>1 163,7</w:t>
            </w:r>
          </w:p>
        </w:tc>
        <w:tc>
          <w:tcPr>
            <w:tcW w:type="dxa" w:w="1416"/>
            <w:tcBorders>
              <w:top w:sz="4" w:val="nil"/>
              <w:left w:sz="4" w:val="nil"/>
              <w:bottom w:color="000000" w:sz="4" w:val="single"/>
              <w:right w:color="000000" w:sz="4" w:val="single"/>
            </w:tcBorders>
            <w:shd w:fill="auto" w:val="clear"/>
          </w:tcPr>
          <w:p w14:paraId="CE020000">
            <w:pPr>
              <w:ind/>
              <w:jc w:val="right"/>
              <w:rPr>
                <w:color w:val="000000"/>
                <w:sz w:val="28"/>
              </w:rPr>
            </w:pPr>
            <w:r>
              <w:rPr>
                <w:color w:val="000000"/>
                <w:sz w:val="28"/>
              </w:rPr>
              <w:t>1 181,4</w:t>
            </w:r>
          </w:p>
        </w:tc>
        <w:tc>
          <w:tcPr>
            <w:tcW w:type="dxa" w:w="1383"/>
            <w:tcBorders>
              <w:top w:sz="4" w:val="nil"/>
              <w:left w:sz="4" w:val="nil"/>
              <w:bottom w:color="000000" w:sz="4" w:val="single"/>
              <w:right w:color="000000" w:sz="4" w:val="single"/>
            </w:tcBorders>
            <w:shd w:fill="auto" w:val="clear"/>
          </w:tcPr>
          <w:p w14:paraId="CF020000">
            <w:pPr>
              <w:ind/>
              <w:jc w:val="right"/>
              <w:rPr>
                <w:color w:val="000000"/>
                <w:sz w:val="28"/>
              </w:rPr>
            </w:pPr>
            <w:r>
              <w:rPr>
                <w:color w:val="000000"/>
                <w:sz w:val="28"/>
              </w:rPr>
              <w:t>1 202,80</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D0020000">
            <w:pPr>
              <w:rPr>
                <w:sz w:val="28"/>
              </w:rPr>
            </w:pPr>
            <w:r>
              <w:rPr>
                <w:sz w:val="28"/>
              </w:rPr>
              <w:t>2 02 25304 00 0000 150</w:t>
            </w:r>
          </w:p>
        </w:tc>
        <w:tc>
          <w:tcPr>
            <w:tcW w:type="dxa" w:w="7794"/>
            <w:tcBorders>
              <w:top w:sz="4" w:val="nil"/>
              <w:left w:sz="4" w:val="nil"/>
              <w:bottom w:color="000000" w:sz="4" w:val="single"/>
              <w:right w:color="000000" w:sz="4" w:val="single"/>
            </w:tcBorders>
            <w:shd w:fill="auto" w:val="clear"/>
            <w:vAlign w:val="center"/>
          </w:tcPr>
          <w:p w14:paraId="D1020000">
            <w:pPr>
              <w:spacing w:after="280"/>
              <w:ind/>
              <w:rPr>
                <w:sz w:val="28"/>
              </w:rPr>
            </w:pPr>
            <w:r>
              <w:rPr>
                <w:sz w:val="2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type="dxa" w:w="1419"/>
            <w:tcBorders>
              <w:top w:sz="4" w:val="nil"/>
              <w:left w:sz="4" w:val="nil"/>
              <w:bottom w:color="000000" w:sz="4" w:val="single"/>
              <w:right w:color="000000" w:sz="4" w:val="single"/>
            </w:tcBorders>
            <w:shd w:fill="auto" w:val="clear"/>
          </w:tcPr>
          <w:p w14:paraId="D2020000">
            <w:pPr>
              <w:ind/>
              <w:jc w:val="right"/>
              <w:rPr>
                <w:color w:val="000000"/>
                <w:sz w:val="28"/>
              </w:rPr>
            </w:pPr>
            <w:r>
              <w:rPr>
                <w:color w:val="000000"/>
                <w:sz w:val="28"/>
              </w:rPr>
              <w:t>7 897,2</w:t>
            </w:r>
          </w:p>
        </w:tc>
        <w:tc>
          <w:tcPr>
            <w:tcW w:type="dxa" w:w="1416"/>
            <w:tcBorders>
              <w:top w:sz="4" w:val="nil"/>
              <w:left w:sz="4" w:val="nil"/>
              <w:bottom w:color="000000" w:sz="4" w:val="single"/>
              <w:right w:color="000000" w:sz="4" w:val="single"/>
            </w:tcBorders>
            <w:shd w:fill="auto" w:val="clear"/>
          </w:tcPr>
          <w:p w14:paraId="D3020000">
            <w:pPr>
              <w:ind/>
              <w:jc w:val="right"/>
              <w:rPr>
                <w:color w:val="000000"/>
                <w:sz w:val="28"/>
              </w:rPr>
            </w:pPr>
            <w:r>
              <w:rPr>
                <w:color w:val="000000"/>
                <w:sz w:val="28"/>
              </w:rPr>
              <w:t>7 187,7</w:t>
            </w:r>
          </w:p>
        </w:tc>
        <w:tc>
          <w:tcPr>
            <w:tcW w:type="dxa" w:w="1383"/>
            <w:tcBorders>
              <w:top w:sz="4" w:val="nil"/>
              <w:left w:sz="4" w:val="nil"/>
              <w:bottom w:color="000000" w:sz="4" w:val="single"/>
              <w:right w:color="000000" w:sz="4" w:val="single"/>
            </w:tcBorders>
            <w:shd w:fill="auto" w:val="clear"/>
          </w:tcPr>
          <w:p w14:paraId="D4020000">
            <w:pPr>
              <w:ind/>
              <w:jc w:val="right"/>
              <w:rPr>
                <w:color w:val="000000"/>
                <w:sz w:val="28"/>
              </w:rPr>
            </w:pPr>
            <w:r>
              <w:rPr>
                <w:color w:val="000000"/>
                <w:sz w:val="28"/>
              </w:rPr>
              <w:t>6914,4</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D5020000">
            <w:pPr>
              <w:rPr>
                <w:sz w:val="28"/>
              </w:rPr>
            </w:pPr>
            <w:r>
              <w:rPr>
                <w:sz w:val="28"/>
              </w:rPr>
              <w:t>2 02 25304 05 0000 150</w:t>
            </w:r>
          </w:p>
        </w:tc>
        <w:tc>
          <w:tcPr>
            <w:tcW w:type="dxa" w:w="7794"/>
            <w:tcBorders>
              <w:top w:sz="4" w:val="nil"/>
              <w:left w:sz="4" w:val="nil"/>
              <w:bottom w:color="000000" w:sz="4" w:val="single"/>
              <w:right w:color="000000" w:sz="4" w:val="single"/>
            </w:tcBorders>
            <w:shd w:fill="auto" w:val="clear"/>
            <w:vAlign w:val="center"/>
          </w:tcPr>
          <w:p w14:paraId="D6020000">
            <w:pPr>
              <w:spacing w:after="280"/>
              <w:ind/>
              <w:rPr>
                <w:sz w:val="28"/>
              </w:rPr>
            </w:pPr>
            <w:r>
              <w:rPr>
                <w:sz w:val="28"/>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type="dxa" w:w="1419"/>
            <w:tcBorders>
              <w:top w:sz="4" w:val="nil"/>
              <w:left w:sz="4" w:val="nil"/>
              <w:bottom w:color="000000" w:sz="4" w:val="single"/>
              <w:right w:color="000000" w:sz="4" w:val="single"/>
            </w:tcBorders>
            <w:shd w:fill="auto" w:val="clear"/>
          </w:tcPr>
          <w:p w14:paraId="D7020000">
            <w:pPr>
              <w:ind/>
              <w:jc w:val="right"/>
              <w:rPr>
                <w:color w:val="000000"/>
                <w:sz w:val="28"/>
              </w:rPr>
            </w:pPr>
            <w:r>
              <w:rPr>
                <w:color w:val="000000"/>
                <w:sz w:val="28"/>
              </w:rPr>
              <w:t>7 897,2</w:t>
            </w:r>
          </w:p>
        </w:tc>
        <w:tc>
          <w:tcPr>
            <w:tcW w:type="dxa" w:w="1416"/>
            <w:tcBorders>
              <w:top w:sz="4" w:val="nil"/>
              <w:left w:sz="4" w:val="nil"/>
              <w:bottom w:color="000000" w:sz="4" w:val="single"/>
              <w:right w:color="000000" w:sz="4" w:val="single"/>
            </w:tcBorders>
            <w:shd w:fill="auto" w:val="clear"/>
          </w:tcPr>
          <w:p w14:paraId="D8020000">
            <w:pPr>
              <w:ind/>
              <w:jc w:val="right"/>
              <w:rPr>
                <w:color w:val="000000"/>
                <w:sz w:val="28"/>
              </w:rPr>
            </w:pPr>
            <w:r>
              <w:rPr>
                <w:color w:val="000000"/>
                <w:sz w:val="28"/>
              </w:rPr>
              <w:t>7 187,7</w:t>
            </w:r>
          </w:p>
        </w:tc>
        <w:tc>
          <w:tcPr>
            <w:tcW w:type="dxa" w:w="1383"/>
            <w:tcBorders>
              <w:top w:sz="4" w:val="nil"/>
              <w:left w:sz="4" w:val="nil"/>
              <w:bottom w:color="000000" w:sz="4" w:val="single"/>
              <w:right w:color="000000" w:sz="4" w:val="single"/>
            </w:tcBorders>
            <w:shd w:fill="auto" w:val="clear"/>
          </w:tcPr>
          <w:p w14:paraId="D9020000">
            <w:pPr>
              <w:ind/>
              <w:jc w:val="right"/>
              <w:rPr>
                <w:color w:val="000000"/>
                <w:sz w:val="28"/>
              </w:rPr>
            </w:pPr>
            <w:r>
              <w:rPr>
                <w:color w:val="000000"/>
                <w:sz w:val="28"/>
              </w:rPr>
              <w:t>6914,4</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DA020000">
            <w:pPr>
              <w:rPr>
                <w:sz w:val="28"/>
              </w:rPr>
            </w:pPr>
            <w:r>
              <w:rPr>
                <w:sz w:val="28"/>
              </w:rPr>
              <w:t>2 02 25497 00 0000 150</w:t>
            </w:r>
          </w:p>
        </w:tc>
        <w:tc>
          <w:tcPr>
            <w:tcW w:type="dxa" w:w="7794"/>
            <w:tcBorders>
              <w:top w:sz="4" w:val="nil"/>
              <w:left w:sz="4" w:val="nil"/>
              <w:bottom w:color="000000" w:sz="4" w:val="single"/>
              <w:right w:color="000000" w:sz="4" w:val="single"/>
            </w:tcBorders>
            <w:shd w:fill="auto" w:val="clear"/>
            <w:vAlign w:val="center"/>
          </w:tcPr>
          <w:p w14:paraId="DB020000">
            <w:pPr>
              <w:ind/>
              <w:jc w:val="both"/>
              <w:rPr>
                <w:sz w:val="28"/>
              </w:rPr>
            </w:pPr>
            <w:r>
              <w:rPr>
                <w:sz w:val="28"/>
              </w:rPr>
              <w:t>Субсидии бюджетам на реализацию мероприятий по обеспечению жильем молодых семей</w:t>
            </w:r>
          </w:p>
        </w:tc>
        <w:tc>
          <w:tcPr>
            <w:tcW w:type="dxa" w:w="1419"/>
            <w:tcBorders>
              <w:top w:sz="4" w:val="nil"/>
              <w:left w:sz="4" w:val="nil"/>
              <w:bottom w:color="000000" w:sz="4" w:val="single"/>
              <w:right w:color="000000" w:sz="4" w:val="single"/>
            </w:tcBorders>
            <w:shd w:fill="auto" w:val="clear"/>
          </w:tcPr>
          <w:p w14:paraId="DC020000">
            <w:pPr>
              <w:ind/>
              <w:jc w:val="right"/>
              <w:rPr>
                <w:color w:val="000000"/>
                <w:sz w:val="28"/>
              </w:rPr>
            </w:pPr>
            <w:r>
              <w:rPr>
                <w:color w:val="000000"/>
                <w:sz w:val="28"/>
              </w:rPr>
              <w:t>1 609,7</w:t>
            </w:r>
          </w:p>
        </w:tc>
        <w:tc>
          <w:tcPr>
            <w:tcW w:type="dxa" w:w="1416"/>
            <w:tcBorders>
              <w:top w:sz="4" w:val="nil"/>
              <w:left w:sz="4" w:val="nil"/>
              <w:bottom w:color="000000" w:sz="4" w:val="single"/>
              <w:right w:color="000000" w:sz="4" w:val="single"/>
            </w:tcBorders>
            <w:shd w:fill="auto" w:val="clear"/>
          </w:tcPr>
          <w:p w14:paraId="DD020000">
            <w:pPr>
              <w:ind/>
              <w:jc w:val="right"/>
              <w:rPr>
                <w:color w:val="000000"/>
                <w:sz w:val="28"/>
              </w:rPr>
            </w:pPr>
            <w:r>
              <w:rPr>
                <w:color w:val="000000"/>
                <w:sz w:val="28"/>
              </w:rPr>
              <w:t>521,2</w:t>
            </w:r>
          </w:p>
        </w:tc>
        <w:tc>
          <w:tcPr>
            <w:tcW w:type="dxa" w:w="1383"/>
            <w:tcBorders>
              <w:top w:sz="4" w:val="nil"/>
              <w:left w:sz="4" w:val="nil"/>
              <w:bottom w:color="000000" w:sz="4" w:val="single"/>
              <w:right w:color="000000" w:sz="4" w:val="single"/>
            </w:tcBorders>
            <w:shd w:fill="auto" w:val="clear"/>
          </w:tcPr>
          <w:p w14:paraId="DE020000">
            <w:pPr>
              <w:ind/>
              <w:jc w:val="right"/>
              <w:rPr>
                <w:color w:val="000000"/>
                <w:sz w:val="28"/>
              </w:rPr>
            </w:pPr>
            <w:r>
              <w:rPr>
                <w:color w:val="000000"/>
                <w:sz w:val="28"/>
              </w:rPr>
              <w:t>522,4</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DF020000">
            <w:pPr>
              <w:rPr>
                <w:sz w:val="28"/>
              </w:rPr>
            </w:pPr>
            <w:r>
              <w:rPr>
                <w:sz w:val="28"/>
              </w:rPr>
              <w:t>2 02 25497 05 0000 150</w:t>
            </w:r>
          </w:p>
        </w:tc>
        <w:tc>
          <w:tcPr>
            <w:tcW w:type="dxa" w:w="7794"/>
            <w:tcBorders>
              <w:top w:sz="4" w:val="nil"/>
              <w:left w:sz="4" w:val="nil"/>
              <w:bottom w:color="000000" w:sz="4" w:val="single"/>
              <w:right w:color="000000" w:sz="4" w:val="single"/>
            </w:tcBorders>
            <w:shd w:fill="auto" w:val="clear"/>
            <w:vAlign w:val="center"/>
          </w:tcPr>
          <w:p w14:paraId="E0020000">
            <w:pPr>
              <w:spacing w:after="280"/>
              <w:ind/>
              <w:jc w:val="both"/>
              <w:rPr>
                <w:sz w:val="28"/>
              </w:rPr>
            </w:pPr>
            <w:r>
              <w:rPr>
                <w:sz w:val="28"/>
              </w:rPr>
              <w:t>Субсидии бюджетам муниципальных районов на реализацию мероприятий по обеспечению жильем молодых семей</w:t>
            </w:r>
          </w:p>
        </w:tc>
        <w:tc>
          <w:tcPr>
            <w:tcW w:type="dxa" w:w="1419"/>
            <w:tcBorders>
              <w:top w:sz="4" w:val="nil"/>
              <w:left w:sz="4" w:val="nil"/>
              <w:bottom w:color="000000" w:sz="4" w:val="single"/>
              <w:right w:color="000000" w:sz="4" w:val="single"/>
            </w:tcBorders>
            <w:shd w:fill="auto" w:val="clear"/>
          </w:tcPr>
          <w:p w14:paraId="E1020000">
            <w:pPr>
              <w:ind/>
              <w:jc w:val="right"/>
              <w:rPr>
                <w:color w:val="000000"/>
                <w:sz w:val="28"/>
              </w:rPr>
            </w:pPr>
            <w:r>
              <w:rPr>
                <w:color w:val="000000"/>
                <w:sz w:val="28"/>
              </w:rPr>
              <w:t>1 609,7</w:t>
            </w:r>
          </w:p>
        </w:tc>
        <w:tc>
          <w:tcPr>
            <w:tcW w:type="dxa" w:w="1416"/>
            <w:tcBorders>
              <w:top w:sz="4" w:val="nil"/>
              <w:left w:sz="4" w:val="nil"/>
              <w:bottom w:color="000000" w:sz="4" w:val="single"/>
              <w:right w:color="000000" w:sz="4" w:val="single"/>
            </w:tcBorders>
            <w:shd w:fill="auto" w:val="clear"/>
          </w:tcPr>
          <w:p w14:paraId="E2020000">
            <w:pPr>
              <w:ind/>
              <w:jc w:val="right"/>
              <w:rPr>
                <w:color w:val="000000"/>
                <w:sz w:val="28"/>
              </w:rPr>
            </w:pPr>
            <w:r>
              <w:rPr>
                <w:color w:val="000000"/>
                <w:sz w:val="28"/>
              </w:rPr>
              <w:t>521,2</w:t>
            </w:r>
          </w:p>
        </w:tc>
        <w:tc>
          <w:tcPr>
            <w:tcW w:type="dxa" w:w="1383"/>
            <w:tcBorders>
              <w:top w:sz="4" w:val="nil"/>
              <w:left w:sz="4" w:val="nil"/>
              <w:bottom w:color="000000" w:sz="4" w:val="single"/>
              <w:right w:color="000000" w:sz="4" w:val="single"/>
            </w:tcBorders>
            <w:shd w:fill="auto" w:val="clear"/>
          </w:tcPr>
          <w:p w14:paraId="E3020000">
            <w:pPr>
              <w:ind/>
              <w:jc w:val="right"/>
              <w:rPr>
                <w:color w:val="000000"/>
                <w:sz w:val="28"/>
              </w:rPr>
            </w:pPr>
            <w:r>
              <w:rPr>
                <w:color w:val="000000"/>
                <w:sz w:val="28"/>
              </w:rPr>
              <w:t>522,4</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E4020000">
            <w:pPr>
              <w:rPr>
                <w:sz w:val="28"/>
              </w:rPr>
            </w:pPr>
            <w:r>
              <w:rPr>
                <w:sz w:val="28"/>
              </w:rPr>
              <w:t>2 02 25519 00 0000 150</w:t>
            </w:r>
          </w:p>
        </w:tc>
        <w:tc>
          <w:tcPr>
            <w:tcW w:type="dxa" w:w="7794"/>
            <w:tcBorders>
              <w:top w:sz="4" w:val="nil"/>
              <w:left w:sz="4" w:val="nil"/>
              <w:bottom w:color="000000" w:sz="4" w:val="single"/>
              <w:right w:color="000000" w:sz="4" w:val="single"/>
            </w:tcBorders>
            <w:shd w:fill="auto" w:val="clear"/>
          </w:tcPr>
          <w:p w14:paraId="E5020000">
            <w:pPr>
              <w:rPr>
                <w:color w:val="000000"/>
                <w:sz w:val="28"/>
              </w:rPr>
            </w:pPr>
            <w:r>
              <w:rPr>
                <w:color w:val="000000"/>
                <w:sz w:val="28"/>
              </w:rPr>
              <w:t>Субсидии бюджетам на поддержку отрасли культуры</w:t>
            </w:r>
          </w:p>
        </w:tc>
        <w:tc>
          <w:tcPr>
            <w:tcW w:type="dxa" w:w="1419"/>
            <w:tcBorders>
              <w:top w:sz="4" w:val="nil"/>
              <w:left w:sz="4" w:val="nil"/>
              <w:bottom w:color="000000" w:sz="4" w:val="single"/>
              <w:right w:color="000000" w:sz="4" w:val="single"/>
            </w:tcBorders>
            <w:shd w:fill="auto" w:val="clear"/>
          </w:tcPr>
          <w:p w14:paraId="E6020000">
            <w:pPr>
              <w:ind/>
              <w:jc w:val="right"/>
              <w:rPr>
                <w:color w:val="000000"/>
                <w:sz w:val="28"/>
              </w:rPr>
            </w:pPr>
            <w:r>
              <w:rPr>
                <w:color w:val="000000"/>
                <w:sz w:val="28"/>
              </w:rPr>
              <w:t>121,3</w:t>
            </w:r>
          </w:p>
        </w:tc>
        <w:tc>
          <w:tcPr>
            <w:tcW w:type="dxa" w:w="1416"/>
            <w:tcBorders>
              <w:top w:sz="4" w:val="nil"/>
              <w:left w:sz="4" w:val="nil"/>
              <w:bottom w:color="000000" w:sz="4" w:val="single"/>
              <w:right w:color="000000" w:sz="4" w:val="single"/>
            </w:tcBorders>
            <w:shd w:fill="auto" w:val="clear"/>
          </w:tcPr>
          <w:p w14:paraId="E7020000">
            <w:pPr>
              <w:ind/>
              <w:jc w:val="right"/>
              <w:rPr>
                <w:color w:val="000000"/>
                <w:sz w:val="28"/>
              </w:rPr>
            </w:pPr>
            <w:r>
              <w:rPr>
                <w:color w:val="000000"/>
                <w:sz w:val="28"/>
              </w:rPr>
              <w:t>63,3</w:t>
            </w:r>
          </w:p>
        </w:tc>
        <w:tc>
          <w:tcPr>
            <w:tcW w:type="dxa" w:w="1383"/>
            <w:tcBorders>
              <w:top w:sz="4" w:val="nil"/>
              <w:left w:sz="4" w:val="nil"/>
              <w:bottom w:color="000000" w:sz="4" w:val="single"/>
              <w:right w:color="000000" w:sz="4" w:val="single"/>
            </w:tcBorders>
            <w:shd w:fill="auto" w:val="clear"/>
          </w:tcPr>
          <w:p w14:paraId="E8020000">
            <w:pPr>
              <w:ind/>
              <w:jc w:val="right"/>
              <w:rPr>
                <w:color w:val="000000"/>
                <w:sz w:val="28"/>
              </w:rPr>
            </w:pPr>
            <w:r>
              <w:rPr>
                <w:color w:val="000000"/>
                <w:sz w:val="28"/>
              </w:rPr>
              <w:t>65,8</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E9020000">
            <w:pPr>
              <w:rPr>
                <w:sz w:val="28"/>
              </w:rPr>
            </w:pPr>
            <w:r>
              <w:rPr>
                <w:sz w:val="28"/>
              </w:rPr>
              <w:t>2 02 25519 05 0000 150</w:t>
            </w:r>
          </w:p>
        </w:tc>
        <w:tc>
          <w:tcPr>
            <w:tcW w:type="dxa" w:w="7794"/>
            <w:tcBorders>
              <w:top w:sz="4" w:val="nil"/>
              <w:left w:sz="4" w:val="nil"/>
              <w:bottom w:color="000000" w:sz="4" w:val="single"/>
              <w:right w:color="000000" w:sz="4" w:val="single"/>
            </w:tcBorders>
            <w:shd w:fill="auto" w:val="clear"/>
          </w:tcPr>
          <w:p w14:paraId="EA020000">
            <w:pPr>
              <w:rPr>
                <w:color w:val="000000"/>
                <w:sz w:val="28"/>
              </w:rPr>
            </w:pPr>
            <w:r>
              <w:rPr>
                <w:color w:val="000000"/>
                <w:sz w:val="28"/>
              </w:rPr>
              <w:t>Субсидии бюджетам муниципальных районов на поддержку отрасли культуры</w:t>
            </w:r>
          </w:p>
        </w:tc>
        <w:tc>
          <w:tcPr>
            <w:tcW w:type="dxa" w:w="1419"/>
            <w:tcBorders>
              <w:top w:sz="4" w:val="nil"/>
              <w:left w:sz="4" w:val="nil"/>
              <w:bottom w:color="000000" w:sz="4" w:val="single"/>
              <w:right w:color="000000" w:sz="4" w:val="single"/>
            </w:tcBorders>
            <w:shd w:fill="auto" w:val="clear"/>
          </w:tcPr>
          <w:p w14:paraId="EB020000">
            <w:pPr>
              <w:ind/>
              <w:jc w:val="right"/>
              <w:rPr>
                <w:color w:val="000000"/>
                <w:sz w:val="28"/>
              </w:rPr>
            </w:pPr>
            <w:r>
              <w:rPr>
                <w:color w:val="000000"/>
                <w:sz w:val="28"/>
              </w:rPr>
              <w:t>121,3</w:t>
            </w:r>
          </w:p>
        </w:tc>
        <w:tc>
          <w:tcPr>
            <w:tcW w:type="dxa" w:w="1416"/>
            <w:tcBorders>
              <w:top w:sz="4" w:val="nil"/>
              <w:left w:sz="4" w:val="nil"/>
              <w:bottom w:color="000000" w:sz="4" w:val="single"/>
              <w:right w:color="000000" w:sz="4" w:val="single"/>
            </w:tcBorders>
            <w:shd w:fill="auto" w:val="clear"/>
          </w:tcPr>
          <w:p w14:paraId="EC020000">
            <w:pPr>
              <w:ind/>
              <w:jc w:val="right"/>
              <w:rPr>
                <w:color w:val="000000"/>
                <w:sz w:val="28"/>
              </w:rPr>
            </w:pPr>
            <w:r>
              <w:rPr>
                <w:color w:val="000000"/>
                <w:sz w:val="28"/>
              </w:rPr>
              <w:t>63,3</w:t>
            </w:r>
          </w:p>
        </w:tc>
        <w:tc>
          <w:tcPr>
            <w:tcW w:type="dxa" w:w="1383"/>
            <w:tcBorders>
              <w:top w:sz="4" w:val="nil"/>
              <w:left w:sz="4" w:val="nil"/>
              <w:bottom w:color="000000" w:sz="4" w:val="single"/>
              <w:right w:color="000000" w:sz="4" w:val="single"/>
            </w:tcBorders>
            <w:shd w:fill="auto" w:val="clear"/>
          </w:tcPr>
          <w:p w14:paraId="ED020000">
            <w:pPr>
              <w:ind/>
              <w:jc w:val="right"/>
              <w:rPr>
                <w:color w:val="000000"/>
                <w:sz w:val="28"/>
              </w:rPr>
            </w:pPr>
            <w:r>
              <w:rPr>
                <w:color w:val="000000"/>
                <w:sz w:val="28"/>
              </w:rPr>
              <w:t>65,8</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EE020000">
            <w:pPr>
              <w:rPr>
                <w:sz w:val="28"/>
              </w:rPr>
            </w:pPr>
            <w:r>
              <w:rPr>
                <w:sz w:val="28"/>
              </w:rPr>
              <w:t>2 02 25555 00 0000 150</w:t>
            </w:r>
          </w:p>
        </w:tc>
        <w:tc>
          <w:tcPr>
            <w:tcW w:type="dxa" w:w="7794"/>
            <w:tcBorders>
              <w:top w:sz="4" w:val="nil"/>
              <w:left w:sz="4" w:val="nil"/>
              <w:bottom w:color="000000" w:sz="4" w:val="single"/>
              <w:right w:color="000000" w:sz="4" w:val="single"/>
            </w:tcBorders>
            <w:shd w:fill="auto" w:val="clear"/>
            <w:vAlign w:val="center"/>
          </w:tcPr>
          <w:p w14:paraId="EF020000">
            <w:pPr>
              <w:rPr>
                <w:sz w:val="28"/>
              </w:rPr>
            </w:pPr>
            <w:r>
              <w:rPr>
                <w:sz w:val="28"/>
              </w:rPr>
              <w:t>Субсидии бюджетам  на реализацию программ формирования современной городской среды</w:t>
            </w:r>
          </w:p>
        </w:tc>
        <w:tc>
          <w:tcPr>
            <w:tcW w:type="dxa" w:w="1419"/>
            <w:tcBorders>
              <w:top w:sz="4" w:val="nil"/>
              <w:left w:sz="4" w:val="nil"/>
              <w:bottom w:color="000000" w:sz="4" w:val="single"/>
              <w:right w:color="000000" w:sz="4" w:val="single"/>
            </w:tcBorders>
            <w:shd w:fill="auto" w:val="clear"/>
          </w:tcPr>
          <w:p w14:paraId="F0020000">
            <w:pPr>
              <w:ind/>
              <w:jc w:val="right"/>
              <w:rPr>
                <w:color w:val="000000"/>
                <w:sz w:val="28"/>
              </w:rPr>
            </w:pPr>
            <w:r>
              <w:rPr>
                <w:color w:val="000000"/>
                <w:sz w:val="28"/>
              </w:rPr>
              <w:t>28 200,2</w:t>
            </w:r>
          </w:p>
        </w:tc>
        <w:tc>
          <w:tcPr>
            <w:tcW w:type="dxa" w:w="1416"/>
            <w:tcBorders>
              <w:top w:sz="4" w:val="nil"/>
              <w:left w:sz="4" w:val="nil"/>
              <w:bottom w:color="000000" w:sz="4" w:val="single"/>
              <w:right w:color="000000" w:sz="4" w:val="single"/>
            </w:tcBorders>
            <w:shd w:fill="auto" w:val="clear"/>
          </w:tcPr>
          <w:p w14:paraId="F1020000">
            <w:pPr>
              <w:ind/>
              <w:jc w:val="right"/>
              <w:rPr>
                <w:color w:val="000000"/>
                <w:sz w:val="28"/>
              </w:rPr>
            </w:pPr>
            <w:r>
              <w:rPr>
                <w:color w:val="000000"/>
                <w:sz w:val="28"/>
              </w:rPr>
              <w:t>4 492,2</w:t>
            </w:r>
          </w:p>
        </w:tc>
        <w:tc>
          <w:tcPr>
            <w:tcW w:type="dxa" w:w="1383"/>
            <w:tcBorders>
              <w:top w:sz="4" w:val="nil"/>
              <w:left w:sz="4" w:val="nil"/>
              <w:bottom w:color="000000" w:sz="4" w:val="single"/>
              <w:right w:color="000000" w:sz="4" w:val="single"/>
            </w:tcBorders>
            <w:shd w:fill="auto" w:val="clear"/>
          </w:tcPr>
          <w:p w14:paraId="F2020000">
            <w:pPr>
              <w:ind/>
              <w:jc w:val="right"/>
              <w:rPr>
                <w:color w:val="000000"/>
                <w:sz w:val="28"/>
              </w:rPr>
            </w:pPr>
            <w:r>
              <w:rPr>
                <w:color w:val="000000"/>
                <w:sz w:val="28"/>
              </w:rPr>
              <w:t>4 313,1</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F3020000">
            <w:pPr>
              <w:rPr>
                <w:sz w:val="28"/>
              </w:rPr>
            </w:pPr>
            <w:r>
              <w:rPr>
                <w:sz w:val="28"/>
              </w:rPr>
              <w:t>2 02 25555 05 0000 150</w:t>
            </w:r>
          </w:p>
        </w:tc>
        <w:tc>
          <w:tcPr>
            <w:tcW w:type="dxa" w:w="7794"/>
            <w:tcBorders>
              <w:top w:sz="4" w:val="nil"/>
              <w:left w:sz="4" w:val="nil"/>
              <w:bottom w:color="000000" w:sz="4" w:val="single"/>
              <w:right w:color="000000" w:sz="4" w:val="single"/>
            </w:tcBorders>
            <w:shd w:fill="auto" w:val="clear"/>
            <w:vAlign w:val="center"/>
          </w:tcPr>
          <w:p w14:paraId="F4020000">
            <w:pPr>
              <w:rPr>
                <w:sz w:val="28"/>
              </w:rPr>
            </w:pPr>
            <w:r>
              <w:rPr>
                <w:sz w:val="28"/>
              </w:rPr>
              <w:t>Субсидии бюджетам муниципальных районов на реализацию программ формирования современной городской среды</w:t>
            </w:r>
          </w:p>
        </w:tc>
        <w:tc>
          <w:tcPr>
            <w:tcW w:type="dxa" w:w="1419"/>
            <w:tcBorders>
              <w:top w:sz="4" w:val="nil"/>
              <w:left w:sz="4" w:val="nil"/>
              <w:bottom w:color="000000" w:sz="4" w:val="single"/>
              <w:right w:color="000000" w:sz="4" w:val="single"/>
            </w:tcBorders>
            <w:shd w:fill="auto" w:val="clear"/>
          </w:tcPr>
          <w:p w14:paraId="F5020000">
            <w:pPr>
              <w:ind/>
              <w:jc w:val="right"/>
              <w:rPr>
                <w:color w:val="000000"/>
                <w:sz w:val="28"/>
              </w:rPr>
            </w:pPr>
            <w:r>
              <w:rPr>
                <w:color w:val="000000"/>
                <w:sz w:val="28"/>
              </w:rPr>
              <w:t>28 200,2</w:t>
            </w:r>
          </w:p>
        </w:tc>
        <w:tc>
          <w:tcPr>
            <w:tcW w:type="dxa" w:w="1416"/>
            <w:tcBorders>
              <w:top w:sz="4" w:val="nil"/>
              <w:left w:sz="4" w:val="nil"/>
              <w:bottom w:color="000000" w:sz="4" w:val="single"/>
              <w:right w:color="000000" w:sz="4" w:val="single"/>
            </w:tcBorders>
            <w:shd w:fill="auto" w:val="clear"/>
          </w:tcPr>
          <w:p w14:paraId="F6020000">
            <w:pPr>
              <w:ind/>
              <w:jc w:val="right"/>
              <w:rPr>
                <w:color w:val="000000"/>
                <w:sz w:val="28"/>
              </w:rPr>
            </w:pPr>
            <w:r>
              <w:rPr>
                <w:color w:val="000000"/>
                <w:sz w:val="28"/>
              </w:rPr>
              <w:t>4 492,2</w:t>
            </w:r>
          </w:p>
        </w:tc>
        <w:tc>
          <w:tcPr>
            <w:tcW w:type="dxa" w:w="1383"/>
            <w:tcBorders>
              <w:top w:sz="4" w:val="nil"/>
              <w:left w:sz="4" w:val="nil"/>
              <w:bottom w:color="000000" w:sz="4" w:val="single"/>
              <w:right w:color="000000" w:sz="4" w:val="single"/>
            </w:tcBorders>
            <w:shd w:fill="auto" w:val="clear"/>
          </w:tcPr>
          <w:p w14:paraId="F7020000">
            <w:pPr>
              <w:ind/>
              <w:jc w:val="right"/>
              <w:rPr>
                <w:color w:val="000000"/>
                <w:sz w:val="28"/>
              </w:rPr>
            </w:pPr>
            <w:r>
              <w:rPr>
                <w:color w:val="000000"/>
                <w:sz w:val="28"/>
              </w:rPr>
              <w:t>4 313,1</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F8020000">
            <w:pPr>
              <w:rPr>
                <w:sz w:val="28"/>
              </w:rPr>
            </w:pPr>
            <w:r>
              <w:rPr>
                <w:sz w:val="28"/>
              </w:rPr>
              <w:t>2 02 25559 00 0000 150</w:t>
            </w:r>
          </w:p>
        </w:tc>
        <w:tc>
          <w:tcPr>
            <w:tcW w:type="dxa" w:w="7794"/>
            <w:tcBorders>
              <w:top w:sz="4" w:val="nil"/>
              <w:left w:sz="4" w:val="nil"/>
              <w:bottom w:color="000000" w:sz="4" w:val="single"/>
              <w:right w:color="000000" w:sz="4" w:val="single"/>
            </w:tcBorders>
            <w:shd w:fill="auto" w:val="clear"/>
          </w:tcPr>
          <w:p w14:paraId="F9020000">
            <w:pPr>
              <w:rPr>
                <w:color w:val="000000"/>
                <w:sz w:val="28"/>
              </w:rPr>
            </w:pPr>
            <w:r>
              <w:rPr>
                <w:color w:val="000000"/>
                <w:sz w:val="28"/>
              </w:rPr>
              <w:t xml:space="preserve">Субсидии бюджетам  на оснащение предметных кабинетов общеобразовательных организаций средствами обучения и воспитания </w:t>
            </w:r>
          </w:p>
        </w:tc>
        <w:tc>
          <w:tcPr>
            <w:tcW w:type="dxa" w:w="1419"/>
            <w:tcBorders>
              <w:top w:sz="4" w:val="nil"/>
              <w:left w:sz="4" w:val="nil"/>
              <w:bottom w:color="000000" w:sz="4" w:val="single"/>
              <w:right w:color="000000" w:sz="4" w:val="single"/>
            </w:tcBorders>
            <w:shd w:fill="auto" w:val="clear"/>
          </w:tcPr>
          <w:p w14:paraId="FA020000">
            <w:pPr>
              <w:ind/>
              <w:jc w:val="right"/>
              <w:rPr>
                <w:color w:val="000000"/>
                <w:sz w:val="28"/>
              </w:rPr>
            </w:pPr>
            <w:r>
              <w:rPr>
                <w:color w:val="000000"/>
                <w:sz w:val="28"/>
              </w:rPr>
              <w:t>1 058,2</w:t>
            </w:r>
          </w:p>
        </w:tc>
        <w:tc>
          <w:tcPr>
            <w:tcW w:type="dxa" w:w="1416"/>
            <w:tcBorders>
              <w:top w:sz="4" w:val="nil"/>
              <w:left w:sz="4" w:val="nil"/>
              <w:bottom w:color="000000" w:sz="4" w:val="single"/>
              <w:right w:color="000000" w:sz="4" w:val="single"/>
            </w:tcBorders>
            <w:shd w:fill="auto" w:val="clear"/>
          </w:tcPr>
          <w:p w14:paraId="FB020000">
            <w:pPr>
              <w:ind/>
              <w:jc w:val="right"/>
              <w:rPr>
                <w:color w:val="000000"/>
                <w:sz w:val="28"/>
              </w:rPr>
            </w:pPr>
            <w:r>
              <w:rPr>
                <w:color w:val="000000"/>
                <w:sz w:val="28"/>
              </w:rPr>
              <w:t>0,0</w:t>
            </w:r>
          </w:p>
        </w:tc>
        <w:tc>
          <w:tcPr>
            <w:tcW w:type="dxa" w:w="1383"/>
            <w:tcBorders>
              <w:top w:sz="4" w:val="nil"/>
              <w:left w:sz="4" w:val="nil"/>
              <w:bottom w:color="000000" w:sz="4" w:val="single"/>
              <w:right w:color="000000" w:sz="4" w:val="single"/>
            </w:tcBorders>
            <w:shd w:fill="auto" w:val="clear"/>
          </w:tcPr>
          <w:p w14:paraId="FC020000">
            <w:pPr>
              <w:ind/>
              <w:jc w:val="right"/>
              <w:rPr>
                <w:color w:val="000000"/>
                <w:sz w:val="28"/>
              </w:rPr>
            </w:pPr>
            <w:r>
              <w:rPr>
                <w:color w:val="000000"/>
                <w:sz w:val="28"/>
              </w:rPr>
              <w:t>0,0</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FD020000">
            <w:pPr>
              <w:rPr>
                <w:sz w:val="28"/>
              </w:rPr>
            </w:pPr>
            <w:r>
              <w:rPr>
                <w:sz w:val="28"/>
              </w:rPr>
              <w:t>2 02 25559 05 0000 150</w:t>
            </w:r>
          </w:p>
        </w:tc>
        <w:tc>
          <w:tcPr>
            <w:tcW w:type="dxa" w:w="7794"/>
            <w:tcBorders>
              <w:top w:sz="4" w:val="nil"/>
              <w:left w:sz="4" w:val="nil"/>
              <w:bottom w:color="000000" w:sz="4" w:val="single"/>
              <w:right w:color="000000" w:sz="4" w:val="single"/>
            </w:tcBorders>
            <w:shd w:fill="auto" w:val="clear"/>
          </w:tcPr>
          <w:p w14:paraId="FE020000">
            <w:pPr>
              <w:rPr>
                <w:color w:val="000000"/>
                <w:sz w:val="28"/>
              </w:rPr>
            </w:pPr>
            <w:r>
              <w:rPr>
                <w:color w:val="000000"/>
                <w:sz w:val="28"/>
              </w:rPr>
              <w:t xml:space="preserve">Субсидии бюджетам муниципальных районов на оснащение предметных кабинетов общеобразовательных организаций средствами обучения и воспитания </w:t>
            </w:r>
          </w:p>
        </w:tc>
        <w:tc>
          <w:tcPr>
            <w:tcW w:type="dxa" w:w="1419"/>
            <w:tcBorders>
              <w:top w:sz="4" w:val="nil"/>
              <w:left w:sz="4" w:val="nil"/>
              <w:bottom w:color="000000" w:sz="4" w:val="single"/>
              <w:right w:color="000000" w:sz="4" w:val="single"/>
            </w:tcBorders>
            <w:shd w:fill="auto" w:val="clear"/>
          </w:tcPr>
          <w:p w14:paraId="FF020000">
            <w:pPr>
              <w:ind/>
              <w:jc w:val="right"/>
              <w:rPr>
                <w:color w:val="000000"/>
                <w:sz w:val="28"/>
              </w:rPr>
            </w:pPr>
            <w:r>
              <w:rPr>
                <w:color w:val="000000"/>
                <w:sz w:val="28"/>
              </w:rPr>
              <w:t>1 058,2</w:t>
            </w:r>
          </w:p>
        </w:tc>
        <w:tc>
          <w:tcPr>
            <w:tcW w:type="dxa" w:w="1416"/>
            <w:tcBorders>
              <w:top w:sz="4" w:val="nil"/>
              <w:left w:sz="4" w:val="nil"/>
              <w:bottom w:color="000000" w:sz="4" w:val="single"/>
              <w:right w:color="000000" w:sz="4" w:val="single"/>
            </w:tcBorders>
            <w:shd w:fill="auto" w:val="clear"/>
          </w:tcPr>
          <w:p w14:paraId="00030000">
            <w:pPr>
              <w:ind/>
              <w:jc w:val="right"/>
              <w:rPr>
                <w:color w:val="000000"/>
                <w:sz w:val="28"/>
              </w:rPr>
            </w:pPr>
            <w:r>
              <w:rPr>
                <w:color w:val="000000"/>
                <w:sz w:val="28"/>
              </w:rPr>
              <w:t>0</w:t>
            </w:r>
          </w:p>
        </w:tc>
        <w:tc>
          <w:tcPr>
            <w:tcW w:type="dxa" w:w="1383"/>
            <w:tcBorders>
              <w:top w:sz="4" w:val="nil"/>
              <w:left w:sz="4" w:val="nil"/>
              <w:bottom w:color="000000" w:sz="4" w:val="single"/>
              <w:right w:color="000000" w:sz="4" w:val="single"/>
            </w:tcBorders>
            <w:shd w:fill="auto" w:val="clear"/>
          </w:tcPr>
          <w:p w14:paraId="01030000">
            <w:pPr>
              <w:ind/>
              <w:jc w:val="right"/>
              <w:rPr>
                <w:color w:val="000000"/>
                <w:sz w:val="28"/>
              </w:rPr>
            </w:pPr>
            <w:r>
              <w:rPr>
                <w:color w:val="000000"/>
                <w:sz w:val="28"/>
              </w:rPr>
              <w:t>0</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02030000">
            <w:pPr>
              <w:rPr>
                <w:color w:val="000000"/>
                <w:sz w:val="28"/>
              </w:rPr>
            </w:pPr>
            <w:r>
              <w:rPr>
                <w:color w:val="000000"/>
                <w:sz w:val="28"/>
              </w:rPr>
              <w:t>2 02 29999 00 0000 150</w:t>
            </w:r>
          </w:p>
        </w:tc>
        <w:tc>
          <w:tcPr>
            <w:tcW w:type="dxa" w:w="7794"/>
            <w:tcBorders>
              <w:top w:sz="4" w:val="nil"/>
              <w:left w:sz="4" w:val="nil"/>
              <w:bottom w:color="000000" w:sz="4" w:val="single"/>
              <w:right w:color="000000" w:sz="4" w:val="single"/>
            </w:tcBorders>
            <w:shd w:fill="auto" w:val="clear"/>
          </w:tcPr>
          <w:p w14:paraId="03030000">
            <w:pPr>
              <w:rPr>
                <w:color w:val="000000"/>
                <w:sz w:val="28"/>
              </w:rPr>
            </w:pPr>
            <w:r>
              <w:rPr>
                <w:color w:val="000000"/>
                <w:sz w:val="28"/>
              </w:rPr>
              <w:t>Прочие субсидии</w:t>
            </w:r>
          </w:p>
        </w:tc>
        <w:tc>
          <w:tcPr>
            <w:tcW w:type="dxa" w:w="1419"/>
            <w:tcBorders>
              <w:top w:sz="4" w:val="nil"/>
              <w:left w:sz="4" w:val="nil"/>
              <w:bottom w:color="000000" w:sz="4" w:val="single"/>
              <w:right w:color="000000" w:sz="4" w:val="single"/>
            </w:tcBorders>
            <w:shd w:fill="auto" w:val="clear"/>
          </w:tcPr>
          <w:p w14:paraId="04030000">
            <w:pPr>
              <w:ind/>
              <w:jc w:val="right"/>
              <w:rPr>
                <w:color w:val="000000"/>
                <w:sz w:val="28"/>
              </w:rPr>
            </w:pPr>
            <w:r>
              <w:rPr>
                <w:color w:val="000000"/>
                <w:sz w:val="28"/>
              </w:rPr>
              <w:t>444 497,2</w:t>
            </w:r>
          </w:p>
        </w:tc>
        <w:tc>
          <w:tcPr>
            <w:tcW w:type="dxa" w:w="1416"/>
            <w:tcBorders>
              <w:top w:sz="4" w:val="nil"/>
              <w:left w:sz="4" w:val="nil"/>
              <w:bottom w:color="000000" w:sz="4" w:val="single"/>
              <w:right w:color="000000" w:sz="4" w:val="single"/>
            </w:tcBorders>
            <w:shd w:fill="auto" w:val="clear"/>
          </w:tcPr>
          <w:p w14:paraId="05030000">
            <w:pPr>
              <w:ind/>
              <w:jc w:val="right"/>
              <w:rPr>
                <w:color w:val="000000"/>
                <w:sz w:val="28"/>
              </w:rPr>
            </w:pPr>
            <w:r>
              <w:rPr>
                <w:color w:val="000000"/>
                <w:sz w:val="28"/>
              </w:rPr>
              <w:t>12 835,7</w:t>
            </w:r>
          </w:p>
        </w:tc>
        <w:tc>
          <w:tcPr>
            <w:tcW w:type="dxa" w:w="1383"/>
            <w:tcBorders>
              <w:top w:sz="4" w:val="nil"/>
              <w:left w:sz="4" w:val="nil"/>
              <w:bottom w:color="000000" w:sz="4" w:val="single"/>
              <w:right w:color="000000" w:sz="4" w:val="single"/>
            </w:tcBorders>
            <w:shd w:fill="auto" w:val="clear"/>
          </w:tcPr>
          <w:p w14:paraId="06030000">
            <w:pPr>
              <w:ind/>
              <w:jc w:val="right"/>
              <w:rPr>
                <w:color w:val="000000"/>
                <w:sz w:val="28"/>
              </w:rPr>
            </w:pPr>
            <w:r>
              <w:rPr>
                <w:color w:val="000000"/>
                <w:sz w:val="28"/>
              </w:rPr>
              <w:t>13 503,7</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07030000">
            <w:pPr>
              <w:rPr>
                <w:color w:val="000000"/>
                <w:sz w:val="28"/>
              </w:rPr>
            </w:pPr>
            <w:r>
              <w:rPr>
                <w:color w:val="000000"/>
                <w:sz w:val="28"/>
              </w:rPr>
              <w:t>2 02 29999 05 0000 150</w:t>
            </w:r>
          </w:p>
        </w:tc>
        <w:tc>
          <w:tcPr>
            <w:tcW w:type="dxa" w:w="7794"/>
            <w:tcBorders>
              <w:top w:sz="4" w:val="nil"/>
              <w:left w:sz="4" w:val="nil"/>
              <w:bottom w:color="000000" w:sz="4" w:val="single"/>
              <w:right w:color="000000" w:sz="4" w:val="single"/>
            </w:tcBorders>
            <w:shd w:fill="auto" w:val="clear"/>
          </w:tcPr>
          <w:p w14:paraId="08030000">
            <w:pPr>
              <w:rPr>
                <w:color w:val="000000"/>
                <w:sz w:val="28"/>
              </w:rPr>
            </w:pPr>
            <w:r>
              <w:rPr>
                <w:color w:val="000000"/>
                <w:sz w:val="28"/>
              </w:rPr>
              <w:t>Прочие субсидии бюджетам муниципальных районов</w:t>
            </w:r>
          </w:p>
        </w:tc>
        <w:tc>
          <w:tcPr>
            <w:tcW w:type="dxa" w:w="1419"/>
            <w:tcBorders>
              <w:top w:sz="4" w:val="nil"/>
              <w:left w:sz="4" w:val="nil"/>
              <w:bottom w:color="000000" w:sz="4" w:val="single"/>
              <w:right w:color="000000" w:sz="4" w:val="single"/>
            </w:tcBorders>
            <w:shd w:fill="auto" w:val="clear"/>
          </w:tcPr>
          <w:p w14:paraId="09030000">
            <w:pPr>
              <w:ind/>
              <w:jc w:val="right"/>
              <w:rPr>
                <w:color w:val="000000"/>
                <w:sz w:val="28"/>
              </w:rPr>
            </w:pPr>
            <w:r>
              <w:rPr>
                <w:color w:val="000000"/>
                <w:sz w:val="28"/>
              </w:rPr>
              <w:t>444 497,2</w:t>
            </w:r>
          </w:p>
        </w:tc>
        <w:tc>
          <w:tcPr>
            <w:tcW w:type="dxa" w:w="1416"/>
            <w:tcBorders>
              <w:top w:sz="4" w:val="nil"/>
              <w:left w:sz="4" w:val="nil"/>
              <w:bottom w:color="000000" w:sz="4" w:val="single"/>
              <w:right w:color="000000" w:sz="4" w:val="single"/>
            </w:tcBorders>
            <w:shd w:fill="auto" w:val="clear"/>
          </w:tcPr>
          <w:p w14:paraId="0A030000">
            <w:pPr>
              <w:ind/>
              <w:jc w:val="right"/>
              <w:rPr>
                <w:color w:val="000000"/>
                <w:sz w:val="28"/>
              </w:rPr>
            </w:pPr>
            <w:r>
              <w:rPr>
                <w:color w:val="000000"/>
                <w:sz w:val="28"/>
              </w:rPr>
              <w:t>12 835,7</w:t>
            </w:r>
          </w:p>
        </w:tc>
        <w:tc>
          <w:tcPr>
            <w:tcW w:type="dxa" w:w="1383"/>
            <w:tcBorders>
              <w:top w:sz="4" w:val="nil"/>
              <w:left w:sz="4" w:val="nil"/>
              <w:bottom w:color="000000" w:sz="4" w:val="single"/>
              <w:right w:color="000000" w:sz="4" w:val="single"/>
            </w:tcBorders>
            <w:shd w:fill="auto" w:val="clear"/>
          </w:tcPr>
          <w:p w14:paraId="0B030000">
            <w:pPr>
              <w:ind/>
              <w:jc w:val="right"/>
              <w:rPr>
                <w:color w:val="000000"/>
                <w:sz w:val="28"/>
              </w:rPr>
            </w:pPr>
            <w:r>
              <w:rPr>
                <w:color w:val="000000"/>
                <w:sz w:val="28"/>
              </w:rPr>
              <w:t>13 503,7</w:t>
            </w:r>
          </w:p>
        </w:tc>
      </w:tr>
      <w:tr>
        <w:trPr>
          <w:trHeight w:hRule="atLeast" w:val="20"/>
        </w:trPr>
        <w:tc>
          <w:tcPr>
            <w:tcW w:type="dxa" w:w="3086"/>
            <w:tcBorders>
              <w:top w:sz="4" w:val="nil"/>
              <w:left w:color="000000" w:sz="4" w:val="single"/>
              <w:bottom w:sz="4" w:val="nil"/>
              <w:right w:color="000000" w:sz="4" w:val="single"/>
            </w:tcBorders>
            <w:shd w:fill="auto" w:val="clear"/>
          </w:tcPr>
          <w:p w14:paraId="0C030000">
            <w:pPr>
              <w:rPr>
                <w:color w:val="000000"/>
                <w:sz w:val="28"/>
              </w:rPr>
            </w:pPr>
            <w:r>
              <w:rPr>
                <w:color w:val="000000"/>
                <w:sz w:val="28"/>
              </w:rPr>
              <w:t>2 02 30000 00 0000 150</w:t>
            </w:r>
          </w:p>
        </w:tc>
        <w:tc>
          <w:tcPr>
            <w:tcW w:type="dxa" w:w="7794"/>
            <w:tcBorders>
              <w:top w:sz="4" w:val="nil"/>
              <w:left w:sz="4" w:val="nil"/>
              <w:bottom w:sz="4" w:val="nil"/>
              <w:right w:color="000000" w:sz="4" w:val="single"/>
            </w:tcBorders>
            <w:shd w:fill="auto" w:val="clear"/>
          </w:tcPr>
          <w:p w14:paraId="0D030000">
            <w:pPr>
              <w:rPr>
                <w:sz w:val="28"/>
              </w:rPr>
            </w:pPr>
            <w:r>
              <w:rPr>
                <w:sz w:val="28"/>
              </w:rPr>
              <w:t>Субвенции бюджетам бюджетной системы Российской Федерации</w:t>
            </w:r>
          </w:p>
        </w:tc>
        <w:tc>
          <w:tcPr>
            <w:tcW w:type="dxa" w:w="1419"/>
            <w:tcBorders>
              <w:top w:sz="4" w:val="nil"/>
              <w:left w:sz="4" w:val="nil"/>
              <w:bottom w:color="000000" w:sz="4" w:val="single"/>
              <w:right w:color="000000" w:sz="4" w:val="single"/>
            </w:tcBorders>
            <w:shd w:fill="auto" w:val="clear"/>
          </w:tcPr>
          <w:p w14:paraId="0E030000">
            <w:pPr>
              <w:ind/>
              <w:jc w:val="right"/>
              <w:rPr>
                <w:sz w:val="28"/>
              </w:rPr>
            </w:pPr>
            <w:r>
              <w:rPr>
                <w:sz w:val="28"/>
              </w:rPr>
              <w:t>530 646,7</w:t>
            </w:r>
          </w:p>
        </w:tc>
        <w:tc>
          <w:tcPr>
            <w:tcW w:type="dxa" w:w="1416"/>
            <w:tcBorders>
              <w:top w:sz="4" w:val="nil"/>
              <w:left w:sz="4" w:val="nil"/>
              <w:bottom w:color="000000" w:sz="4" w:val="single"/>
              <w:right w:color="000000" w:sz="4" w:val="single"/>
            </w:tcBorders>
            <w:shd w:fill="auto" w:val="clear"/>
          </w:tcPr>
          <w:p w14:paraId="0F030000">
            <w:pPr>
              <w:ind/>
              <w:jc w:val="right"/>
              <w:rPr>
                <w:sz w:val="28"/>
              </w:rPr>
            </w:pPr>
            <w:r>
              <w:rPr>
                <w:sz w:val="28"/>
              </w:rPr>
              <w:t>551 104,0</w:t>
            </w:r>
          </w:p>
        </w:tc>
        <w:tc>
          <w:tcPr>
            <w:tcW w:type="dxa" w:w="1383"/>
            <w:tcBorders>
              <w:top w:sz="4" w:val="nil"/>
              <w:left w:sz="4" w:val="nil"/>
              <w:bottom w:color="000000" w:sz="4" w:val="single"/>
              <w:right w:color="000000" w:sz="4" w:val="single"/>
            </w:tcBorders>
            <w:shd w:fill="auto" w:val="clear"/>
          </w:tcPr>
          <w:p w14:paraId="10030000">
            <w:pPr>
              <w:ind/>
              <w:jc w:val="right"/>
              <w:rPr>
                <w:sz w:val="28"/>
              </w:rPr>
            </w:pPr>
            <w:r>
              <w:rPr>
                <w:sz w:val="28"/>
              </w:rPr>
              <w:t>576 075,9</w:t>
            </w:r>
          </w:p>
        </w:tc>
      </w:tr>
      <w:tr>
        <w:trPr>
          <w:trHeight w:hRule="atLeast" w:val="20"/>
        </w:trPr>
        <w:tc>
          <w:tcPr>
            <w:tcW w:type="dxa" w:w="3086"/>
            <w:tcBorders>
              <w:top w:color="000000" w:sz="4" w:val="single"/>
              <w:left w:color="000000" w:sz="4" w:val="single"/>
              <w:bottom w:color="000000" w:sz="4" w:val="single"/>
              <w:right w:color="000000" w:sz="4" w:val="single"/>
            </w:tcBorders>
            <w:shd w:fill="auto" w:val="clear"/>
            <w:vAlign w:val="center"/>
          </w:tcPr>
          <w:p w14:paraId="11030000">
            <w:pPr>
              <w:rPr>
                <w:sz w:val="28"/>
              </w:rPr>
            </w:pPr>
            <w:r>
              <w:rPr>
                <w:sz w:val="28"/>
              </w:rPr>
              <w:t>2 02 30013 00 0000 150</w:t>
            </w:r>
          </w:p>
        </w:tc>
        <w:tc>
          <w:tcPr>
            <w:tcW w:type="dxa" w:w="7794"/>
            <w:tcBorders>
              <w:top w:color="000000" w:sz="4" w:val="single"/>
              <w:left w:sz="4" w:val="nil"/>
              <w:bottom w:color="000000" w:sz="4" w:val="single"/>
              <w:right w:color="000000" w:sz="4" w:val="single"/>
            </w:tcBorders>
            <w:shd w:fill="auto" w:val="clear"/>
            <w:vAlign w:val="center"/>
          </w:tcPr>
          <w:p w14:paraId="12030000">
            <w:pPr>
              <w:ind/>
              <w:jc w:val="both"/>
              <w:rPr>
                <w:sz w:val="28"/>
              </w:rPr>
            </w:pPr>
            <w:r>
              <w:rPr>
                <w:sz w:val="28"/>
              </w:rPr>
              <w:t>Субвенции бюджетам муниципальных образований на обеспечение мер социальной поддержки реабилитированных лиц и лиц, признанных пострадавшими от политических репрессий</w:t>
            </w:r>
          </w:p>
        </w:tc>
        <w:tc>
          <w:tcPr>
            <w:tcW w:type="dxa" w:w="1419"/>
            <w:tcBorders>
              <w:top w:sz="4" w:val="nil"/>
              <w:left w:sz="4" w:val="nil"/>
              <w:bottom w:color="000000" w:sz="4" w:val="single"/>
              <w:right w:color="000000" w:sz="4" w:val="single"/>
            </w:tcBorders>
            <w:shd w:fill="auto" w:val="clear"/>
          </w:tcPr>
          <w:p w14:paraId="13030000">
            <w:pPr>
              <w:ind/>
              <w:jc w:val="right"/>
              <w:rPr>
                <w:color w:val="000000"/>
                <w:sz w:val="28"/>
              </w:rPr>
            </w:pPr>
            <w:r>
              <w:rPr>
                <w:color w:val="000000"/>
                <w:sz w:val="28"/>
              </w:rPr>
              <w:t>320,3</w:t>
            </w:r>
          </w:p>
        </w:tc>
        <w:tc>
          <w:tcPr>
            <w:tcW w:type="dxa" w:w="1416"/>
            <w:tcBorders>
              <w:top w:sz="4" w:val="nil"/>
              <w:left w:sz="4" w:val="nil"/>
              <w:bottom w:color="000000" w:sz="4" w:val="single"/>
              <w:right w:color="000000" w:sz="4" w:val="single"/>
            </w:tcBorders>
            <w:shd w:fill="auto" w:val="clear"/>
          </w:tcPr>
          <w:p w14:paraId="14030000">
            <w:pPr>
              <w:ind/>
              <w:jc w:val="right"/>
              <w:rPr>
                <w:color w:val="000000"/>
                <w:sz w:val="28"/>
              </w:rPr>
            </w:pPr>
            <w:r>
              <w:rPr>
                <w:color w:val="000000"/>
                <w:sz w:val="28"/>
              </w:rPr>
              <w:t>195,2</w:t>
            </w:r>
          </w:p>
        </w:tc>
        <w:tc>
          <w:tcPr>
            <w:tcW w:type="dxa" w:w="1383"/>
            <w:tcBorders>
              <w:top w:sz="4" w:val="nil"/>
              <w:left w:sz="4" w:val="nil"/>
              <w:bottom w:color="000000" w:sz="4" w:val="single"/>
              <w:right w:color="000000" w:sz="4" w:val="single"/>
            </w:tcBorders>
            <w:shd w:fill="auto" w:val="clear"/>
          </w:tcPr>
          <w:p w14:paraId="15030000">
            <w:pPr>
              <w:ind/>
              <w:jc w:val="right"/>
              <w:rPr>
                <w:color w:val="000000"/>
                <w:sz w:val="28"/>
              </w:rPr>
            </w:pPr>
            <w:r>
              <w:rPr>
                <w:color w:val="000000"/>
                <w:sz w:val="28"/>
              </w:rPr>
              <w:t>203,1</w:t>
            </w:r>
          </w:p>
        </w:tc>
      </w:tr>
      <w:tr>
        <w:trPr>
          <w:trHeight w:hRule="atLeast" w:val="20"/>
        </w:trPr>
        <w:tc>
          <w:tcPr>
            <w:tcW w:type="dxa" w:w="3086"/>
            <w:tcBorders>
              <w:top w:sz="4" w:val="nil"/>
              <w:left w:color="000000" w:sz="4" w:val="single"/>
              <w:bottom w:sz="4" w:val="nil"/>
              <w:right w:color="000000" w:sz="4" w:val="single"/>
            </w:tcBorders>
            <w:shd w:fill="auto" w:val="clear"/>
            <w:vAlign w:val="center"/>
          </w:tcPr>
          <w:p w14:paraId="16030000">
            <w:pPr>
              <w:rPr>
                <w:sz w:val="28"/>
              </w:rPr>
            </w:pPr>
            <w:r>
              <w:rPr>
                <w:sz w:val="28"/>
              </w:rPr>
              <w:t>2 02 30013 05 0000 150</w:t>
            </w:r>
          </w:p>
        </w:tc>
        <w:tc>
          <w:tcPr>
            <w:tcW w:type="dxa" w:w="7794"/>
            <w:tcBorders>
              <w:top w:sz="4" w:val="nil"/>
              <w:left w:sz="4" w:val="nil"/>
              <w:bottom w:sz="4" w:val="nil"/>
              <w:right w:color="000000" w:sz="4" w:val="single"/>
            </w:tcBorders>
            <w:shd w:fill="auto" w:val="clear"/>
            <w:vAlign w:val="center"/>
          </w:tcPr>
          <w:p w14:paraId="17030000">
            <w:pPr>
              <w:ind/>
              <w:jc w:val="both"/>
              <w:rPr>
                <w:sz w:val="28"/>
              </w:rPr>
            </w:pPr>
            <w:r>
              <w:rPr>
                <w:sz w:val="28"/>
              </w:rPr>
              <w:t>Субвенции бюджетам муниципальных районов на обеспечение мер социальной поддержки реабилитированных лиц и лиц, признанных пострадавшими от политических репрессий</w:t>
            </w:r>
          </w:p>
        </w:tc>
        <w:tc>
          <w:tcPr>
            <w:tcW w:type="dxa" w:w="1419"/>
            <w:tcBorders>
              <w:top w:sz="4" w:val="nil"/>
              <w:left w:sz="4" w:val="nil"/>
              <w:bottom w:color="000000" w:sz="4" w:val="single"/>
              <w:right w:color="000000" w:sz="4" w:val="single"/>
            </w:tcBorders>
            <w:shd w:fill="auto" w:val="clear"/>
          </w:tcPr>
          <w:p w14:paraId="18030000">
            <w:pPr>
              <w:ind/>
              <w:jc w:val="right"/>
              <w:rPr>
                <w:color w:val="000000"/>
                <w:sz w:val="28"/>
              </w:rPr>
            </w:pPr>
            <w:r>
              <w:rPr>
                <w:color w:val="000000"/>
                <w:sz w:val="28"/>
              </w:rPr>
              <w:t>320,3</w:t>
            </w:r>
          </w:p>
        </w:tc>
        <w:tc>
          <w:tcPr>
            <w:tcW w:type="dxa" w:w="1416"/>
            <w:tcBorders>
              <w:top w:sz="4" w:val="nil"/>
              <w:left w:sz="4" w:val="nil"/>
              <w:bottom w:color="000000" w:sz="4" w:val="single"/>
              <w:right w:color="000000" w:sz="4" w:val="single"/>
            </w:tcBorders>
            <w:shd w:fill="auto" w:val="clear"/>
          </w:tcPr>
          <w:p w14:paraId="19030000">
            <w:pPr>
              <w:ind/>
              <w:jc w:val="right"/>
              <w:rPr>
                <w:color w:val="000000"/>
                <w:sz w:val="28"/>
              </w:rPr>
            </w:pPr>
            <w:r>
              <w:rPr>
                <w:color w:val="000000"/>
                <w:sz w:val="28"/>
              </w:rPr>
              <w:t>195,2</w:t>
            </w:r>
          </w:p>
        </w:tc>
        <w:tc>
          <w:tcPr>
            <w:tcW w:type="dxa" w:w="1383"/>
            <w:tcBorders>
              <w:top w:sz="4" w:val="nil"/>
              <w:left w:sz="4" w:val="nil"/>
              <w:bottom w:color="000000" w:sz="4" w:val="single"/>
              <w:right w:color="000000" w:sz="4" w:val="single"/>
            </w:tcBorders>
            <w:shd w:fill="auto" w:val="clear"/>
          </w:tcPr>
          <w:p w14:paraId="1A030000">
            <w:pPr>
              <w:ind/>
              <w:jc w:val="right"/>
              <w:rPr>
                <w:color w:val="000000"/>
                <w:sz w:val="28"/>
              </w:rPr>
            </w:pPr>
            <w:r>
              <w:rPr>
                <w:color w:val="000000"/>
                <w:sz w:val="28"/>
              </w:rPr>
              <w:t>203,1</w:t>
            </w:r>
          </w:p>
        </w:tc>
      </w:tr>
      <w:tr>
        <w:trPr>
          <w:trHeight w:hRule="atLeast" w:val="20"/>
        </w:trPr>
        <w:tc>
          <w:tcPr>
            <w:tcW w:type="dxa" w:w="3086"/>
            <w:tcBorders>
              <w:top w:color="000000" w:sz="4" w:val="single"/>
              <w:left w:color="000000" w:sz="4" w:val="single"/>
              <w:bottom w:color="000000" w:sz="4" w:val="single"/>
              <w:right w:color="000000" w:sz="4" w:val="single"/>
            </w:tcBorders>
            <w:shd w:fill="auto" w:val="clear"/>
            <w:vAlign w:val="center"/>
          </w:tcPr>
          <w:p w14:paraId="1B030000">
            <w:pPr>
              <w:rPr>
                <w:sz w:val="28"/>
              </w:rPr>
            </w:pPr>
            <w:r>
              <w:rPr>
                <w:sz w:val="28"/>
              </w:rPr>
              <w:t>2 02 30022 00 0000 150</w:t>
            </w:r>
          </w:p>
        </w:tc>
        <w:tc>
          <w:tcPr>
            <w:tcW w:type="dxa" w:w="7794"/>
            <w:tcBorders>
              <w:top w:color="000000" w:sz="4" w:val="single"/>
              <w:left w:sz="4" w:val="nil"/>
              <w:bottom w:color="000000" w:sz="4" w:val="single"/>
              <w:right w:color="000000" w:sz="4" w:val="single"/>
            </w:tcBorders>
            <w:shd w:fill="auto" w:val="clear"/>
            <w:vAlign w:val="center"/>
          </w:tcPr>
          <w:p w14:paraId="1C030000">
            <w:pPr>
              <w:ind/>
              <w:jc w:val="both"/>
              <w:rPr>
                <w:sz w:val="28"/>
              </w:rPr>
            </w:pPr>
            <w:r>
              <w:rPr>
                <w:sz w:val="28"/>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type="dxa" w:w="1419"/>
            <w:tcBorders>
              <w:top w:sz="4" w:val="nil"/>
              <w:left w:sz="4" w:val="nil"/>
              <w:bottom w:color="000000" w:sz="4" w:val="single"/>
              <w:right w:color="000000" w:sz="4" w:val="single"/>
            </w:tcBorders>
            <w:shd w:fill="auto" w:val="clear"/>
          </w:tcPr>
          <w:p w14:paraId="1D030000">
            <w:pPr>
              <w:ind/>
              <w:jc w:val="right"/>
              <w:rPr>
                <w:color w:val="000000"/>
                <w:sz w:val="28"/>
              </w:rPr>
            </w:pPr>
            <w:r>
              <w:rPr>
                <w:color w:val="000000"/>
                <w:sz w:val="28"/>
              </w:rPr>
              <w:t>4 370,0</w:t>
            </w:r>
          </w:p>
        </w:tc>
        <w:tc>
          <w:tcPr>
            <w:tcW w:type="dxa" w:w="1416"/>
            <w:tcBorders>
              <w:top w:sz="4" w:val="nil"/>
              <w:left w:sz="4" w:val="nil"/>
              <w:bottom w:color="000000" w:sz="4" w:val="single"/>
              <w:right w:color="000000" w:sz="4" w:val="single"/>
            </w:tcBorders>
            <w:shd w:fill="auto" w:val="clear"/>
          </w:tcPr>
          <w:p w14:paraId="1E030000">
            <w:pPr>
              <w:ind/>
              <w:jc w:val="right"/>
              <w:rPr>
                <w:color w:val="000000"/>
                <w:sz w:val="28"/>
              </w:rPr>
            </w:pPr>
            <w:r>
              <w:rPr>
                <w:color w:val="000000"/>
                <w:sz w:val="28"/>
              </w:rPr>
              <w:t>5 750,4</w:t>
            </w:r>
          </w:p>
        </w:tc>
        <w:tc>
          <w:tcPr>
            <w:tcW w:type="dxa" w:w="1383"/>
            <w:tcBorders>
              <w:top w:sz="4" w:val="nil"/>
              <w:left w:sz="4" w:val="nil"/>
              <w:bottom w:color="000000" w:sz="4" w:val="single"/>
              <w:right w:color="000000" w:sz="4" w:val="single"/>
            </w:tcBorders>
            <w:shd w:fill="auto" w:val="clear"/>
          </w:tcPr>
          <w:p w14:paraId="1F030000">
            <w:pPr>
              <w:ind/>
              <w:jc w:val="right"/>
              <w:rPr>
                <w:color w:val="000000"/>
                <w:sz w:val="28"/>
              </w:rPr>
            </w:pPr>
            <w:r>
              <w:rPr>
                <w:color w:val="000000"/>
                <w:sz w:val="28"/>
              </w:rPr>
              <w:t>5 968,9</w:t>
            </w:r>
          </w:p>
        </w:tc>
      </w:tr>
      <w:tr>
        <w:trPr>
          <w:trHeight w:hRule="atLeast" w:val="20"/>
        </w:trPr>
        <w:tc>
          <w:tcPr>
            <w:tcW w:type="dxa" w:w="3086"/>
            <w:tcBorders>
              <w:top w:sz="4" w:val="nil"/>
              <w:left w:color="000000" w:sz="4" w:val="single"/>
              <w:bottom w:sz="4" w:val="nil"/>
              <w:right w:color="000000" w:sz="4" w:val="single"/>
            </w:tcBorders>
            <w:shd w:fill="auto" w:val="clear"/>
            <w:vAlign w:val="center"/>
          </w:tcPr>
          <w:p w14:paraId="20030000">
            <w:pPr>
              <w:rPr>
                <w:sz w:val="28"/>
              </w:rPr>
            </w:pPr>
            <w:r>
              <w:rPr>
                <w:sz w:val="28"/>
              </w:rPr>
              <w:t>2 02 30022 05 0000 150</w:t>
            </w:r>
          </w:p>
        </w:tc>
        <w:tc>
          <w:tcPr>
            <w:tcW w:type="dxa" w:w="7794"/>
            <w:tcBorders>
              <w:top w:sz="4" w:val="nil"/>
              <w:left w:sz="4" w:val="nil"/>
              <w:bottom w:sz="4" w:val="nil"/>
              <w:right w:color="000000" w:sz="4" w:val="single"/>
            </w:tcBorders>
            <w:shd w:fill="auto" w:val="clear"/>
            <w:vAlign w:val="center"/>
          </w:tcPr>
          <w:p w14:paraId="21030000">
            <w:pPr>
              <w:ind/>
              <w:jc w:val="both"/>
              <w:rPr>
                <w:sz w:val="28"/>
              </w:rPr>
            </w:pPr>
            <w:r>
              <w:rPr>
                <w:sz w:val="28"/>
              </w:rPr>
              <w:t xml:space="preserve">Субвенции бюджетам муниципальных районов на предоставление гражданам субсидий на оплату жилого </w:t>
            </w:r>
            <w:r>
              <w:rPr>
                <w:sz w:val="28"/>
              </w:rPr>
              <w:t>помещения и коммунальных услуг</w:t>
            </w:r>
          </w:p>
        </w:tc>
        <w:tc>
          <w:tcPr>
            <w:tcW w:type="dxa" w:w="1419"/>
            <w:tcBorders>
              <w:top w:sz="4" w:val="nil"/>
              <w:left w:sz="4" w:val="nil"/>
              <w:bottom w:color="000000" w:sz="4" w:val="single"/>
              <w:right w:color="000000" w:sz="4" w:val="single"/>
            </w:tcBorders>
            <w:shd w:fill="auto" w:val="clear"/>
          </w:tcPr>
          <w:p w14:paraId="22030000">
            <w:pPr>
              <w:ind/>
              <w:jc w:val="right"/>
              <w:rPr>
                <w:color w:val="000000"/>
                <w:sz w:val="28"/>
              </w:rPr>
            </w:pPr>
            <w:r>
              <w:rPr>
                <w:color w:val="000000"/>
                <w:sz w:val="28"/>
              </w:rPr>
              <w:t>4 370,0</w:t>
            </w:r>
          </w:p>
        </w:tc>
        <w:tc>
          <w:tcPr>
            <w:tcW w:type="dxa" w:w="1416"/>
            <w:tcBorders>
              <w:top w:sz="4" w:val="nil"/>
              <w:left w:sz="4" w:val="nil"/>
              <w:bottom w:color="000000" w:sz="4" w:val="single"/>
              <w:right w:color="000000" w:sz="4" w:val="single"/>
            </w:tcBorders>
            <w:shd w:fill="auto" w:val="clear"/>
          </w:tcPr>
          <w:p w14:paraId="23030000">
            <w:pPr>
              <w:ind/>
              <w:jc w:val="right"/>
              <w:rPr>
                <w:color w:val="000000"/>
                <w:sz w:val="28"/>
              </w:rPr>
            </w:pPr>
            <w:r>
              <w:rPr>
                <w:color w:val="000000"/>
                <w:sz w:val="28"/>
              </w:rPr>
              <w:t>5 750,4</w:t>
            </w:r>
          </w:p>
        </w:tc>
        <w:tc>
          <w:tcPr>
            <w:tcW w:type="dxa" w:w="1383"/>
            <w:tcBorders>
              <w:top w:sz="4" w:val="nil"/>
              <w:left w:sz="4" w:val="nil"/>
              <w:bottom w:color="000000" w:sz="4" w:val="single"/>
              <w:right w:color="000000" w:sz="4" w:val="single"/>
            </w:tcBorders>
            <w:shd w:fill="auto" w:val="clear"/>
          </w:tcPr>
          <w:p w14:paraId="24030000">
            <w:pPr>
              <w:ind/>
              <w:jc w:val="right"/>
              <w:rPr>
                <w:color w:val="000000"/>
                <w:sz w:val="28"/>
              </w:rPr>
            </w:pPr>
            <w:r>
              <w:rPr>
                <w:color w:val="000000"/>
                <w:sz w:val="28"/>
              </w:rPr>
              <w:t>5 968,9</w:t>
            </w:r>
          </w:p>
        </w:tc>
      </w:tr>
      <w:tr>
        <w:trPr>
          <w:trHeight w:hRule="atLeast" w:val="20"/>
        </w:trPr>
        <w:tc>
          <w:tcPr>
            <w:tcW w:type="dxa" w:w="3086"/>
            <w:tcBorders>
              <w:top w:color="000000" w:sz="4" w:val="single"/>
              <w:left w:color="000000" w:sz="4" w:val="single"/>
              <w:bottom w:color="000000" w:sz="4" w:val="single"/>
              <w:right w:color="000000" w:sz="4" w:val="single"/>
            </w:tcBorders>
            <w:shd w:fill="auto" w:val="clear"/>
            <w:vAlign w:val="center"/>
          </w:tcPr>
          <w:p w14:paraId="25030000">
            <w:pPr>
              <w:rPr>
                <w:sz w:val="28"/>
              </w:rPr>
            </w:pPr>
            <w:r>
              <w:rPr>
                <w:sz w:val="28"/>
              </w:rPr>
              <w:t>2 02 30024 00 0000 150</w:t>
            </w:r>
          </w:p>
        </w:tc>
        <w:tc>
          <w:tcPr>
            <w:tcW w:type="dxa" w:w="7794"/>
            <w:tcBorders>
              <w:top w:color="000000" w:sz="4" w:val="single"/>
              <w:left w:sz="4" w:val="nil"/>
              <w:bottom w:color="000000" w:sz="4" w:val="single"/>
              <w:right w:color="000000" w:sz="4" w:val="single"/>
            </w:tcBorders>
            <w:shd w:fill="auto" w:val="clear"/>
            <w:vAlign w:val="center"/>
          </w:tcPr>
          <w:p w14:paraId="26030000">
            <w:pPr>
              <w:ind/>
              <w:jc w:val="both"/>
              <w:rPr>
                <w:sz w:val="28"/>
              </w:rPr>
            </w:pPr>
            <w:r>
              <w:rPr>
                <w:sz w:val="28"/>
              </w:rPr>
              <w:t>Субвенции местным бюджетам на выполнение передаваемых полномочий субъектов Российской Федерации</w:t>
            </w:r>
          </w:p>
        </w:tc>
        <w:tc>
          <w:tcPr>
            <w:tcW w:type="dxa" w:w="1419"/>
            <w:tcBorders>
              <w:top w:sz="4" w:val="nil"/>
              <w:left w:sz="4" w:val="nil"/>
              <w:bottom w:color="000000" w:sz="4" w:val="single"/>
              <w:right w:color="000000" w:sz="4" w:val="single"/>
            </w:tcBorders>
            <w:shd w:fill="auto" w:val="clear"/>
          </w:tcPr>
          <w:p w14:paraId="27030000">
            <w:pPr>
              <w:ind/>
              <w:jc w:val="right"/>
              <w:rPr>
                <w:color w:val="000000"/>
                <w:sz w:val="28"/>
              </w:rPr>
            </w:pPr>
            <w:r>
              <w:rPr>
                <w:color w:val="000000"/>
                <w:sz w:val="28"/>
              </w:rPr>
              <w:t>266 853,1</w:t>
            </w:r>
          </w:p>
        </w:tc>
        <w:tc>
          <w:tcPr>
            <w:tcW w:type="dxa" w:w="1416"/>
            <w:tcBorders>
              <w:top w:sz="4" w:val="nil"/>
              <w:left w:sz="4" w:val="nil"/>
              <w:bottom w:color="000000" w:sz="4" w:val="single"/>
              <w:right w:color="000000" w:sz="4" w:val="single"/>
            </w:tcBorders>
            <w:shd w:fill="auto" w:val="clear"/>
          </w:tcPr>
          <w:p w14:paraId="28030000">
            <w:pPr>
              <w:ind/>
              <w:jc w:val="right"/>
              <w:rPr>
                <w:sz w:val="28"/>
              </w:rPr>
            </w:pPr>
            <w:r>
              <w:rPr>
                <w:sz w:val="28"/>
              </w:rPr>
              <w:t>272 799,2</w:t>
            </w:r>
          </w:p>
        </w:tc>
        <w:tc>
          <w:tcPr>
            <w:tcW w:type="dxa" w:w="1383"/>
            <w:tcBorders>
              <w:top w:sz="4" w:val="nil"/>
              <w:left w:sz="4" w:val="nil"/>
              <w:bottom w:color="000000" w:sz="4" w:val="single"/>
              <w:right w:color="000000" w:sz="4" w:val="single"/>
            </w:tcBorders>
            <w:shd w:fill="auto" w:val="clear"/>
          </w:tcPr>
          <w:p w14:paraId="29030000">
            <w:pPr>
              <w:ind/>
              <w:jc w:val="right"/>
              <w:rPr>
                <w:sz w:val="28"/>
              </w:rPr>
            </w:pPr>
            <w:r>
              <w:rPr>
                <w:sz w:val="28"/>
              </w:rPr>
              <w:t>268 420,4</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2A030000">
            <w:pPr>
              <w:rPr>
                <w:sz w:val="28"/>
              </w:rPr>
            </w:pPr>
            <w:r>
              <w:rPr>
                <w:sz w:val="28"/>
              </w:rPr>
              <w:t>2 02 30024 05 0000 150</w:t>
            </w:r>
          </w:p>
        </w:tc>
        <w:tc>
          <w:tcPr>
            <w:tcW w:type="dxa" w:w="7794"/>
            <w:tcBorders>
              <w:top w:sz="4" w:val="nil"/>
              <w:left w:sz="4" w:val="nil"/>
              <w:bottom w:color="000000" w:sz="4" w:val="single"/>
              <w:right w:color="000000" w:sz="4" w:val="single"/>
            </w:tcBorders>
            <w:shd w:fill="auto" w:val="clear"/>
            <w:vAlign w:val="center"/>
          </w:tcPr>
          <w:p w14:paraId="2B030000">
            <w:pPr>
              <w:ind/>
              <w:jc w:val="both"/>
              <w:rPr>
                <w:sz w:val="28"/>
              </w:rPr>
            </w:pPr>
            <w:r>
              <w:rPr>
                <w:sz w:val="28"/>
              </w:rPr>
              <w:t>Субвенции бюджетам муниципальных районов на выполнение передаваемых полномочий субъектов Российской Федерации</w:t>
            </w:r>
          </w:p>
        </w:tc>
        <w:tc>
          <w:tcPr>
            <w:tcW w:type="dxa" w:w="1419"/>
            <w:tcBorders>
              <w:top w:sz="4" w:val="nil"/>
              <w:left w:sz="4" w:val="nil"/>
              <w:bottom w:color="000000" w:sz="4" w:val="single"/>
              <w:right w:color="000000" w:sz="4" w:val="single"/>
            </w:tcBorders>
            <w:shd w:fill="auto" w:val="clear"/>
          </w:tcPr>
          <w:p w14:paraId="2C030000">
            <w:pPr>
              <w:ind/>
              <w:jc w:val="right"/>
              <w:rPr>
                <w:color w:val="000000"/>
                <w:sz w:val="28"/>
              </w:rPr>
            </w:pPr>
            <w:r>
              <w:rPr>
                <w:color w:val="000000"/>
                <w:sz w:val="28"/>
              </w:rPr>
              <w:t>266 853,1</w:t>
            </w:r>
          </w:p>
        </w:tc>
        <w:tc>
          <w:tcPr>
            <w:tcW w:type="dxa" w:w="1416"/>
            <w:tcBorders>
              <w:top w:sz="4" w:val="nil"/>
              <w:left w:sz="4" w:val="nil"/>
              <w:bottom w:color="000000" w:sz="4" w:val="single"/>
              <w:right w:color="000000" w:sz="4" w:val="single"/>
            </w:tcBorders>
            <w:shd w:fill="auto" w:val="clear"/>
          </w:tcPr>
          <w:p w14:paraId="2D030000">
            <w:pPr>
              <w:ind/>
              <w:jc w:val="right"/>
              <w:rPr>
                <w:sz w:val="28"/>
              </w:rPr>
            </w:pPr>
            <w:r>
              <w:rPr>
                <w:sz w:val="28"/>
              </w:rPr>
              <w:t>272 799,2</w:t>
            </w:r>
          </w:p>
        </w:tc>
        <w:tc>
          <w:tcPr>
            <w:tcW w:type="dxa" w:w="1383"/>
            <w:tcBorders>
              <w:top w:sz="4" w:val="nil"/>
              <w:left w:sz="4" w:val="nil"/>
              <w:bottom w:color="000000" w:sz="4" w:val="single"/>
              <w:right w:color="000000" w:sz="4" w:val="single"/>
            </w:tcBorders>
            <w:shd w:fill="auto" w:val="clear"/>
          </w:tcPr>
          <w:p w14:paraId="2E030000">
            <w:pPr>
              <w:ind/>
              <w:jc w:val="right"/>
              <w:rPr>
                <w:sz w:val="28"/>
              </w:rPr>
            </w:pPr>
            <w:r>
              <w:rPr>
                <w:sz w:val="28"/>
              </w:rPr>
              <w:t>268 420,4</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2F030000">
            <w:pPr>
              <w:rPr>
                <w:sz w:val="28"/>
              </w:rPr>
            </w:pPr>
            <w:r>
              <w:rPr>
                <w:sz w:val="28"/>
              </w:rPr>
              <w:t>2 02 35082 00 0000 150</w:t>
            </w:r>
          </w:p>
        </w:tc>
        <w:tc>
          <w:tcPr>
            <w:tcW w:type="dxa" w:w="7794"/>
            <w:tcBorders>
              <w:top w:sz="4" w:val="nil"/>
              <w:left w:sz="4" w:val="nil"/>
              <w:bottom w:color="000000" w:sz="4" w:val="single"/>
              <w:right w:color="000000" w:sz="4" w:val="single"/>
            </w:tcBorders>
            <w:shd w:fill="auto" w:val="clear"/>
            <w:vAlign w:val="center"/>
          </w:tcPr>
          <w:p w14:paraId="30030000">
            <w:pPr>
              <w:spacing w:after="280"/>
              <w:ind/>
              <w:jc w:val="both"/>
              <w:rPr>
                <w:sz w:val="28"/>
              </w:rPr>
            </w:pPr>
            <w:r>
              <w:rPr>
                <w:sz w:val="28"/>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type="dxa" w:w="1419"/>
            <w:tcBorders>
              <w:top w:sz="4" w:val="nil"/>
              <w:left w:sz="4" w:val="nil"/>
              <w:bottom w:color="000000" w:sz="4" w:val="single"/>
              <w:right w:color="000000" w:sz="4" w:val="single"/>
            </w:tcBorders>
            <w:shd w:fill="auto" w:val="clear"/>
          </w:tcPr>
          <w:p w14:paraId="31030000">
            <w:pPr>
              <w:ind/>
              <w:jc w:val="right"/>
              <w:rPr>
                <w:color w:val="000000"/>
                <w:sz w:val="28"/>
              </w:rPr>
            </w:pPr>
            <w:r>
              <w:rPr>
                <w:color w:val="000000"/>
                <w:sz w:val="28"/>
              </w:rPr>
              <w:t>9 565,3</w:t>
            </w:r>
          </w:p>
        </w:tc>
        <w:tc>
          <w:tcPr>
            <w:tcW w:type="dxa" w:w="1416"/>
            <w:tcBorders>
              <w:top w:sz="4" w:val="nil"/>
              <w:left w:sz="4" w:val="nil"/>
              <w:bottom w:color="000000" w:sz="4" w:val="single"/>
              <w:right w:color="000000" w:sz="4" w:val="single"/>
            </w:tcBorders>
            <w:shd w:fill="auto" w:val="clear"/>
          </w:tcPr>
          <w:p w14:paraId="32030000">
            <w:pPr>
              <w:ind/>
              <w:jc w:val="right"/>
              <w:rPr>
                <w:sz w:val="28"/>
              </w:rPr>
            </w:pPr>
            <w:r>
              <w:rPr>
                <w:sz w:val="28"/>
              </w:rPr>
              <w:t>10 820,1</w:t>
            </w:r>
          </w:p>
        </w:tc>
        <w:tc>
          <w:tcPr>
            <w:tcW w:type="dxa" w:w="1383"/>
            <w:tcBorders>
              <w:top w:sz="4" w:val="nil"/>
              <w:left w:sz="4" w:val="nil"/>
              <w:bottom w:color="000000" w:sz="4" w:val="single"/>
              <w:right w:color="000000" w:sz="4" w:val="single"/>
            </w:tcBorders>
            <w:shd w:fill="auto" w:val="clear"/>
          </w:tcPr>
          <w:p w14:paraId="33030000">
            <w:pPr>
              <w:ind/>
              <w:jc w:val="right"/>
              <w:rPr>
                <w:sz w:val="28"/>
              </w:rPr>
            </w:pPr>
            <w:r>
              <w:rPr>
                <w:sz w:val="28"/>
              </w:rPr>
              <w:t>21 640,1</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34030000">
            <w:pPr>
              <w:rPr>
                <w:sz w:val="28"/>
              </w:rPr>
            </w:pPr>
            <w:r>
              <w:rPr>
                <w:sz w:val="28"/>
              </w:rPr>
              <w:t>2 02 35082 05 0000 150</w:t>
            </w:r>
          </w:p>
        </w:tc>
        <w:tc>
          <w:tcPr>
            <w:tcW w:type="dxa" w:w="7794"/>
            <w:tcBorders>
              <w:top w:sz="4" w:val="nil"/>
              <w:left w:sz="4" w:val="nil"/>
              <w:bottom w:color="000000" w:sz="4" w:val="single"/>
              <w:right w:color="000000" w:sz="4" w:val="single"/>
            </w:tcBorders>
            <w:shd w:fill="auto" w:val="clear"/>
            <w:vAlign w:val="center"/>
          </w:tcPr>
          <w:p w14:paraId="35030000">
            <w:pPr>
              <w:ind/>
              <w:jc w:val="both"/>
              <w:rPr>
                <w:sz w:val="28"/>
              </w:rPr>
            </w:pPr>
            <w:r>
              <w:rPr>
                <w:sz w:val="28"/>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type="dxa" w:w="1419"/>
            <w:tcBorders>
              <w:top w:sz="4" w:val="nil"/>
              <w:left w:sz="4" w:val="nil"/>
              <w:bottom w:color="000000" w:sz="4" w:val="single"/>
              <w:right w:color="000000" w:sz="4" w:val="single"/>
            </w:tcBorders>
            <w:shd w:fill="auto" w:val="clear"/>
          </w:tcPr>
          <w:p w14:paraId="36030000">
            <w:pPr>
              <w:ind/>
              <w:jc w:val="right"/>
              <w:rPr>
                <w:color w:val="000000"/>
                <w:sz w:val="28"/>
              </w:rPr>
            </w:pPr>
            <w:r>
              <w:rPr>
                <w:color w:val="000000"/>
                <w:sz w:val="28"/>
              </w:rPr>
              <w:t>9 565,3</w:t>
            </w:r>
          </w:p>
        </w:tc>
        <w:tc>
          <w:tcPr>
            <w:tcW w:type="dxa" w:w="1416"/>
            <w:tcBorders>
              <w:top w:sz="4" w:val="nil"/>
              <w:left w:sz="4" w:val="nil"/>
              <w:bottom w:color="000000" w:sz="4" w:val="single"/>
              <w:right w:color="000000" w:sz="4" w:val="single"/>
            </w:tcBorders>
            <w:shd w:fill="auto" w:val="clear"/>
          </w:tcPr>
          <w:p w14:paraId="37030000">
            <w:pPr>
              <w:ind/>
              <w:jc w:val="right"/>
              <w:rPr>
                <w:sz w:val="28"/>
              </w:rPr>
            </w:pPr>
            <w:r>
              <w:rPr>
                <w:sz w:val="28"/>
              </w:rPr>
              <w:t>10 820,1</w:t>
            </w:r>
          </w:p>
        </w:tc>
        <w:tc>
          <w:tcPr>
            <w:tcW w:type="dxa" w:w="1383"/>
            <w:tcBorders>
              <w:top w:sz="4" w:val="nil"/>
              <w:left w:sz="4" w:val="nil"/>
              <w:bottom w:color="000000" w:sz="4" w:val="single"/>
              <w:right w:color="000000" w:sz="4" w:val="single"/>
            </w:tcBorders>
            <w:shd w:fill="auto" w:val="clear"/>
          </w:tcPr>
          <w:p w14:paraId="38030000">
            <w:pPr>
              <w:ind/>
              <w:jc w:val="right"/>
              <w:rPr>
                <w:sz w:val="28"/>
              </w:rPr>
            </w:pPr>
            <w:r>
              <w:rPr>
                <w:sz w:val="28"/>
              </w:rPr>
              <w:t>21 640,1</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39030000">
            <w:pPr>
              <w:rPr>
                <w:sz w:val="28"/>
              </w:rPr>
            </w:pPr>
            <w:r>
              <w:rPr>
                <w:sz w:val="28"/>
              </w:rPr>
              <w:t>2 02 35084 00 0000 150</w:t>
            </w:r>
          </w:p>
        </w:tc>
        <w:tc>
          <w:tcPr>
            <w:tcW w:type="dxa" w:w="7794"/>
            <w:tcBorders>
              <w:top w:sz="4" w:val="nil"/>
              <w:left w:sz="4" w:val="nil"/>
              <w:bottom w:color="000000" w:sz="4" w:val="single"/>
              <w:right w:color="000000" w:sz="4" w:val="single"/>
            </w:tcBorders>
            <w:shd w:fill="auto" w:val="clear"/>
            <w:vAlign w:val="center"/>
          </w:tcPr>
          <w:p w14:paraId="3A030000">
            <w:pPr>
              <w:ind/>
              <w:jc w:val="both"/>
              <w:rPr>
                <w:sz w:val="28"/>
              </w:rPr>
            </w:pPr>
            <w:r>
              <w:rPr>
                <w:sz w:val="28"/>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type="dxa" w:w="1419"/>
            <w:tcBorders>
              <w:top w:sz="4" w:val="nil"/>
              <w:left w:sz="4" w:val="nil"/>
              <w:bottom w:color="000000" w:sz="4" w:val="single"/>
              <w:right w:color="000000" w:sz="4" w:val="single"/>
            </w:tcBorders>
            <w:shd w:fill="auto" w:val="clear"/>
          </w:tcPr>
          <w:p w14:paraId="3B030000">
            <w:pPr>
              <w:ind/>
              <w:jc w:val="right"/>
              <w:rPr>
                <w:color w:val="000000"/>
                <w:sz w:val="28"/>
              </w:rPr>
            </w:pPr>
            <w:r>
              <w:rPr>
                <w:color w:val="000000"/>
                <w:sz w:val="28"/>
              </w:rPr>
              <w:t>2 558,0</w:t>
            </w:r>
          </w:p>
        </w:tc>
        <w:tc>
          <w:tcPr>
            <w:tcW w:type="dxa" w:w="1416"/>
            <w:tcBorders>
              <w:top w:sz="4" w:val="nil"/>
              <w:left w:sz="4" w:val="nil"/>
              <w:bottom w:color="000000" w:sz="4" w:val="single"/>
              <w:right w:color="000000" w:sz="4" w:val="single"/>
            </w:tcBorders>
            <w:shd w:fill="auto" w:val="clear"/>
          </w:tcPr>
          <w:p w14:paraId="3C030000">
            <w:pPr>
              <w:ind/>
              <w:jc w:val="right"/>
              <w:rPr>
                <w:sz w:val="28"/>
              </w:rPr>
            </w:pPr>
            <w:r>
              <w:rPr>
                <w:sz w:val="28"/>
              </w:rPr>
              <w:t>0,0</w:t>
            </w:r>
          </w:p>
        </w:tc>
        <w:tc>
          <w:tcPr>
            <w:tcW w:type="dxa" w:w="1383"/>
            <w:tcBorders>
              <w:top w:sz="4" w:val="nil"/>
              <w:left w:sz="4" w:val="nil"/>
              <w:bottom w:color="000000" w:sz="4" w:val="single"/>
              <w:right w:color="000000" w:sz="4" w:val="single"/>
            </w:tcBorders>
            <w:shd w:fill="auto" w:val="clear"/>
          </w:tcPr>
          <w:p w14:paraId="3D030000">
            <w:pPr>
              <w:ind/>
              <w:jc w:val="right"/>
              <w:rPr>
                <w:sz w:val="28"/>
              </w:rPr>
            </w:pPr>
            <w:r>
              <w:rPr>
                <w:sz w:val="28"/>
              </w:rPr>
              <w:t>0,0</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3E030000">
            <w:pPr>
              <w:rPr>
                <w:sz w:val="28"/>
              </w:rPr>
            </w:pPr>
            <w:r>
              <w:rPr>
                <w:sz w:val="28"/>
              </w:rPr>
              <w:t>2 02 35084 05 0000 150</w:t>
            </w:r>
          </w:p>
        </w:tc>
        <w:tc>
          <w:tcPr>
            <w:tcW w:type="dxa" w:w="7794"/>
            <w:tcBorders>
              <w:top w:sz="4" w:val="nil"/>
              <w:left w:sz="4" w:val="nil"/>
              <w:bottom w:color="000000" w:sz="4" w:val="single"/>
              <w:right w:color="000000" w:sz="4" w:val="single"/>
            </w:tcBorders>
            <w:shd w:fill="auto" w:val="clear"/>
            <w:vAlign w:val="center"/>
          </w:tcPr>
          <w:p w14:paraId="3F030000">
            <w:pPr>
              <w:ind/>
              <w:jc w:val="both"/>
              <w:rPr>
                <w:sz w:val="28"/>
              </w:rPr>
            </w:pPr>
            <w:r>
              <w:rPr>
                <w:sz w:val="28"/>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type="dxa" w:w="1419"/>
            <w:tcBorders>
              <w:top w:sz="4" w:val="nil"/>
              <w:left w:sz="4" w:val="nil"/>
              <w:bottom w:color="000000" w:sz="4" w:val="single"/>
              <w:right w:color="000000" w:sz="4" w:val="single"/>
            </w:tcBorders>
            <w:shd w:fill="auto" w:val="clear"/>
          </w:tcPr>
          <w:p w14:paraId="40030000">
            <w:pPr>
              <w:ind/>
              <w:jc w:val="right"/>
              <w:rPr>
                <w:color w:val="000000"/>
                <w:sz w:val="28"/>
              </w:rPr>
            </w:pPr>
            <w:r>
              <w:rPr>
                <w:color w:val="000000"/>
                <w:sz w:val="28"/>
              </w:rPr>
              <w:t>2 558,0</w:t>
            </w:r>
          </w:p>
        </w:tc>
        <w:tc>
          <w:tcPr>
            <w:tcW w:type="dxa" w:w="1416"/>
            <w:tcBorders>
              <w:top w:sz="4" w:val="nil"/>
              <w:left w:sz="4" w:val="nil"/>
              <w:bottom w:color="000000" w:sz="4" w:val="single"/>
              <w:right w:color="000000" w:sz="4" w:val="single"/>
            </w:tcBorders>
            <w:shd w:fill="auto" w:val="clear"/>
          </w:tcPr>
          <w:p w14:paraId="41030000">
            <w:pPr>
              <w:ind/>
              <w:jc w:val="right"/>
              <w:rPr>
                <w:sz w:val="28"/>
              </w:rPr>
            </w:pPr>
            <w:r>
              <w:rPr>
                <w:sz w:val="28"/>
              </w:rPr>
              <w:t>0,0</w:t>
            </w:r>
          </w:p>
        </w:tc>
        <w:tc>
          <w:tcPr>
            <w:tcW w:type="dxa" w:w="1383"/>
            <w:tcBorders>
              <w:top w:sz="4" w:val="nil"/>
              <w:left w:sz="4" w:val="nil"/>
              <w:bottom w:color="000000" w:sz="4" w:val="single"/>
              <w:right w:color="000000" w:sz="4" w:val="single"/>
            </w:tcBorders>
            <w:shd w:fill="auto" w:val="clear"/>
          </w:tcPr>
          <w:p w14:paraId="42030000">
            <w:pPr>
              <w:ind/>
              <w:jc w:val="right"/>
              <w:rPr>
                <w:sz w:val="28"/>
              </w:rPr>
            </w:pPr>
            <w:r>
              <w:rPr>
                <w:sz w:val="28"/>
              </w:rPr>
              <w:t>0,0</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43030000">
            <w:pPr>
              <w:rPr>
                <w:sz w:val="28"/>
              </w:rPr>
            </w:pPr>
            <w:r>
              <w:rPr>
                <w:sz w:val="28"/>
              </w:rPr>
              <w:t>2 02 35120 00 0000 150</w:t>
            </w:r>
          </w:p>
        </w:tc>
        <w:tc>
          <w:tcPr>
            <w:tcW w:type="dxa" w:w="7794"/>
            <w:tcBorders>
              <w:top w:sz="4" w:val="nil"/>
              <w:left w:sz="4" w:val="nil"/>
              <w:bottom w:color="000000" w:sz="4" w:val="single"/>
              <w:right w:color="000000" w:sz="4" w:val="single"/>
            </w:tcBorders>
            <w:shd w:fill="auto" w:val="clear"/>
            <w:vAlign w:val="center"/>
          </w:tcPr>
          <w:p w14:paraId="44030000">
            <w:pPr>
              <w:ind/>
              <w:jc w:val="both"/>
              <w:rPr>
                <w:sz w:val="28"/>
              </w:rPr>
            </w:pPr>
            <w:r>
              <w:rPr>
                <w:sz w:val="2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type="dxa" w:w="1419"/>
            <w:tcBorders>
              <w:top w:sz="4" w:val="nil"/>
              <w:left w:sz="4" w:val="nil"/>
              <w:bottom w:color="000000" w:sz="4" w:val="single"/>
              <w:right w:color="000000" w:sz="4" w:val="single"/>
            </w:tcBorders>
            <w:shd w:fill="auto" w:val="clear"/>
          </w:tcPr>
          <w:p w14:paraId="45030000">
            <w:pPr>
              <w:ind/>
              <w:jc w:val="right"/>
              <w:rPr>
                <w:color w:val="000000"/>
                <w:sz w:val="28"/>
              </w:rPr>
            </w:pPr>
            <w:r>
              <w:rPr>
                <w:color w:val="000000"/>
                <w:sz w:val="28"/>
              </w:rPr>
              <w:t>5,6</w:t>
            </w:r>
          </w:p>
        </w:tc>
        <w:tc>
          <w:tcPr>
            <w:tcW w:type="dxa" w:w="1416"/>
            <w:tcBorders>
              <w:top w:sz="4" w:val="nil"/>
              <w:left w:sz="4" w:val="nil"/>
              <w:bottom w:color="000000" w:sz="4" w:val="single"/>
              <w:right w:color="000000" w:sz="4" w:val="single"/>
            </w:tcBorders>
            <w:shd w:fill="auto" w:val="clear"/>
          </w:tcPr>
          <w:p w14:paraId="46030000">
            <w:pPr>
              <w:ind/>
              <w:jc w:val="right"/>
              <w:rPr>
                <w:sz w:val="28"/>
              </w:rPr>
            </w:pPr>
            <w:r>
              <w:rPr>
                <w:sz w:val="28"/>
              </w:rPr>
              <w:t>68,7</w:t>
            </w:r>
          </w:p>
        </w:tc>
        <w:tc>
          <w:tcPr>
            <w:tcW w:type="dxa" w:w="1383"/>
            <w:tcBorders>
              <w:top w:sz="4" w:val="nil"/>
              <w:left w:sz="4" w:val="nil"/>
              <w:bottom w:color="000000" w:sz="4" w:val="single"/>
              <w:right w:color="000000" w:sz="4" w:val="single"/>
            </w:tcBorders>
            <w:shd w:fill="auto" w:val="clear"/>
          </w:tcPr>
          <w:p w14:paraId="47030000">
            <w:pPr>
              <w:ind/>
              <w:jc w:val="right"/>
              <w:rPr>
                <w:sz w:val="28"/>
              </w:rPr>
            </w:pPr>
            <w:r>
              <w:rPr>
                <w:sz w:val="28"/>
              </w:rPr>
              <w:t>5,4</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48030000">
            <w:pPr>
              <w:rPr>
                <w:sz w:val="28"/>
              </w:rPr>
            </w:pPr>
            <w:r>
              <w:rPr>
                <w:sz w:val="28"/>
              </w:rPr>
              <w:t>2 02 35120 05 0000 150</w:t>
            </w:r>
          </w:p>
        </w:tc>
        <w:tc>
          <w:tcPr>
            <w:tcW w:type="dxa" w:w="7794"/>
            <w:tcBorders>
              <w:top w:sz="4" w:val="nil"/>
              <w:left w:sz="4" w:val="nil"/>
              <w:bottom w:color="000000" w:sz="4" w:val="single"/>
              <w:right w:color="000000" w:sz="4" w:val="single"/>
            </w:tcBorders>
            <w:shd w:fill="auto" w:val="clear"/>
            <w:vAlign w:val="center"/>
          </w:tcPr>
          <w:p w14:paraId="49030000">
            <w:pPr>
              <w:ind/>
              <w:jc w:val="both"/>
              <w:rPr>
                <w:sz w:val="28"/>
              </w:rPr>
            </w:pPr>
            <w:r>
              <w:rPr>
                <w:sz w:val="2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type="dxa" w:w="1419"/>
            <w:tcBorders>
              <w:top w:sz="4" w:val="nil"/>
              <w:left w:sz="4" w:val="nil"/>
              <w:bottom w:color="000000" w:sz="4" w:val="single"/>
              <w:right w:color="000000" w:sz="4" w:val="single"/>
            </w:tcBorders>
            <w:shd w:fill="auto" w:val="clear"/>
          </w:tcPr>
          <w:p w14:paraId="4A030000">
            <w:pPr>
              <w:ind/>
              <w:jc w:val="right"/>
              <w:rPr>
                <w:color w:val="000000"/>
                <w:sz w:val="28"/>
              </w:rPr>
            </w:pPr>
            <w:r>
              <w:rPr>
                <w:color w:val="000000"/>
                <w:sz w:val="28"/>
              </w:rPr>
              <w:t>5,6</w:t>
            </w:r>
          </w:p>
        </w:tc>
        <w:tc>
          <w:tcPr>
            <w:tcW w:type="dxa" w:w="1416"/>
            <w:tcBorders>
              <w:top w:sz="4" w:val="nil"/>
              <w:left w:sz="4" w:val="nil"/>
              <w:bottom w:color="000000" w:sz="4" w:val="single"/>
              <w:right w:color="000000" w:sz="4" w:val="single"/>
            </w:tcBorders>
            <w:shd w:fill="auto" w:val="clear"/>
          </w:tcPr>
          <w:p w14:paraId="4B030000">
            <w:pPr>
              <w:ind/>
              <w:jc w:val="right"/>
              <w:rPr>
                <w:sz w:val="28"/>
              </w:rPr>
            </w:pPr>
            <w:r>
              <w:rPr>
                <w:sz w:val="28"/>
              </w:rPr>
              <w:t>68,7</w:t>
            </w:r>
          </w:p>
        </w:tc>
        <w:tc>
          <w:tcPr>
            <w:tcW w:type="dxa" w:w="1383"/>
            <w:tcBorders>
              <w:top w:sz="4" w:val="nil"/>
              <w:left w:sz="4" w:val="nil"/>
              <w:bottom w:color="000000" w:sz="4" w:val="single"/>
              <w:right w:color="000000" w:sz="4" w:val="single"/>
            </w:tcBorders>
            <w:shd w:fill="auto" w:val="clear"/>
          </w:tcPr>
          <w:p w14:paraId="4C030000">
            <w:pPr>
              <w:ind/>
              <w:jc w:val="right"/>
              <w:rPr>
                <w:sz w:val="28"/>
              </w:rPr>
            </w:pPr>
            <w:r>
              <w:rPr>
                <w:sz w:val="28"/>
              </w:rPr>
              <w:t>5,4</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4D030000">
            <w:pPr>
              <w:rPr>
                <w:sz w:val="28"/>
              </w:rPr>
            </w:pPr>
            <w:r>
              <w:rPr>
                <w:sz w:val="28"/>
              </w:rPr>
              <w:t>2 02 35220 00 0000 150</w:t>
            </w:r>
          </w:p>
        </w:tc>
        <w:tc>
          <w:tcPr>
            <w:tcW w:type="dxa" w:w="7794"/>
            <w:tcBorders>
              <w:top w:sz="4" w:val="nil"/>
              <w:left w:sz="4" w:val="nil"/>
              <w:bottom w:color="000000" w:sz="4" w:val="single"/>
              <w:right w:color="000000" w:sz="4" w:val="single"/>
            </w:tcBorders>
            <w:shd w:fill="auto" w:val="clear"/>
            <w:vAlign w:val="center"/>
          </w:tcPr>
          <w:p w14:paraId="4E030000">
            <w:pPr>
              <w:ind/>
              <w:jc w:val="both"/>
              <w:rPr>
                <w:sz w:val="28"/>
              </w:rPr>
            </w:pPr>
            <w:r>
              <w:rPr>
                <w:sz w:val="28"/>
              </w:rP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type="dxa" w:w="1419"/>
            <w:tcBorders>
              <w:top w:sz="4" w:val="nil"/>
              <w:left w:sz="4" w:val="nil"/>
              <w:bottom w:color="000000" w:sz="4" w:val="single"/>
              <w:right w:color="000000" w:sz="4" w:val="single"/>
            </w:tcBorders>
            <w:shd w:fill="auto" w:val="clear"/>
          </w:tcPr>
          <w:p w14:paraId="4F030000">
            <w:pPr>
              <w:ind/>
              <w:jc w:val="right"/>
              <w:rPr>
                <w:color w:val="000000"/>
                <w:sz w:val="28"/>
              </w:rPr>
            </w:pPr>
            <w:r>
              <w:rPr>
                <w:color w:val="000000"/>
                <w:sz w:val="28"/>
              </w:rPr>
              <w:t>1 172,1</w:t>
            </w:r>
          </w:p>
        </w:tc>
        <w:tc>
          <w:tcPr>
            <w:tcW w:type="dxa" w:w="1416"/>
            <w:tcBorders>
              <w:top w:sz="4" w:val="nil"/>
              <w:left w:sz="4" w:val="nil"/>
              <w:bottom w:color="000000" w:sz="4" w:val="single"/>
              <w:right w:color="000000" w:sz="4" w:val="single"/>
            </w:tcBorders>
            <w:shd w:fill="auto" w:val="clear"/>
          </w:tcPr>
          <w:p w14:paraId="50030000">
            <w:pPr>
              <w:ind/>
              <w:jc w:val="right"/>
              <w:rPr>
                <w:color w:val="000000"/>
                <w:sz w:val="28"/>
              </w:rPr>
            </w:pPr>
            <w:r>
              <w:rPr>
                <w:color w:val="000000"/>
                <w:sz w:val="28"/>
              </w:rPr>
              <w:t>1 059,0</w:t>
            </w:r>
          </w:p>
        </w:tc>
        <w:tc>
          <w:tcPr>
            <w:tcW w:type="dxa" w:w="1383"/>
            <w:tcBorders>
              <w:top w:sz="4" w:val="nil"/>
              <w:left w:sz="4" w:val="nil"/>
              <w:bottom w:color="000000" w:sz="4" w:val="single"/>
              <w:right w:color="000000" w:sz="4" w:val="single"/>
            </w:tcBorders>
            <w:shd w:fill="auto" w:val="clear"/>
          </w:tcPr>
          <w:p w14:paraId="51030000">
            <w:pPr>
              <w:ind/>
              <w:jc w:val="right"/>
              <w:rPr>
                <w:color w:val="000000"/>
                <w:sz w:val="28"/>
              </w:rPr>
            </w:pPr>
            <w:r>
              <w:rPr>
                <w:color w:val="000000"/>
                <w:sz w:val="28"/>
              </w:rPr>
              <w:t>1 101,4</w:t>
            </w:r>
          </w:p>
        </w:tc>
      </w:tr>
      <w:tr>
        <w:trPr>
          <w:trHeight w:hRule="atLeast" w:val="20"/>
        </w:trPr>
        <w:tc>
          <w:tcPr>
            <w:tcW w:type="dxa" w:w="3086"/>
            <w:tcBorders>
              <w:top w:sz="4" w:val="nil"/>
              <w:left w:color="000000" w:sz="4" w:val="single"/>
              <w:bottom w:sz="4" w:val="nil"/>
              <w:right w:color="000000" w:sz="4" w:val="single"/>
            </w:tcBorders>
            <w:shd w:fill="auto" w:val="clear"/>
            <w:vAlign w:val="center"/>
          </w:tcPr>
          <w:p w14:paraId="52030000">
            <w:pPr>
              <w:rPr>
                <w:sz w:val="28"/>
              </w:rPr>
            </w:pPr>
            <w:r>
              <w:rPr>
                <w:sz w:val="28"/>
              </w:rPr>
              <w:t>2 02 35220 05 0000 150</w:t>
            </w:r>
          </w:p>
        </w:tc>
        <w:tc>
          <w:tcPr>
            <w:tcW w:type="dxa" w:w="7794"/>
            <w:tcBorders>
              <w:top w:sz="4" w:val="nil"/>
              <w:left w:sz="4" w:val="nil"/>
              <w:bottom w:sz="4" w:val="nil"/>
              <w:right w:color="000000" w:sz="4" w:val="single"/>
            </w:tcBorders>
            <w:shd w:fill="auto" w:val="clear"/>
            <w:vAlign w:val="center"/>
          </w:tcPr>
          <w:p w14:paraId="53030000">
            <w:pPr>
              <w:ind/>
              <w:jc w:val="both"/>
              <w:rPr>
                <w:sz w:val="28"/>
              </w:rPr>
            </w:pPr>
            <w:r>
              <w:rPr>
                <w:sz w:val="28"/>
              </w:rPr>
              <w:t>Субвенции бюджетам муниципальных районов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type="dxa" w:w="1419"/>
            <w:tcBorders>
              <w:top w:sz="4" w:val="nil"/>
              <w:left w:sz="4" w:val="nil"/>
              <w:bottom w:color="000000" w:sz="4" w:val="single"/>
              <w:right w:color="000000" w:sz="4" w:val="single"/>
            </w:tcBorders>
            <w:shd w:fill="auto" w:val="clear"/>
          </w:tcPr>
          <w:p w14:paraId="54030000">
            <w:pPr>
              <w:ind/>
              <w:jc w:val="right"/>
              <w:rPr>
                <w:color w:val="000000"/>
                <w:sz w:val="28"/>
              </w:rPr>
            </w:pPr>
            <w:r>
              <w:rPr>
                <w:color w:val="000000"/>
                <w:sz w:val="28"/>
              </w:rPr>
              <w:t>1 172,1</w:t>
            </w:r>
          </w:p>
        </w:tc>
        <w:tc>
          <w:tcPr>
            <w:tcW w:type="dxa" w:w="1416"/>
            <w:tcBorders>
              <w:top w:sz="4" w:val="nil"/>
              <w:left w:sz="4" w:val="nil"/>
              <w:bottom w:color="000000" w:sz="4" w:val="single"/>
              <w:right w:color="000000" w:sz="4" w:val="single"/>
            </w:tcBorders>
            <w:shd w:fill="auto" w:val="clear"/>
          </w:tcPr>
          <w:p w14:paraId="55030000">
            <w:pPr>
              <w:ind/>
              <w:jc w:val="right"/>
              <w:rPr>
                <w:color w:val="000000"/>
                <w:sz w:val="28"/>
              </w:rPr>
            </w:pPr>
            <w:r>
              <w:rPr>
                <w:color w:val="000000"/>
                <w:sz w:val="28"/>
              </w:rPr>
              <w:t>1 059,0</w:t>
            </w:r>
          </w:p>
        </w:tc>
        <w:tc>
          <w:tcPr>
            <w:tcW w:type="dxa" w:w="1383"/>
            <w:tcBorders>
              <w:top w:sz="4" w:val="nil"/>
              <w:left w:sz="4" w:val="nil"/>
              <w:bottom w:color="000000" w:sz="4" w:val="single"/>
              <w:right w:color="000000" w:sz="4" w:val="single"/>
            </w:tcBorders>
            <w:shd w:fill="auto" w:val="clear"/>
          </w:tcPr>
          <w:p w14:paraId="56030000">
            <w:pPr>
              <w:ind/>
              <w:jc w:val="right"/>
              <w:rPr>
                <w:color w:val="000000"/>
                <w:sz w:val="28"/>
              </w:rPr>
            </w:pPr>
            <w:r>
              <w:rPr>
                <w:color w:val="000000"/>
                <w:sz w:val="28"/>
              </w:rPr>
              <w:t>1 101,4</w:t>
            </w:r>
          </w:p>
        </w:tc>
      </w:tr>
      <w:tr>
        <w:trPr>
          <w:trHeight w:hRule="atLeast" w:val="20"/>
        </w:trPr>
        <w:tc>
          <w:tcPr>
            <w:tcW w:type="dxa" w:w="3086"/>
            <w:tcBorders>
              <w:top w:color="000000" w:sz="4" w:val="single"/>
              <w:left w:color="000000" w:sz="4" w:val="single"/>
              <w:bottom w:color="000000" w:sz="4" w:val="single"/>
              <w:right w:color="000000" w:sz="4" w:val="single"/>
            </w:tcBorders>
            <w:shd w:fill="auto" w:val="clear"/>
            <w:vAlign w:val="center"/>
          </w:tcPr>
          <w:p w14:paraId="57030000">
            <w:pPr>
              <w:rPr>
                <w:sz w:val="28"/>
              </w:rPr>
            </w:pPr>
            <w:r>
              <w:rPr>
                <w:sz w:val="28"/>
              </w:rPr>
              <w:t>2 02 35250 00 0000 150</w:t>
            </w:r>
          </w:p>
        </w:tc>
        <w:tc>
          <w:tcPr>
            <w:tcW w:type="dxa" w:w="7794"/>
            <w:tcBorders>
              <w:top w:color="000000" w:sz="4" w:val="single"/>
              <w:left w:sz="4" w:val="nil"/>
              <w:bottom w:color="000000" w:sz="4" w:val="single"/>
              <w:right w:color="000000" w:sz="4" w:val="single"/>
            </w:tcBorders>
            <w:shd w:fill="auto" w:val="clear"/>
            <w:vAlign w:val="center"/>
          </w:tcPr>
          <w:p w14:paraId="58030000">
            <w:pPr>
              <w:ind/>
              <w:jc w:val="both"/>
              <w:rPr>
                <w:sz w:val="28"/>
              </w:rPr>
            </w:pPr>
            <w:r>
              <w:rPr>
                <w:sz w:val="28"/>
              </w:rPr>
              <w:t>Субвенции бюджетам на оплату жилищно-коммунальных услуг отдельным категориям граждан</w:t>
            </w:r>
          </w:p>
        </w:tc>
        <w:tc>
          <w:tcPr>
            <w:tcW w:type="dxa" w:w="1419"/>
            <w:tcBorders>
              <w:top w:sz="4" w:val="nil"/>
              <w:left w:sz="4" w:val="nil"/>
              <w:bottom w:color="000000" w:sz="4" w:val="single"/>
              <w:right w:color="000000" w:sz="4" w:val="single"/>
            </w:tcBorders>
            <w:shd w:fill="auto" w:val="clear"/>
          </w:tcPr>
          <w:p w14:paraId="59030000">
            <w:pPr>
              <w:ind/>
              <w:jc w:val="right"/>
              <w:rPr>
                <w:color w:val="000000"/>
                <w:sz w:val="28"/>
              </w:rPr>
            </w:pPr>
            <w:r>
              <w:rPr>
                <w:color w:val="000000"/>
                <w:sz w:val="28"/>
              </w:rPr>
              <w:t>8 439,9</w:t>
            </w:r>
          </w:p>
        </w:tc>
        <w:tc>
          <w:tcPr>
            <w:tcW w:type="dxa" w:w="1416"/>
            <w:tcBorders>
              <w:top w:sz="4" w:val="nil"/>
              <w:left w:sz="4" w:val="nil"/>
              <w:bottom w:color="000000" w:sz="4" w:val="single"/>
              <w:right w:color="000000" w:sz="4" w:val="single"/>
            </w:tcBorders>
            <w:shd w:fill="auto" w:val="clear"/>
          </w:tcPr>
          <w:p w14:paraId="5A030000">
            <w:pPr>
              <w:ind/>
              <w:jc w:val="right"/>
              <w:rPr>
                <w:color w:val="000000"/>
                <w:sz w:val="28"/>
              </w:rPr>
            </w:pPr>
            <w:r>
              <w:rPr>
                <w:color w:val="000000"/>
                <w:sz w:val="28"/>
              </w:rPr>
              <w:t>8 582,9</w:t>
            </w:r>
          </w:p>
        </w:tc>
        <w:tc>
          <w:tcPr>
            <w:tcW w:type="dxa" w:w="1383"/>
            <w:tcBorders>
              <w:top w:sz="4" w:val="nil"/>
              <w:left w:sz="4" w:val="nil"/>
              <w:bottom w:color="000000" w:sz="4" w:val="single"/>
              <w:right w:color="000000" w:sz="4" w:val="single"/>
            </w:tcBorders>
            <w:shd w:fill="auto" w:val="clear"/>
          </w:tcPr>
          <w:p w14:paraId="5B030000">
            <w:pPr>
              <w:ind/>
              <w:jc w:val="right"/>
              <w:rPr>
                <w:color w:val="000000"/>
                <w:sz w:val="28"/>
              </w:rPr>
            </w:pPr>
            <w:r>
              <w:rPr>
                <w:color w:val="000000"/>
                <w:sz w:val="28"/>
              </w:rPr>
              <w:t>8 587,7</w:t>
            </w:r>
          </w:p>
        </w:tc>
      </w:tr>
      <w:tr>
        <w:trPr>
          <w:trHeight w:hRule="atLeast" w:val="20"/>
        </w:trPr>
        <w:tc>
          <w:tcPr>
            <w:tcW w:type="dxa" w:w="3086"/>
            <w:tcBorders>
              <w:top w:sz="4" w:val="nil"/>
              <w:left w:color="000000" w:sz="4" w:val="single"/>
              <w:bottom w:sz="4" w:val="nil"/>
              <w:right w:color="000000" w:sz="4" w:val="single"/>
            </w:tcBorders>
            <w:shd w:fill="auto" w:val="clear"/>
            <w:vAlign w:val="center"/>
          </w:tcPr>
          <w:p w14:paraId="5C030000">
            <w:pPr>
              <w:rPr>
                <w:sz w:val="28"/>
              </w:rPr>
            </w:pPr>
            <w:r>
              <w:rPr>
                <w:sz w:val="28"/>
              </w:rPr>
              <w:t>2 02 35250 05 0000 150</w:t>
            </w:r>
          </w:p>
        </w:tc>
        <w:tc>
          <w:tcPr>
            <w:tcW w:type="dxa" w:w="7794"/>
            <w:tcBorders>
              <w:top w:sz="4" w:val="nil"/>
              <w:left w:sz="4" w:val="nil"/>
              <w:bottom w:sz="4" w:val="nil"/>
              <w:right w:color="000000" w:sz="4" w:val="single"/>
            </w:tcBorders>
            <w:shd w:fill="auto" w:val="clear"/>
            <w:vAlign w:val="center"/>
          </w:tcPr>
          <w:p w14:paraId="5D030000">
            <w:pPr>
              <w:ind/>
              <w:jc w:val="both"/>
              <w:rPr>
                <w:sz w:val="28"/>
              </w:rPr>
            </w:pPr>
            <w:r>
              <w:rPr>
                <w:sz w:val="28"/>
              </w:rPr>
              <w:t>Субвенции бюджетам муниципальных районов на оплату жилищно-коммунальных услуг отдельным категориям граждан</w:t>
            </w:r>
          </w:p>
        </w:tc>
        <w:tc>
          <w:tcPr>
            <w:tcW w:type="dxa" w:w="1419"/>
            <w:tcBorders>
              <w:top w:sz="4" w:val="nil"/>
              <w:left w:sz="4" w:val="nil"/>
              <w:bottom w:color="000000" w:sz="4" w:val="single"/>
              <w:right w:color="000000" w:sz="4" w:val="single"/>
            </w:tcBorders>
            <w:shd w:fill="auto" w:val="clear"/>
          </w:tcPr>
          <w:p w14:paraId="5E030000">
            <w:pPr>
              <w:ind/>
              <w:jc w:val="right"/>
              <w:rPr>
                <w:color w:val="000000"/>
                <w:sz w:val="28"/>
              </w:rPr>
            </w:pPr>
            <w:r>
              <w:rPr>
                <w:color w:val="000000"/>
                <w:sz w:val="28"/>
              </w:rPr>
              <w:t>8 439,9</w:t>
            </w:r>
          </w:p>
        </w:tc>
        <w:tc>
          <w:tcPr>
            <w:tcW w:type="dxa" w:w="1416"/>
            <w:tcBorders>
              <w:top w:sz="4" w:val="nil"/>
              <w:left w:sz="4" w:val="nil"/>
              <w:bottom w:color="000000" w:sz="4" w:val="single"/>
              <w:right w:color="000000" w:sz="4" w:val="single"/>
            </w:tcBorders>
            <w:shd w:fill="auto" w:val="clear"/>
          </w:tcPr>
          <w:p w14:paraId="5F030000">
            <w:pPr>
              <w:ind/>
              <w:jc w:val="right"/>
              <w:rPr>
                <w:color w:val="000000"/>
                <w:sz w:val="28"/>
              </w:rPr>
            </w:pPr>
            <w:r>
              <w:rPr>
                <w:color w:val="000000"/>
                <w:sz w:val="28"/>
              </w:rPr>
              <w:t>8 582,9</w:t>
            </w:r>
          </w:p>
        </w:tc>
        <w:tc>
          <w:tcPr>
            <w:tcW w:type="dxa" w:w="1383"/>
            <w:tcBorders>
              <w:top w:sz="4" w:val="nil"/>
              <w:left w:sz="4" w:val="nil"/>
              <w:bottom w:color="000000" w:sz="4" w:val="single"/>
              <w:right w:color="000000" w:sz="4" w:val="single"/>
            </w:tcBorders>
            <w:shd w:fill="auto" w:val="clear"/>
          </w:tcPr>
          <w:p w14:paraId="60030000">
            <w:pPr>
              <w:ind/>
              <w:jc w:val="right"/>
              <w:rPr>
                <w:color w:val="000000"/>
                <w:sz w:val="28"/>
              </w:rPr>
            </w:pPr>
            <w:r>
              <w:rPr>
                <w:color w:val="000000"/>
                <w:sz w:val="28"/>
              </w:rPr>
              <w:t>8 587,7</w:t>
            </w:r>
          </w:p>
        </w:tc>
      </w:tr>
      <w:tr>
        <w:trPr>
          <w:trHeight w:hRule="atLeast" w:val="20"/>
        </w:trPr>
        <w:tc>
          <w:tcPr>
            <w:tcW w:type="dxa" w:w="3086"/>
            <w:tcBorders>
              <w:top w:color="000000" w:sz="4" w:val="single"/>
              <w:left w:color="000000" w:sz="4" w:val="single"/>
              <w:bottom w:color="000000" w:sz="4" w:val="single"/>
              <w:right w:color="000000" w:sz="4" w:val="single"/>
            </w:tcBorders>
            <w:shd w:fill="auto" w:val="clear"/>
            <w:vAlign w:val="center"/>
          </w:tcPr>
          <w:p w14:paraId="61030000">
            <w:pPr>
              <w:ind/>
              <w:jc w:val="center"/>
              <w:rPr>
                <w:color w:val="000000"/>
                <w:sz w:val="28"/>
              </w:rPr>
            </w:pPr>
            <w:r>
              <w:rPr>
                <w:color w:val="000000"/>
                <w:sz w:val="28"/>
              </w:rPr>
              <w:t>2 02 35404 00 0000 150</w:t>
            </w:r>
          </w:p>
        </w:tc>
        <w:tc>
          <w:tcPr>
            <w:tcW w:type="dxa" w:w="7794"/>
            <w:tcBorders>
              <w:top w:color="000000" w:sz="8" w:val="single"/>
              <w:left w:sz="4" w:val="nil"/>
              <w:bottom w:color="000000" w:sz="8" w:val="single"/>
              <w:right w:color="000000" w:sz="8" w:val="single"/>
            </w:tcBorders>
            <w:shd w:fill="auto" w:val="clear"/>
            <w:vAlign w:val="center"/>
          </w:tcPr>
          <w:p w14:paraId="62030000">
            <w:pPr>
              <w:ind/>
              <w:jc w:val="both"/>
              <w:rPr>
                <w:sz w:val="28"/>
              </w:rPr>
            </w:pPr>
            <w:r>
              <w:rPr>
                <w:sz w:val="28"/>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type="dxa" w:w="1419"/>
            <w:tcBorders>
              <w:top w:sz="4" w:val="nil"/>
              <w:left w:sz="4" w:val="nil"/>
              <w:bottom w:color="000000" w:sz="4" w:val="single"/>
              <w:right w:color="000000" w:sz="4" w:val="single"/>
            </w:tcBorders>
            <w:shd w:fill="auto" w:val="clear"/>
          </w:tcPr>
          <w:p w14:paraId="63030000">
            <w:pPr>
              <w:ind/>
              <w:jc w:val="right"/>
              <w:rPr>
                <w:sz w:val="28"/>
              </w:rPr>
            </w:pPr>
            <w:r>
              <w:rPr>
                <w:sz w:val="28"/>
              </w:rPr>
              <w:t>12 262,4</w:t>
            </w:r>
          </w:p>
        </w:tc>
        <w:tc>
          <w:tcPr>
            <w:tcW w:type="dxa" w:w="1416"/>
            <w:tcBorders>
              <w:top w:sz="4" w:val="nil"/>
              <w:left w:sz="4" w:val="nil"/>
              <w:bottom w:color="000000" w:sz="4" w:val="single"/>
              <w:right w:color="000000" w:sz="4" w:val="single"/>
            </w:tcBorders>
            <w:shd w:fill="auto" w:val="clear"/>
          </w:tcPr>
          <w:p w14:paraId="64030000">
            <w:pPr>
              <w:ind/>
              <w:jc w:val="right"/>
              <w:rPr>
                <w:sz w:val="28"/>
              </w:rPr>
            </w:pPr>
            <w:r>
              <w:rPr>
                <w:sz w:val="28"/>
              </w:rPr>
              <w:t>11 678,9</w:t>
            </w:r>
          </w:p>
        </w:tc>
        <w:tc>
          <w:tcPr>
            <w:tcW w:type="dxa" w:w="1383"/>
            <w:tcBorders>
              <w:top w:sz="4" w:val="nil"/>
              <w:left w:sz="4" w:val="nil"/>
              <w:bottom w:color="000000" w:sz="4" w:val="single"/>
              <w:right w:color="000000" w:sz="4" w:val="single"/>
            </w:tcBorders>
            <w:shd w:fill="auto" w:val="clear"/>
          </w:tcPr>
          <w:p w14:paraId="65030000">
            <w:pPr>
              <w:ind/>
              <w:jc w:val="right"/>
              <w:rPr>
                <w:color w:val="000000"/>
                <w:sz w:val="28"/>
              </w:rPr>
            </w:pPr>
            <w:r>
              <w:rPr>
                <w:color w:val="000000"/>
                <w:sz w:val="28"/>
              </w:rPr>
              <w:t>11 989,7</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66030000">
            <w:pPr>
              <w:ind/>
              <w:jc w:val="center"/>
              <w:rPr>
                <w:color w:val="000000"/>
                <w:sz w:val="28"/>
              </w:rPr>
            </w:pPr>
            <w:r>
              <w:rPr>
                <w:color w:val="000000"/>
                <w:sz w:val="28"/>
              </w:rPr>
              <w:t>2 02 35404 05 0000 150</w:t>
            </w:r>
          </w:p>
        </w:tc>
        <w:tc>
          <w:tcPr>
            <w:tcW w:type="dxa" w:w="7794"/>
            <w:tcBorders>
              <w:top w:sz="4" w:val="nil"/>
              <w:left w:sz="4" w:val="nil"/>
              <w:bottom w:color="000000" w:sz="8" w:val="single"/>
              <w:right w:color="000000" w:sz="8" w:val="single"/>
            </w:tcBorders>
            <w:shd w:fill="auto" w:val="clear"/>
            <w:vAlign w:val="center"/>
          </w:tcPr>
          <w:p w14:paraId="67030000">
            <w:pPr>
              <w:ind/>
              <w:jc w:val="both"/>
              <w:rPr>
                <w:sz w:val="28"/>
              </w:rPr>
            </w:pPr>
            <w:r>
              <w:rPr>
                <w:sz w:val="28"/>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type="dxa" w:w="1419"/>
            <w:tcBorders>
              <w:top w:sz="4" w:val="nil"/>
              <w:left w:sz="4" w:val="nil"/>
              <w:bottom w:color="000000" w:sz="4" w:val="single"/>
              <w:right w:color="000000" w:sz="4" w:val="single"/>
            </w:tcBorders>
            <w:shd w:fill="auto" w:val="clear"/>
          </w:tcPr>
          <w:p w14:paraId="68030000">
            <w:pPr>
              <w:ind/>
              <w:jc w:val="right"/>
              <w:rPr>
                <w:sz w:val="28"/>
              </w:rPr>
            </w:pPr>
            <w:r>
              <w:rPr>
                <w:sz w:val="28"/>
              </w:rPr>
              <w:t>12 262,4</w:t>
            </w:r>
          </w:p>
        </w:tc>
        <w:tc>
          <w:tcPr>
            <w:tcW w:type="dxa" w:w="1416"/>
            <w:tcBorders>
              <w:top w:sz="4" w:val="nil"/>
              <w:left w:sz="4" w:val="nil"/>
              <w:bottom w:color="000000" w:sz="4" w:val="single"/>
              <w:right w:color="000000" w:sz="4" w:val="single"/>
            </w:tcBorders>
            <w:shd w:fill="auto" w:val="clear"/>
          </w:tcPr>
          <w:p w14:paraId="69030000">
            <w:pPr>
              <w:ind/>
              <w:jc w:val="right"/>
              <w:rPr>
                <w:sz w:val="28"/>
              </w:rPr>
            </w:pPr>
            <w:r>
              <w:rPr>
                <w:sz w:val="28"/>
              </w:rPr>
              <w:t>11 841,4</w:t>
            </w:r>
          </w:p>
        </w:tc>
        <w:tc>
          <w:tcPr>
            <w:tcW w:type="dxa" w:w="1383"/>
            <w:tcBorders>
              <w:top w:sz="4" w:val="nil"/>
              <w:left w:sz="4" w:val="nil"/>
              <w:bottom w:color="000000" w:sz="4" w:val="single"/>
              <w:right w:color="000000" w:sz="4" w:val="single"/>
            </w:tcBorders>
            <w:shd w:fill="auto" w:val="clear"/>
          </w:tcPr>
          <w:p w14:paraId="6A030000">
            <w:pPr>
              <w:ind/>
              <w:jc w:val="right"/>
              <w:rPr>
                <w:color w:val="000000"/>
                <w:sz w:val="28"/>
              </w:rPr>
            </w:pPr>
            <w:r>
              <w:rPr>
                <w:color w:val="000000"/>
                <w:sz w:val="28"/>
              </w:rPr>
              <w:t>12 150,3</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6B030000">
            <w:pPr>
              <w:rPr>
                <w:sz w:val="28"/>
              </w:rPr>
            </w:pPr>
            <w:r>
              <w:rPr>
                <w:sz w:val="28"/>
              </w:rPr>
              <w:t>2 02 35930 00 0000 150</w:t>
            </w:r>
          </w:p>
        </w:tc>
        <w:tc>
          <w:tcPr>
            <w:tcW w:type="dxa" w:w="7794"/>
            <w:tcBorders>
              <w:top w:sz="4" w:val="nil"/>
              <w:left w:sz="4" w:val="nil"/>
              <w:bottom w:color="000000" w:sz="4" w:val="single"/>
              <w:right w:color="000000" w:sz="4" w:val="single"/>
            </w:tcBorders>
            <w:shd w:fill="auto" w:val="clear"/>
            <w:vAlign w:val="center"/>
          </w:tcPr>
          <w:p w14:paraId="6C030000">
            <w:pPr>
              <w:ind/>
              <w:jc w:val="both"/>
              <w:rPr>
                <w:sz w:val="28"/>
              </w:rPr>
            </w:pPr>
            <w:r>
              <w:rPr>
                <w:sz w:val="28"/>
              </w:rPr>
              <w:t>Субвенции бюджетам на государственную регистрацию актов гражданского состояния</w:t>
            </w:r>
          </w:p>
        </w:tc>
        <w:tc>
          <w:tcPr>
            <w:tcW w:type="dxa" w:w="1419"/>
            <w:tcBorders>
              <w:top w:sz="4" w:val="nil"/>
              <w:left w:sz="4" w:val="nil"/>
              <w:bottom w:color="000000" w:sz="4" w:val="single"/>
              <w:right w:color="000000" w:sz="4" w:val="single"/>
            </w:tcBorders>
            <w:shd w:fill="auto" w:val="clear"/>
          </w:tcPr>
          <w:p w14:paraId="6D030000">
            <w:pPr>
              <w:ind/>
              <w:jc w:val="right"/>
              <w:rPr>
                <w:color w:val="000000"/>
                <w:sz w:val="28"/>
              </w:rPr>
            </w:pPr>
            <w:r>
              <w:rPr>
                <w:color w:val="000000"/>
                <w:sz w:val="28"/>
              </w:rPr>
              <w:t>2 271,3</w:t>
            </w:r>
          </w:p>
        </w:tc>
        <w:tc>
          <w:tcPr>
            <w:tcW w:type="dxa" w:w="1416"/>
            <w:tcBorders>
              <w:top w:sz="4" w:val="nil"/>
              <w:left w:sz="4" w:val="nil"/>
              <w:bottom w:color="000000" w:sz="4" w:val="single"/>
              <w:right w:color="000000" w:sz="4" w:val="single"/>
            </w:tcBorders>
            <w:shd w:fill="auto" w:val="clear"/>
          </w:tcPr>
          <w:p w14:paraId="6E030000">
            <w:pPr>
              <w:ind/>
              <w:jc w:val="right"/>
              <w:rPr>
                <w:color w:val="000000"/>
                <w:sz w:val="28"/>
              </w:rPr>
            </w:pPr>
            <w:r>
              <w:rPr>
                <w:color w:val="000000"/>
                <w:sz w:val="28"/>
              </w:rPr>
              <w:t>1 984,7</w:t>
            </w:r>
          </w:p>
        </w:tc>
        <w:tc>
          <w:tcPr>
            <w:tcW w:type="dxa" w:w="1383"/>
            <w:tcBorders>
              <w:top w:sz="4" w:val="nil"/>
              <w:left w:sz="4" w:val="nil"/>
              <w:bottom w:color="000000" w:sz="4" w:val="single"/>
              <w:right w:color="000000" w:sz="4" w:val="single"/>
            </w:tcBorders>
            <w:shd w:fill="auto" w:val="clear"/>
          </w:tcPr>
          <w:p w14:paraId="6F030000">
            <w:pPr>
              <w:ind/>
              <w:jc w:val="right"/>
              <w:rPr>
                <w:color w:val="000000"/>
                <w:sz w:val="28"/>
              </w:rPr>
            </w:pPr>
            <w:r>
              <w:rPr>
                <w:color w:val="000000"/>
                <w:sz w:val="28"/>
              </w:rPr>
              <w:t>2 057,2</w:t>
            </w:r>
          </w:p>
        </w:tc>
      </w:tr>
      <w:tr>
        <w:trPr>
          <w:trHeight w:hRule="atLeast" w:val="20"/>
        </w:trPr>
        <w:tc>
          <w:tcPr>
            <w:tcW w:type="dxa" w:w="3086"/>
            <w:tcBorders>
              <w:top w:sz="4" w:val="nil"/>
              <w:left w:color="000000" w:sz="4" w:val="single"/>
              <w:bottom w:sz="4" w:val="nil"/>
              <w:right w:color="000000" w:sz="4" w:val="single"/>
            </w:tcBorders>
            <w:shd w:fill="auto" w:val="clear"/>
            <w:vAlign w:val="center"/>
          </w:tcPr>
          <w:p w14:paraId="70030000">
            <w:pPr>
              <w:rPr>
                <w:sz w:val="28"/>
              </w:rPr>
            </w:pPr>
            <w:r>
              <w:rPr>
                <w:sz w:val="28"/>
              </w:rPr>
              <w:t>2 02 35930 05 0000 150</w:t>
            </w:r>
          </w:p>
        </w:tc>
        <w:tc>
          <w:tcPr>
            <w:tcW w:type="dxa" w:w="7794"/>
            <w:tcBorders>
              <w:top w:sz="4" w:val="nil"/>
              <w:left w:sz="4" w:val="nil"/>
              <w:bottom w:sz="4" w:val="nil"/>
              <w:right w:color="000000" w:sz="4" w:val="single"/>
            </w:tcBorders>
            <w:shd w:fill="auto" w:val="clear"/>
            <w:vAlign w:val="center"/>
          </w:tcPr>
          <w:p w14:paraId="71030000">
            <w:pPr>
              <w:ind/>
              <w:jc w:val="both"/>
              <w:rPr>
                <w:sz w:val="28"/>
              </w:rPr>
            </w:pPr>
            <w:bookmarkStart w:id="1" w:name="RANGE!B171"/>
            <w:r>
              <w:rPr>
                <w:sz w:val="28"/>
              </w:rPr>
              <w:t>Субвенции бюджетам муниципальных районов на государственную регистрацию актов гражданского состояния</w:t>
            </w:r>
            <w:bookmarkEnd w:id="1"/>
          </w:p>
        </w:tc>
        <w:tc>
          <w:tcPr>
            <w:tcW w:type="dxa" w:w="1419"/>
            <w:tcBorders>
              <w:top w:sz="4" w:val="nil"/>
              <w:left w:sz="4" w:val="nil"/>
              <w:bottom w:color="000000" w:sz="4" w:val="single"/>
              <w:right w:color="000000" w:sz="4" w:val="single"/>
            </w:tcBorders>
            <w:shd w:fill="auto" w:val="clear"/>
          </w:tcPr>
          <w:p w14:paraId="72030000">
            <w:pPr>
              <w:ind/>
              <w:jc w:val="right"/>
              <w:rPr>
                <w:color w:val="000000"/>
                <w:sz w:val="28"/>
              </w:rPr>
            </w:pPr>
            <w:r>
              <w:rPr>
                <w:color w:val="000000"/>
                <w:sz w:val="28"/>
              </w:rPr>
              <w:t>2 271,3</w:t>
            </w:r>
          </w:p>
        </w:tc>
        <w:tc>
          <w:tcPr>
            <w:tcW w:type="dxa" w:w="1416"/>
            <w:tcBorders>
              <w:top w:sz="4" w:val="nil"/>
              <w:left w:sz="4" w:val="nil"/>
              <w:bottom w:color="000000" w:sz="4" w:val="single"/>
              <w:right w:color="000000" w:sz="4" w:val="single"/>
            </w:tcBorders>
            <w:shd w:fill="auto" w:val="clear"/>
          </w:tcPr>
          <w:p w14:paraId="73030000">
            <w:pPr>
              <w:ind/>
              <w:jc w:val="right"/>
              <w:rPr>
                <w:color w:val="000000"/>
                <w:sz w:val="28"/>
              </w:rPr>
            </w:pPr>
            <w:r>
              <w:rPr>
                <w:color w:val="000000"/>
                <w:sz w:val="28"/>
              </w:rPr>
              <w:t>1 984,7</w:t>
            </w:r>
          </w:p>
        </w:tc>
        <w:tc>
          <w:tcPr>
            <w:tcW w:type="dxa" w:w="1383"/>
            <w:tcBorders>
              <w:top w:sz="4" w:val="nil"/>
              <w:left w:sz="4" w:val="nil"/>
              <w:bottom w:color="000000" w:sz="4" w:val="single"/>
              <w:right w:color="000000" w:sz="4" w:val="single"/>
            </w:tcBorders>
            <w:shd w:fill="auto" w:val="clear"/>
          </w:tcPr>
          <w:p w14:paraId="74030000">
            <w:pPr>
              <w:ind/>
              <w:jc w:val="right"/>
              <w:rPr>
                <w:color w:val="000000"/>
                <w:sz w:val="28"/>
              </w:rPr>
            </w:pPr>
            <w:r>
              <w:rPr>
                <w:color w:val="000000"/>
                <w:sz w:val="28"/>
              </w:rPr>
              <w:t>2 057,2</w:t>
            </w:r>
          </w:p>
        </w:tc>
      </w:tr>
      <w:tr>
        <w:trPr>
          <w:trHeight w:hRule="atLeast" w:val="20"/>
        </w:trPr>
        <w:tc>
          <w:tcPr>
            <w:tcW w:type="dxa" w:w="3086"/>
            <w:tcBorders>
              <w:top w:color="000000" w:sz="4" w:val="single"/>
              <w:left w:color="000000" w:sz="4" w:val="single"/>
              <w:bottom w:color="000000" w:sz="4" w:val="single"/>
              <w:right w:color="000000" w:sz="4" w:val="single"/>
            </w:tcBorders>
            <w:shd w:fill="auto" w:val="clear"/>
            <w:vAlign w:val="center"/>
          </w:tcPr>
          <w:p w14:paraId="75030000">
            <w:pPr>
              <w:ind/>
              <w:jc w:val="center"/>
              <w:rPr>
                <w:color w:val="000000"/>
                <w:sz w:val="28"/>
              </w:rPr>
            </w:pPr>
            <w:r>
              <w:rPr>
                <w:color w:val="000000"/>
                <w:sz w:val="28"/>
              </w:rPr>
              <w:t>2 02 39999 00 0000 150</w:t>
            </w:r>
          </w:p>
        </w:tc>
        <w:tc>
          <w:tcPr>
            <w:tcW w:type="dxa" w:w="7794"/>
            <w:tcBorders>
              <w:top w:color="000000" w:sz="4" w:val="single"/>
              <w:left w:sz="4" w:val="nil"/>
              <w:bottom w:color="000000" w:sz="4" w:val="single"/>
              <w:right w:color="000000" w:sz="4" w:val="single"/>
            </w:tcBorders>
            <w:shd w:fill="auto" w:val="clear"/>
            <w:vAlign w:val="center"/>
          </w:tcPr>
          <w:p w14:paraId="76030000">
            <w:pPr>
              <w:ind/>
              <w:jc w:val="both"/>
              <w:rPr>
                <w:color w:val="000000"/>
                <w:sz w:val="28"/>
              </w:rPr>
            </w:pPr>
            <w:r>
              <w:rPr>
                <w:color w:val="000000"/>
                <w:sz w:val="28"/>
              </w:rPr>
              <w:t>Прочие субвенции</w:t>
            </w:r>
          </w:p>
        </w:tc>
        <w:tc>
          <w:tcPr>
            <w:tcW w:type="dxa" w:w="1419"/>
            <w:tcBorders>
              <w:top w:sz="4" w:val="nil"/>
              <w:left w:sz="4" w:val="nil"/>
              <w:bottom w:color="000000" w:sz="4" w:val="single"/>
              <w:right w:color="000000" w:sz="4" w:val="single"/>
            </w:tcBorders>
            <w:shd w:fill="auto" w:val="clear"/>
          </w:tcPr>
          <w:p w14:paraId="77030000">
            <w:pPr>
              <w:ind/>
              <w:jc w:val="right"/>
              <w:rPr>
                <w:color w:val="000000"/>
                <w:sz w:val="28"/>
              </w:rPr>
            </w:pPr>
            <w:r>
              <w:rPr>
                <w:color w:val="000000"/>
                <w:sz w:val="28"/>
              </w:rPr>
              <w:t>222 828,7</w:t>
            </w:r>
          </w:p>
        </w:tc>
        <w:tc>
          <w:tcPr>
            <w:tcW w:type="dxa" w:w="1416"/>
            <w:tcBorders>
              <w:top w:sz="4" w:val="nil"/>
              <w:left w:sz="4" w:val="nil"/>
              <w:bottom w:color="000000" w:sz="4" w:val="single"/>
              <w:right w:color="000000" w:sz="4" w:val="single"/>
            </w:tcBorders>
            <w:shd w:fill="auto" w:val="clear"/>
          </w:tcPr>
          <w:p w14:paraId="78030000">
            <w:pPr>
              <w:ind/>
              <w:jc w:val="right"/>
              <w:rPr>
                <w:color w:val="000000"/>
                <w:sz w:val="28"/>
              </w:rPr>
            </w:pPr>
            <w:r>
              <w:rPr>
                <w:color w:val="000000"/>
                <w:sz w:val="28"/>
              </w:rPr>
              <w:t>238 164,9</w:t>
            </w:r>
          </w:p>
        </w:tc>
        <w:tc>
          <w:tcPr>
            <w:tcW w:type="dxa" w:w="1383"/>
            <w:tcBorders>
              <w:top w:sz="4" w:val="nil"/>
              <w:left w:sz="4" w:val="nil"/>
              <w:bottom w:color="000000" w:sz="4" w:val="single"/>
              <w:right w:color="000000" w:sz="4" w:val="single"/>
            </w:tcBorders>
            <w:shd w:fill="auto" w:val="clear"/>
          </w:tcPr>
          <w:p w14:paraId="79030000">
            <w:pPr>
              <w:ind/>
              <w:jc w:val="right"/>
              <w:rPr>
                <w:color w:val="000000"/>
                <w:sz w:val="28"/>
              </w:rPr>
            </w:pPr>
            <w:r>
              <w:rPr>
                <w:color w:val="000000"/>
                <w:sz w:val="28"/>
              </w:rPr>
              <w:t>256 102,0</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7A030000">
            <w:pPr>
              <w:ind/>
              <w:jc w:val="center"/>
              <w:rPr>
                <w:color w:val="000000"/>
                <w:sz w:val="28"/>
              </w:rPr>
            </w:pPr>
            <w:r>
              <w:rPr>
                <w:color w:val="000000"/>
                <w:sz w:val="28"/>
              </w:rPr>
              <w:t>2 02 39999 05 0000 150</w:t>
            </w:r>
          </w:p>
        </w:tc>
        <w:tc>
          <w:tcPr>
            <w:tcW w:type="dxa" w:w="7794"/>
            <w:tcBorders>
              <w:top w:sz="4" w:val="nil"/>
              <w:left w:sz="4" w:val="nil"/>
              <w:bottom w:color="000000" w:sz="4" w:val="single"/>
              <w:right w:color="000000" w:sz="4" w:val="single"/>
            </w:tcBorders>
            <w:shd w:fill="auto" w:val="clear"/>
            <w:vAlign w:val="center"/>
          </w:tcPr>
          <w:p w14:paraId="7B030000">
            <w:pPr>
              <w:ind/>
              <w:jc w:val="both"/>
              <w:rPr>
                <w:color w:val="000000"/>
                <w:sz w:val="28"/>
              </w:rPr>
            </w:pPr>
            <w:r>
              <w:rPr>
                <w:color w:val="000000"/>
                <w:sz w:val="28"/>
              </w:rPr>
              <w:t>Прочие субвенции бюджетам муниципальных районов</w:t>
            </w:r>
          </w:p>
        </w:tc>
        <w:tc>
          <w:tcPr>
            <w:tcW w:type="dxa" w:w="1419"/>
            <w:tcBorders>
              <w:top w:sz="4" w:val="nil"/>
              <w:left w:sz="4" w:val="nil"/>
              <w:bottom w:color="000000" w:sz="4" w:val="single"/>
              <w:right w:color="000000" w:sz="4" w:val="single"/>
            </w:tcBorders>
            <w:shd w:fill="auto" w:val="clear"/>
          </w:tcPr>
          <w:p w14:paraId="7C030000">
            <w:pPr>
              <w:ind/>
              <w:jc w:val="right"/>
              <w:rPr>
                <w:color w:val="000000"/>
                <w:sz w:val="28"/>
              </w:rPr>
            </w:pPr>
            <w:r>
              <w:rPr>
                <w:color w:val="000000"/>
                <w:sz w:val="28"/>
              </w:rPr>
              <w:t>222 828,7</w:t>
            </w:r>
          </w:p>
        </w:tc>
        <w:tc>
          <w:tcPr>
            <w:tcW w:type="dxa" w:w="1416"/>
            <w:tcBorders>
              <w:top w:sz="4" w:val="nil"/>
              <w:left w:sz="4" w:val="nil"/>
              <w:bottom w:color="000000" w:sz="4" w:val="single"/>
              <w:right w:color="000000" w:sz="4" w:val="single"/>
            </w:tcBorders>
            <w:shd w:fill="auto" w:val="clear"/>
          </w:tcPr>
          <w:p w14:paraId="7D030000">
            <w:pPr>
              <w:ind/>
              <w:jc w:val="right"/>
              <w:rPr>
                <w:color w:val="000000"/>
                <w:sz w:val="28"/>
              </w:rPr>
            </w:pPr>
            <w:r>
              <w:rPr>
                <w:color w:val="000000"/>
                <w:sz w:val="28"/>
              </w:rPr>
              <w:t>238 164,9</w:t>
            </w:r>
          </w:p>
        </w:tc>
        <w:tc>
          <w:tcPr>
            <w:tcW w:type="dxa" w:w="1383"/>
            <w:tcBorders>
              <w:top w:sz="4" w:val="nil"/>
              <w:left w:sz="4" w:val="nil"/>
              <w:bottom w:color="000000" w:sz="4" w:val="single"/>
              <w:right w:color="000000" w:sz="4" w:val="single"/>
            </w:tcBorders>
            <w:shd w:fill="auto" w:val="clear"/>
          </w:tcPr>
          <w:p w14:paraId="7E030000">
            <w:pPr>
              <w:ind/>
              <w:jc w:val="right"/>
              <w:rPr>
                <w:color w:val="000000"/>
                <w:sz w:val="28"/>
              </w:rPr>
            </w:pPr>
            <w:r>
              <w:rPr>
                <w:color w:val="000000"/>
                <w:sz w:val="28"/>
              </w:rPr>
              <w:t>256 102,0</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7F030000">
            <w:pPr>
              <w:rPr>
                <w:color w:val="000000"/>
                <w:sz w:val="28"/>
              </w:rPr>
            </w:pPr>
            <w:r>
              <w:rPr>
                <w:color w:val="000000"/>
                <w:sz w:val="28"/>
              </w:rPr>
              <w:t>2 02 40000 00 0000 150</w:t>
            </w:r>
          </w:p>
        </w:tc>
        <w:tc>
          <w:tcPr>
            <w:tcW w:type="dxa" w:w="7794"/>
            <w:tcBorders>
              <w:top w:sz="4" w:val="nil"/>
              <w:left w:sz="4" w:val="nil"/>
              <w:bottom w:color="000000" w:sz="4" w:val="single"/>
              <w:right w:color="000000" w:sz="4" w:val="single"/>
            </w:tcBorders>
            <w:shd w:fill="auto" w:val="clear"/>
          </w:tcPr>
          <w:p w14:paraId="80030000">
            <w:pPr>
              <w:rPr>
                <w:sz w:val="28"/>
              </w:rPr>
            </w:pPr>
            <w:r>
              <w:rPr>
                <w:sz w:val="28"/>
              </w:rPr>
              <w:t>Иные межбюджетные трансферты</w:t>
            </w:r>
          </w:p>
        </w:tc>
        <w:tc>
          <w:tcPr>
            <w:tcW w:type="dxa" w:w="1419"/>
            <w:tcBorders>
              <w:top w:sz="4" w:val="nil"/>
              <w:left w:sz="4" w:val="nil"/>
              <w:bottom w:color="000000" w:sz="4" w:val="single"/>
              <w:right w:color="000000" w:sz="4" w:val="single"/>
            </w:tcBorders>
            <w:shd w:fill="auto" w:val="clear"/>
          </w:tcPr>
          <w:p w14:paraId="81030000">
            <w:pPr>
              <w:ind/>
              <w:jc w:val="right"/>
              <w:rPr>
                <w:color w:val="000000"/>
                <w:sz w:val="28"/>
              </w:rPr>
            </w:pPr>
            <w:r>
              <w:rPr>
                <w:color w:val="000000"/>
                <w:sz w:val="28"/>
              </w:rPr>
              <w:t>26 121,6</w:t>
            </w:r>
          </w:p>
        </w:tc>
        <w:tc>
          <w:tcPr>
            <w:tcW w:type="dxa" w:w="1416"/>
            <w:tcBorders>
              <w:top w:sz="4" w:val="nil"/>
              <w:left w:sz="4" w:val="nil"/>
              <w:bottom w:color="000000" w:sz="4" w:val="single"/>
              <w:right w:color="000000" w:sz="4" w:val="single"/>
            </w:tcBorders>
            <w:shd w:fill="auto" w:val="clear"/>
          </w:tcPr>
          <w:p w14:paraId="82030000">
            <w:pPr>
              <w:ind/>
              <w:jc w:val="right"/>
              <w:rPr>
                <w:color w:val="000000"/>
                <w:sz w:val="28"/>
              </w:rPr>
            </w:pPr>
            <w:r>
              <w:rPr>
                <w:color w:val="000000"/>
                <w:sz w:val="28"/>
              </w:rPr>
              <w:t>25 069,6</w:t>
            </w:r>
          </w:p>
        </w:tc>
        <w:tc>
          <w:tcPr>
            <w:tcW w:type="dxa" w:w="1383"/>
            <w:tcBorders>
              <w:top w:sz="4" w:val="nil"/>
              <w:left w:sz="4" w:val="nil"/>
              <w:bottom w:color="000000" w:sz="4" w:val="single"/>
              <w:right w:color="000000" w:sz="4" w:val="single"/>
            </w:tcBorders>
            <w:shd w:fill="auto" w:val="clear"/>
          </w:tcPr>
          <w:p w14:paraId="83030000">
            <w:pPr>
              <w:ind/>
              <w:jc w:val="right"/>
              <w:rPr>
                <w:color w:val="000000"/>
                <w:sz w:val="28"/>
              </w:rPr>
            </w:pPr>
            <w:r>
              <w:rPr>
                <w:color w:val="000000"/>
                <w:sz w:val="28"/>
              </w:rPr>
              <w:t>25 069,6</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84030000">
            <w:pPr>
              <w:ind/>
              <w:jc w:val="center"/>
              <w:rPr>
                <w:color w:val="000000"/>
                <w:sz w:val="28"/>
              </w:rPr>
            </w:pPr>
            <w:r>
              <w:rPr>
                <w:color w:val="000000"/>
                <w:sz w:val="28"/>
              </w:rPr>
              <w:t>2 02 45050 00 0000 150</w:t>
            </w:r>
          </w:p>
        </w:tc>
        <w:tc>
          <w:tcPr>
            <w:tcW w:type="dxa" w:w="7794"/>
            <w:tcBorders>
              <w:top w:sz="4" w:val="nil"/>
              <w:left w:sz="4" w:val="nil"/>
              <w:bottom w:color="000000" w:sz="4" w:val="single"/>
              <w:right w:color="000000" w:sz="8" w:val="single"/>
            </w:tcBorders>
            <w:shd w:fill="auto" w:val="clear"/>
            <w:vAlign w:val="bottom"/>
          </w:tcPr>
          <w:p w14:paraId="85030000">
            <w:pPr>
              <w:rPr>
                <w:color w:val="000000"/>
                <w:sz w:val="28"/>
              </w:rPr>
            </w:pPr>
            <w:r>
              <w:rPr>
                <w:color w:val="000000"/>
                <w:sz w:val="28"/>
              </w:rPr>
              <w:t xml:space="preserve">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w:t>
            </w:r>
            <w:r>
              <w:rPr>
                <w:color w:val="000000"/>
                <w:sz w:val="28"/>
              </w:rPr>
              <w:t>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type="dxa" w:w="1419"/>
            <w:tcBorders>
              <w:top w:sz="4" w:val="nil"/>
              <w:left w:color="000000" w:sz="4" w:val="single"/>
              <w:bottom w:color="000000" w:sz="4" w:val="single"/>
              <w:right w:color="000000" w:sz="4" w:val="single"/>
            </w:tcBorders>
            <w:shd w:fill="auto" w:val="clear"/>
          </w:tcPr>
          <w:p w14:paraId="86030000">
            <w:pPr>
              <w:ind/>
              <w:jc w:val="right"/>
              <w:rPr>
                <w:color w:val="000000"/>
                <w:sz w:val="28"/>
              </w:rPr>
            </w:pPr>
            <w:r>
              <w:rPr>
                <w:color w:val="000000"/>
                <w:sz w:val="28"/>
              </w:rPr>
              <w:t>546,8</w:t>
            </w:r>
          </w:p>
        </w:tc>
        <w:tc>
          <w:tcPr>
            <w:tcW w:type="dxa" w:w="1416"/>
            <w:tcBorders>
              <w:top w:sz="4" w:val="nil"/>
              <w:left w:sz="4" w:val="nil"/>
              <w:bottom w:color="000000" w:sz="4" w:val="single"/>
              <w:right w:color="000000" w:sz="4" w:val="single"/>
            </w:tcBorders>
            <w:shd w:fill="auto" w:val="clear"/>
          </w:tcPr>
          <w:p w14:paraId="87030000">
            <w:pPr>
              <w:ind/>
              <w:jc w:val="right"/>
              <w:rPr>
                <w:color w:val="000000"/>
                <w:sz w:val="28"/>
              </w:rPr>
            </w:pPr>
            <w:r>
              <w:rPr>
                <w:color w:val="000000"/>
                <w:sz w:val="28"/>
              </w:rPr>
              <w:t>546,8</w:t>
            </w:r>
          </w:p>
        </w:tc>
        <w:tc>
          <w:tcPr>
            <w:tcW w:type="dxa" w:w="1383"/>
            <w:tcBorders>
              <w:top w:sz="4" w:val="nil"/>
              <w:left w:sz="4" w:val="nil"/>
              <w:bottom w:color="000000" w:sz="4" w:val="single"/>
              <w:right w:color="000000" w:sz="4" w:val="single"/>
            </w:tcBorders>
            <w:shd w:fill="auto" w:val="clear"/>
          </w:tcPr>
          <w:p w14:paraId="88030000">
            <w:pPr>
              <w:ind/>
              <w:jc w:val="right"/>
              <w:rPr>
                <w:color w:val="000000"/>
                <w:sz w:val="28"/>
              </w:rPr>
            </w:pPr>
            <w:r>
              <w:rPr>
                <w:color w:val="000000"/>
                <w:sz w:val="28"/>
              </w:rPr>
              <w:t>546,8</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89030000">
            <w:pPr>
              <w:ind/>
              <w:jc w:val="center"/>
              <w:rPr>
                <w:color w:val="000000"/>
                <w:sz w:val="28"/>
              </w:rPr>
            </w:pPr>
            <w:r>
              <w:rPr>
                <w:color w:val="000000"/>
                <w:sz w:val="28"/>
              </w:rPr>
              <w:t>2 02 45050 05 0000 150</w:t>
            </w:r>
          </w:p>
        </w:tc>
        <w:tc>
          <w:tcPr>
            <w:tcW w:type="dxa" w:w="7794"/>
            <w:tcBorders>
              <w:top w:sz="4" w:val="nil"/>
              <w:left w:sz="4" w:val="nil"/>
              <w:bottom w:color="000000" w:sz="4" w:val="single"/>
              <w:right w:color="000000" w:sz="8" w:val="single"/>
            </w:tcBorders>
            <w:shd w:fill="auto" w:val="clear"/>
            <w:vAlign w:val="bottom"/>
          </w:tcPr>
          <w:p w14:paraId="8A030000">
            <w:pPr>
              <w:rPr>
                <w:color w:val="000000"/>
                <w:sz w:val="28"/>
              </w:rPr>
            </w:pPr>
            <w:r>
              <w:rPr>
                <w:color w:val="000000"/>
                <w:sz w:val="28"/>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type="dxa" w:w="1419"/>
            <w:tcBorders>
              <w:top w:sz="4" w:val="nil"/>
              <w:left w:color="000000" w:sz="4" w:val="single"/>
              <w:bottom w:color="000000" w:sz="4" w:val="single"/>
              <w:right w:color="000000" w:sz="4" w:val="single"/>
            </w:tcBorders>
            <w:shd w:fill="auto" w:val="clear"/>
          </w:tcPr>
          <w:p w14:paraId="8B030000">
            <w:pPr>
              <w:ind/>
              <w:jc w:val="right"/>
              <w:rPr>
                <w:color w:val="000000"/>
                <w:sz w:val="28"/>
              </w:rPr>
            </w:pPr>
            <w:r>
              <w:rPr>
                <w:color w:val="000000"/>
                <w:sz w:val="28"/>
              </w:rPr>
              <w:t>546,8</w:t>
            </w:r>
          </w:p>
        </w:tc>
        <w:tc>
          <w:tcPr>
            <w:tcW w:type="dxa" w:w="1416"/>
            <w:tcBorders>
              <w:top w:sz="4" w:val="nil"/>
              <w:left w:sz="4" w:val="nil"/>
              <w:bottom w:color="000000" w:sz="4" w:val="single"/>
              <w:right w:color="000000" w:sz="4" w:val="single"/>
            </w:tcBorders>
            <w:shd w:fill="auto" w:val="clear"/>
          </w:tcPr>
          <w:p w14:paraId="8C030000">
            <w:pPr>
              <w:ind/>
              <w:jc w:val="right"/>
              <w:rPr>
                <w:color w:val="000000"/>
                <w:sz w:val="28"/>
              </w:rPr>
            </w:pPr>
            <w:r>
              <w:rPr>
                <w:color w:val="000000"/>
                <w:sz w:val="28"/>
              </w:rPr>
              <w:t>546,8</w:t>
            </w:r>
          </w:p>
        </w:tc>
        <w:tc>
          <w:tcPr>
            <w:tcW w:type="dxa" w:w="1383"/>
            <w:tcBorders>
              <w:top w:sz="4" w:val="nil"/>
              <w:left w:sz="4" w:val="nil"/>
              <w:bottom w:color="000000" w:sz="4" w:val="single"/>
              <w:right w:color="000000" w:sz="4" w:val="single"/>
            </w:tcBorders>
            <w:shd w:fill="auto" w:val="clear"/>
          </w:tcPr>
          <w:p w14:paraId="8D030000">
            <w:pPr>
              <w:ind/>
              <w:jc w:val="right"/>
              <w:rPr>
                <w:color w:val="000000"/>
                <w:sz w:val="28"/>
              </w:rPr>
            </w:pPr>
            <w:r>
              <w:rPr>
                <w:color w:val="000000"/>
                <w:sz w:val="28"/>
              </w:rPr>
              <w:t>546,8</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8E030000">
            <w:pPr>
              <w:ind/>
              <w:jc w:val="center"/>
              <w:rPr>
                <w:color w:val="000000"/>
                <w:sz w:val="28"/>
              </w:rPr>
            </w:pPr>
            <w:r>
              <w:rPr>
                <w:color w:val="000000"/>
                <w:sz w:val="28"/>
              </w:rPr>
              <w:t>2 02 45303 00 0000 150</w:t>
            </w:r>
          </w:p>
        </w:tc>
        <w:tc>
          <w:tcPr>
            <w:tcW w:type="dxa" w:w="7794"/>
            <w:tcBorders>
              <w:top w:sz="4" w:val="nil"/>
              <w:left w:sz="4" w:val="nil"/>
              <w:bottom w:color="000000" w:sz="4" w:val="single"/>
              <w:right w:color="000000" w:sz="8" w:val="single"/>
            </w:tcBorders>
            <w:shd w:fill="auto" w:val="clear"/>
            <w:vAlign w:val="bottom"/>
          </w:tcPr>
          <w:p w14:paraId="8F030000">
            <w:pPr>
              <w:rPr>
                <w:color w:val="000000"/>
                <w:sz w:val="28"/>
              </w:rPr>
            </w:pPr>
            <w:r>
              <w:rPr>
                <w:color w:val="000000"/>
                <w:sz w:val="28"/>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type="dxa" w:w="1419"/>
            <w:tcBorders>
              <w:top w:sz="4" w:val="nil"/>
              <w:left w:color="000000" w:sz="4" w:val="single"/>
              <w:bottom w:color="000000" w:sz="4" w:val="single"/>
              <w:right w:color="000000" w:sz="4" w:val="single"/>
            </w:tcBorders>
            <w:shd w:fill="auto" w:val="clear"/>
          </w:tcPr>
          <w:p w14:paraId="90030000">
            <w:pPr>
              <w:ind/>
              <w:jc w:val="right"/>
              <w:rPr>
                <w:color w:val="000000"/>
                <w:sz w:val="28"/>
              </w:rPr>
            </w:pPr>
            <w:r>
              <w:rPr>
                <w:color w:val="000000"/>
                <w:sz w:val="28"/>
              </w:rPr>
              <w:t>17 811,4</w:t>
            </w:r>
          </w:p>
        </w:tc>
        <w:tc>
          <w:tcPr>
            <w:tcW w:type="dxa" w:w="1416"/>
            <w:tcBorders>
              <w:top w:sz="4" w:val="nil"/>
              <w:left w:sz="4" w:val="nil"/>
              <w:bottom w:color="000000" w:sz="4" w:val="single"/>
              <w:right w:color="000000" w:sz="4" w:val="single"/>
            </w:tcBorders>
            <w:shd w:fill="auto" w:val="clear"/>
          </w:tcPr>
          <w:p w14:paraId="91030000">
            <w:pPr>
              <w:ind/>
              <w:jc w:val="right"/>
              <w:rPr>
                <w:color w:val="000000"/>
                <w:sz w:val="28"/>
              </w:rPr>
            </w:pPr>
            <w:r>
              <w:rPr>
                <w:color w:val="000000"/>
                <w:sz w:val="28"/>
              </w:rPr>
              <w:t>17 967,6</w:t>
            </w:r>
          </w:p>
        </w:tc>
        <w:tc>
          <w:tcPr>
            <w:tcW w:type="dxa" w:w="1383"/>
            <w:tcBorders>
              <w:top w:sz="4" w:val="nil"/>
              <w:left w:sz="4" w:val="nil"/>
              <w:bottom w:color="000000" w:sz="4" w:val="single"/>
              <w:right w:color="000000" w:sz="4" w:val="single"/>
            </w:tcBorders>
            <w:shd w:fill="auto" w:val="clear"/>
          </w:tcPr>
          <w:p w14:paraId="92030000">
            <w:pPr>
              <w:ind/>
              <w:jc w:val="right"/>
              <w:rPr>
                <w:color w:val="000000"/>
                <w:sz w:val="28"/>
              </w:rPr>
            </w:pPr>
            <w:r>
              <w:rPr>
                <w:color w:val="000000"/>
                <w:sz w:val="28"/>
              </w:rPr>
              <w:t>17 967,6</w:t>
            </w:r>
          </w:p>
        </w:tc>
      </w:tr>
      <w:tr>
        <w:trPr>
          <w:trHeight w:hRule="atLeast" w:val="20"/>
        </w:trPr>
        <w:tc>
          <w:tcPr>
            <w:tcW w:type="dxa" w:w="3086"/>
            <w:tcBorders>
              <w:top w:sz="4" w:val="nil"/>
              <w:left w:color="000000" w:sz="4" w:val="single"/>
              <w:bottom w:color="000000" w:sz="4" w:val="single"/>
              <w:right w:color="000000" w:sz="4" w:val="single"/>
            </w:tcBorders>
            <w:shd w:fill="auto" w:val="clear"/>
            <w:vAlign w:val="center"/>
          </w:tcPr>
          <w:p w14:paraId="93030000">
            <w:pPr>
              <w:ind/>
              <w:jc w:val="center"/>
              <w:rPr>
                <w:color w:val="000000"/>
                <w:sz w:val="28"/>
              </w:rPr>
            </w:pPr>
            <w:r>
              <w:rPr>
                <w:color w:val="000000"/>
                <w:sz w:val="28"/>
              </w:rPr>
              <w:t>2 02 45303 05 0000 150</w:t>
            </w:r>
          </w:p>
        </w:tc>
        <w:tc>
          <w:tcPr>
            <w:tcW w:type="dxa" w:w="7794"/>
            <w:tcBorders>
              <w:top w:sz="4" w:val="nil"/>
              <w:left w:sz="4" w:val="nil"/>
              <w:bottom w:color="000000" w:sz="4" w:val="single"/>
              <w:right w:color="000000" w:sz="4" w:val="single"/>
            </w:tcBorders>
            <w:shd w:fill="auto" w:val="clear"/>
            <w:vAlign w:val="center"/>
          </w:tcPr>
          <w:p w14:paraId="94030000">
            <w:pPr>
              <w:rPr>
                <w:sz w:val="28"/>
              </w:rPr>
            </w:pPr>
            <w:r>
              <w:rPr>
                <w:sz w:val="28"/>
              </w:rPr>
              <w:t xml:space="preserve">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w:t>
            </w:r>
            <w:r>
              <w:rPr>
                <w:sz w:val="28"/>
              </w:rPr>
              <w:t>программы среднего общего образования</w:t>
            </w:r>
          </w:p>
        </w:tc>
        <w:tc>
          <w:tcPr>
            <w:tcW w:type="dxa" w:w="1419"/>
            <w:tcBorders>
              <w:top w:sz="4" w:val="nil"/>
              <w:left w:sz="4" w:val="nil"/>
              <w:bottom w:color="000000" w:sz="4" w:val="single"/>
              <w:right w:color="000000" w:sz="4" w:val="single"/>
            </w:tcBorders>
            <w:shd w:fill="auto" w:val="clear"/>
          </w:tcPr>
          <w:p w14:paraId="95030000">
            <w:pPr>
              <w:ind/>
              <w:jc w:val="right"/>
              <w:rPr>
                <w:color w:val="000000"/>
                <w:sz w:val="28"/>
              </w:rPr>
            </w:pPr>
            <w:r>
              <w:rPr>
                <w:color w:val="000000"/>
                <w:sz w:val="28"/>
              </w:rPr>
              <w:t>17 811,4</w:t>
            </w:r>
          </w:p>
        </w:tc>
        <w:tc>
          <w:tcPr>
            <w:tcW w:type="dxa" w:w="1416"/>
            <w:tcBorders>
              <w:top w:sz="4" w:val="nil"/>
              <w:left w:sz="4" w:val="nil"/>
              <w:bottom w:color="000000" w:sz="4" w:val="single"/>
              <w:right w:color="000000" w:sz="4" w:val="single"/>
            </w:tcBorders>
            <w:shd w:fill="auto" w:val="clear"/>
          </w:tcPr>
          <w:p w14:paraId="96030000">
            <w:pPr>
              <w:ind/>
              <w:jc w:val="right"/>
              <w:rPr>
                <w:color w:val="000000"/>
                <w:sz w:val="28"/>
              </w:rPr>
            </w:pPr>
            <w:r>
              <w:rPr>
                <w:color w:val="000000"/>
                <w:sz w:val="28"/>
              </w:rPr>
              <w:t>17 967,6</w:t>
            </w:r>
          </w:p>
        </w:tc>
        <w:tc>
          <w:tcPr>
            <w:tcW w:type="dxa" w:w="1383"/>
            <w:tcBorders>
              <w:top w:sz="4" w:val="nil"/>
              <w:left w:sz="4" w:val="nil"/>
              <w:bottom w:color="000000" w:sz="4" w:val="single"/>
              <w:right w:color="000000" w:sz="4" w:val="single"/>
            </w:tcBorders>
            <w:shd w:fill="auto" w:val="clear"/>
          </w:tcPr>
          <w:p w14:paraId="97030000">
            <w:pPr>
              <w:ind/>
              <w:jc w:val="right"/>
              <w:rPr>
                <w:color w:val="000000"/>
                <w:sz w:val="28"/>
              </w:rPr>
            </w:pPr>
            <w:r>
              <w:rPr>
                <w:color w:val="000000"/>
                <w:sz w:val="28"/>
              </w:rPr>
              <w:t>17 967,6</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98030000">
            <w:pPr>
              <w:rPr>
                <w:color w:val="000000"/>
                <w:sz w:val="28"/>
              </w:rPr>
            </w:pPr>
            <w:r>
              <w:rPr>
                <w:color w:val="000000"/>
                <w:sz w:val="28"/>
              </w:rPr>
              <w:t>2 02 49999 00 0000 150</w:t>
            </w:r>
          </w:p>
        </w:tc>
        <w:tc>
          <w:tcPr>
            <w:tcW w:type="dxa" w:w="7794"/>
            <w:tcBorders>
              <w:top w:sz="4" w:val="nil"/>
              <w:left w:sz="4" w:val="nil"/>
              <w:bottom w:color="000000" w:sz="4" w:val="single"/>
              <w:right w:color="000000" w:sz="4" w:val="single"/>
            </w:tcBorders>
            <w:shd w:fill="auto" w:val="clear"/>
          </w:tcPr>
          <w:p w14:paraId="99030000">
            <w:pPr>
              <w:rPr>
                <w:color w:val="000000"/>
                <w:sz w:val="28"/>
              </w:rPr>
            </w:pPr>
            <w:r>
              <w:rPr>
                <w:color w:val="000000"/>
                <w:sz w:val="28"/>
              </w:rPr>
              <w:t>Прочие межбюджетные трансферты, передаваемые бюджетам</w:t>
            </w:r>
          </w:p>
        </w:tc>
        <w:tc>
          <w:tcPr>
            <w:tcW w:type="dxa" w:w="1419"/>
            <w:tcBorders>
              <w:top w:sz="4" w:val="nil"/>
              <w:left w:sz="4" w:val="nil"/>
              <w:bottom w:color="000000" w:sz="4" w:val="single"/>
              <w:right w:color="000000" w:sz="4" w:val="single"/>
            </w:tcBorders>
            <w:shd w:fill="auto" w:val="clear"/>
          </w:tcPr>
          <w:p w14:paraId="9A030000">
            <w:pPr>
              <w:ind/>
              <w:jc w:val="right"/>
              <w:rPr>
                <w:color w:val="000000"/>
                <w:sz w:val="28"/>
              </w:rPr>
            </w:pPr>
            <w:r>
              <w:rPr>
                <w:color w:val="000000"/>
                <w:sz w:val="28"/>
              </w:rPr>
              <w:t>7 763,4</w:t>
            </w:r>
          </w:p>
        </w:tc>
        <w:tc>
          <w:tcPr>
            <w:tcW w:type="dxa" w:w="1416"/>
            <w:tcBorders>
              <w:top w:sz="4" w:val="nil"/>
              <w:left w:sz="4" w:val="nil"/>
              <w:bottom w:color="000000" w:sz="4" w:val="single"/>
              <w:right w:color="000000" w:sz="4" w:val="single"/>
            </w:tcBorders>
            <w:shd w:fill="auto" w:val="clear"/>
          </w:tcPr>
          <w:p w14:paraId="9B030000">
            <w:pPr>
              <w:ind/>
              <w:jc w:val="right"/>
              <w:rPr>
                <w:color w:val="000000"/>
                <w:sz w:val="28"/>
              </w:rPr>
            </w:pPr>
            <w:r>
              <w:rPr>
                <w:color w:val="000000"/>
                <w:sz w:val="28"/>
              </w:rPr>
              <w:t>6 555,2</w:t>
            </w:r>
          </w:p>
        </w:tc>
        <w:tc>
          <w:tcPr>
            <w:tcW w:type="dxa" w:w="1383"/>
            <w:tcBorders>
              <w:top w:sz="4" w:val="nil"/>
              <w:left w:sz="4" w:val="nil"/>
              <w:bottom w:color="000000" w:sz="4" w:val="single"/>
              <w:right w:color="000000" w:sz="4" w:val="single"/>
            </w:tcBorders>
            <w:shd w:fill="auto" w:val="clear"/>
          </w:tcPr>
          <w:p w14:paraId="9C030000">
            <w:pPr>
              <w:ind/>
              <w:jc w:val="right"/>
              <w:rPr>
                <w:color w:val="000000"/>
                <w:sz w:val="28"/>
              </w:rPr>
            </w:pPr>
            <w:r>
              <w:rPr>
                <w:color w:val="000000"/>
                <w:sz w:val="28"/>
              </w:rPr>
              <w:t>6 555,2</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9D030000">
            <w:pPr>
              <w:rPr>
                <w:color w:val="000000"/>
                <w:sz w:val="28"/>
              </w:rPr>
            </w:pPr>
            <w:r>
              <w:rPr>
                <w:color w:val="000000"/>
                <w:sz w:val="28"/>
              </w:rPr>
              <w:t>2 02 49999 05 0000 150</w:t>
            </w:r>
          </w:p>
        </w:tc>
        <w:tc>
          <w:tcPr>
            <w:tcW w:type="dxa" w:w="7794"/>
            <w:tcBorders>
              <w:top w:sz="4" w:val="nil"/>
              <w:left w:sz="4" w:val="nil"/>
              <w:bottom w:color="000000" w:sz="4" w:val="single"/>
              <w:right w:color="000000" w:sz="4" w:val="single"/>
            </w:tcBorders>
            <w:shd w:fill="auto" w:val="clear"/>
          </w:tcPr>
          <w:p w14:paraId="9E030000">
            <w:pPr>
              <w:rPr>
                <w:color w:val="000000"/>
                <w:sz w:val="28"/>
              </w:rPr>
            </w:pPr>
            <w:r>
              <w:rPr>
                <w:color w:val="000000"/>
                <w:sz w:val="28"/>
              </w:rPr>
              <w:t>Прочие межбюджетные трансферты, передаваемые бюджетам муниципальных районов</w:t>
            </w:r>
          </w:p>
        </w:tc>
        <w:tc>
          <w:tcPr>
            <w:tcW w:type="dxa" w:w="1419"/>
            <w:tcBorders>
              <w:top w:sz="4" w:val="nil"/>
              <w:left w:sz="4" w:val="nil"/>
              <w:bottom w:color="000000" w:sz="4" w:val="single"/>
              <w:right w:color="000000" w:sz="4" w:val="single"/>
            </w:tcBorders>
            <w:shd w:fill="auto" w:val="clear"/>
          </w:tcPr>
          <w:p w14:paraId="9F030000">
            <w:pPr>
              <w:ind/>
              <w:jc w:val="right"/>
              <w:rPr>
                <w:color w:val="000000"/>
                <w:sz w:val="28"/>
              </w:rPr>
            </w:pPr>
            <w:r>
              <w:rPr>
                <w:color w:val="000000"/>
                <w:sz w:val="28"/>
              </w:rPr>
              <w:t>7 763,4</w:t>
            </w:r>
          </w:p>
        </w:tc>
        <w:tc>
          <w:tcPr>
            <w:tcW w:type="dxa" w:w="1416"/>
            <w:tcBorders>
              <w:top w:sz="4" w:val="nil"/>
              <w:left w:sz="4" w:val="nil"/>
              <w:bottom w:color="000000" w:sz="4" w:val="single"/>
              <w:right w:color="000000" w:sz="4" w:val="single"/>
            </w:tcBorders>
            <w:shd w:fill="auto" w:val="clear"/>
          </w:tcPr>
          <w:p w14:paraId="A0030000">
            <w:pPr>
              <w:ind/>
              <w:jc w:val="right"/>
              <w:rPr>
                <w:color w:val="000000"/>
                <w:sz w:val="28"/>
              </w:rPr>
            </w:pPr>
            <w:r>
              <w:rPr>
                <w:color w:val="000000"/>
                <w:sz w:val="28"/>
              </w:rPr>
              <w:t>6 555,2</w:t>
            </w:r>
          </w:p>
        </w:tc>
        <w:tc>
          <w:tcPr>
            <w:tcW w:type="dxa" w:w="1383"/>
            <w:tcBorders>
              <w:top w:sz="4" w:val="nil"/>
              <w:left w:sz="4" w:val="nil"/>
              <w:bottom w:color="000000" w:sz="4" w:val="single"/>
              <w:right w:color="000000" w:sz="4" w:val="single"/>
            </w:tcBorders>
            <w:shd w:fill="auto" w:val="clear"/>
          </w:tcPr>
          <w:p w14:paraId="A1030000">
            <w:pPr>
              <w:ind/>
              <w:jc w:val="right"/>
              <w:rPr>
                <w:color w:val="000000"/>
                <w:sz w:val="28"/>
              </w:rPr>
            </w:pPr>
            <w:r>
              <w:rPr>
                <w:color w:val="000000"/>
                <w:sz w:val="28"/>
              </w:rPr>
              <w:t>6 555,2</w:t>
            </w:r>
          </w:p>
        </w:tc>
      </w:tr>
      <w:tr>
        <w:trPr>
          <w:trHeight w:hRule="atLeast" w:val="20"/>
        </w:trPr>
        <w:tc>
          <w:tcPr>
            <w:tcW w:type="dxa" w:w="3086"/>
            <w:tcBorders>
              <w:top w:sz="4" w:val="nil"/>
              <w:left w:color="000000" w:sz="4" w:val="single"/>
              <w:bottom w:color="000000" w:sz="4" w:val="single"/>
              <w:right w:color="000000" w:sz="4" w:val="single"/>
            </w:tcBorders>
            <w:shd w:fill="auto" w:val="clear"/>
          </w:tcPr>
          <w:p w14:paraId="A2030000">
            <w:pPr>
              <w:rPr>
                <w:color w:val="000000"/>
                <w:sz w:val="28"/>
              </w:rPr>
            </w:pPr>
            <w:r>
              <w:rPr>
                <w:color w:val="000000"/>
                <w:sz w:val="28"/>
              </w:rPr>
              <w:t xml:space="preserve">                       </w:t>
            </w:r>
          </w:p>
        </w:tc>
        <w:tc>
          <w:tcPr>
            <w:tcW w:type="dxa" w:w="7794"/>
            <w:tcBorders>
              <w:top w:sz="4" w:val="nil"/>
              <w:left w:sz="4" w:val="nil"/>
              <w:bottom w:color="000000" w:sz="4" w:val="single"/>
              <w:right w:color="000000" w:sz="4" w:val="single"/>
            </w:tcBorders>
            <w:shd w:fill="auto" w:val="clear"/>
          </w:tcPr>
          <w:p w14:paraId="A3030000">
            <w:pPr>
              <w:rPr>
                <w:color w:val="000000"/>
                <w:sz w:val="28"/>
              </w:rPr>
            </w:pPr>
            <w:r>
              <w:rPr>
                <w:color w:val="000000"/>
                <w:sz w:val="28"/>
              </w:rPr>
              <w:t> Всего доходов</w:t>
            </w:r>
          </w:p>
        </w:tc>
        <w:tc>
          <w:tcPr>
            <w:tcW w:type="dxa" w:w="1419"/>
            <w:tcBorders>
              <w:top w:sz="4" w:val="nil"/>
              <w:left w:sz="4" w:val="nil"/>
              <w:bottom w:color="000000" w:sz="4" w:val="single"/>
              <w:right w:color="000000" w:sz="4" w:val="single"/>
            </w:tcBorders>
            <w:shd w:fill="FFFFFF" w:val="clear"/>
          </w:tcPr>
          <w:p w14:paraId="A4030000">
            <w:pPr>
              <w:ind/>
              <w:jc w:val="right"/>
              <w:rPr>
                <w:sz w:val="28"/>
              </w:rPr>
            </w:pPr>
            <w:r>
              <w:rPr>
                <w:sz w:val="28"/>
              </w:rPr>
              <w:t>1 796 920,4</w:t>
            </w:r>
          </w:p>
        </w:tc>
        <w:tc>
          <w:tcPr>
            <w:tcW w:type="dxa" w:w="1416"/>
            <w:tcBorders>
              <w:top w:sz="4" w:val="nil"/>
              <w:left w:sz="4" w:val="nil"/>
              <w:bottom w:color="000000" w:sz="4" w:val="single"/>
              <w:right w:color="000000" w:sz="4" w:val="single"/>
            </w:tcBorders>
            <w:shd w:fill="auto" w:val="clear"/>
          </w:tcPr>
          <w:p w14:paraId="A5030000">
            <w:pPr>
              <w:ind/>
              <w:jc w:val="right"/>
              <w:rPr>
                <w:sz w:val="28"/>
              </w:rPr>
            </w:pPr>
            <w:r>
              <w:rPr>
                <w:sz w:val="28"/>
              </w:rPr>
              <w:t>1 708 912,1</w:t>
            </w:r>
          </w:p>
        </w:tc>
        <w:tc>
          <w:tcPr>
            <w:tcW w:type="dxa" w:w="1383"/>
            <w:tcBorders>
              <w:top w:sz="4" w:val="nil"/>
              <w:left w:sz="4" w:val="nil"/>
              <w:bottom w:color="000000" w:sz="4" w:val="single"/>
              <w:right w:color="000000" w:sz="4" w:val="single"/>
            </w:tcBorders>
            <w:shd w:fill="auto" w:val="clear"/>
          </w:tcPr>
          <w:p w14:paraId="A6030000">
            <w:pPr>
              <w:ind/>
              <w:jc w:val="right"/>
              <w:rPr>
                <w:sz w:val="28"/>
              </w:rPr>
            </w:pPr>
            <w:r>
              <w:rPr>
                <w:sz w:val="28"/>
              </w:rPr>
              <w:t>900 832,6</w:t>
            </w:r>
          </w:p>
        </w:tc>
      </w:tr>
    </w:tbl>
    <w:p w14:paraId="A7030000">
      <w:pPr>
        <w:widowControl w:val="0"/>
        <w:ind w:firstLine="708" w:left="0"/>
        <w:jc w:val="right"/>
        <w:outlineLvl w:val="0"/>
      </w:pPr>
    </w:p>
    <w:p w14:paraId="A8030000">
      <w:pPr>
        <w:widowControl w:val="0"/>
        <w:ind w:firstLine="708" w:left="0"/>
        <w:jc w:val="both"/>
        <w:outlineLvl w:val="0"/>
        <w:rPr>
          <w:sz w:val="28"/>
        </w:rPr>
      </w:pPr>
      <w:r>
        <w:rPr>
          <w:color w:val="000000"/>
          <w:sz w:val="28"/>
        </w:rPr>
        <w:t>1.</w:t>
      </w:r>
      <w:r>
        <w:rPr>
          <w:color w:val="000000"/>
          <w:sz w:val="28"/>
        </w:rPr>
        <w:t>9</w:t>
      </w:r>
      <w:r>
        <w:rPr>
          <w:color w:val="000000"/>
          <w:sz w:val="28"/>
        </w:rPr>
        <w:t xml:space="preserve">. </w:t>
      </w:r>
      <w:r>
        <w:rPr>
          <w:sz w:val="28"/>
        </w:rPr>
        <w:t xml:space="preserve">Приложение 2 «Источники финансирования дефицита бюджета </w:t>
      </w:r>
      <w:r>
        <w:rPr>
          <w:sz w:val="28"/>
        </w:rPr>
        <w:t>Обливского</w:t>
      </w:r>
      <w:r>
        <w:rPr>
          <w:sz w:val="28"/>
        </w:rPr>
        <w:t xml:space="preserve"> района на 202</w:t>
      </w:r>
      <w:r>
        <w:rPr>
          <w:sz w:val="28"/>
        </w:rPr>
        <w:t>5</w:t>
      </w:r>
      <w:r>
        <w:rPr>
          <w:sz w:val="28"/>
        </w:rPr>
        <w:t xml:space="preserve"> год и на плановый период 202</w:t>
      </w:r>
      <w:r>
        <w:rPr>
          <w:sz w:val="28"/>
        </w:rPr>
        <w:t>6</w:t>
      </w:r>
      <w:r>
        <w:rPr>
          <w:sz w:val="28"/>
        </w:rPr>
        <w:t xml:space="preserve"> и 202</w:t>
      </w:r>
      <w:r>
        <w:rPr>
          <w:sz w:val="28"/>
        </w:rPr>
        <w:t>7</w:t>
      </w:r>
      <w:r>
        <w:rPr>
          <w:sz w:val="28"/>
        </w:rPr>
        <w:t xml:space="preserve"> годов» изложить в следующей редакции:</w:t>
      </w:r>
    </w:p>
    <w:p w14:paraId="A9030000">
      <w:pPr>
        <w:widowControl w:val="0"/>
        <w:ind w:firstLine="708" w:left="0"/>
        <w:jc w:val="both"/>
        <w:outlineLvl w:val="0"/>
        <w:rPr>
          <w:color w:val="000000"/>
          <w:sz w:val="28"/>
        </w:rPr>
      </w:pPr>
    </w:p>
    <w:tbl>
      <w:tblPr>
        <w:tblStyle w:val="Style_2"/>
        <w:tblW w:type="auto" w:w="0"/>
        <w:tblInd w:type="dxa" w:w="-612"/>
        <w:tblLayout w:type="fixed"/>
      </w:tblPr>
      <w:tblGrid>
        <w:gridCol w:w="12"/>
        <w:gridCol w:w="5947"/>
        <w:gridCol w:w="9787"/>
        <w:gridCol w:w="284"/>
        <w:gridCol w:w="6136"/>
      </w:tblGrid>
      <w:tr>
        <w:trPr>
          <w:trHeight w:hRule="atLeast" w:val="405"/>
        </w:trPr>
        <w:tc>
          <w:tcPr>
            <w:tcW w:type="dxa" w:w="5959"/>
            <w:gridSpan w:val="2"/>
            <w:tcBorders>
              <w:top w:sz="4" w:val="nil"/>
              <w:left w:sz="4" w:val="nil"/>
              <w:bottom w:sz="4" w:val="nil"/>
              <w:right w:sz="4" w:val="nil"/>
            </w:tcBorders>
            <w:shd w:fill="auto" w:val="clear"/>
            <w:vAlign w:val="bottom"/>
          </w:tcPr>
          <w:p w14:paraId="AA030000">
            <w:pPr>
              <w:ind/>
              <w:jc w:val="center"/>
              <w:rPr>
                <w:sz w:val="28"/>
              </w:rPr>
            </w:pPr>
            <w:bookmarkStart w:id="2" w:name="RANGE!A1:C42"/>
            <w:bookmarkEnd w:id="2"/>
          </w:p>
        </w:tc>
        <w:tc>
          <w:tcPr>
            <w:tcW w:type="dxa" w:w="9787"/>
            <w:tcBorders>
              <w:top w:sz="4" w:val="nil"/>
              <w:left w:sz="4" w:val="nil"/>
              <w:bottom w:sz="4" w:val="nil"/>
              <w:right w:sz="4" w:val="nil"/>
            </w:tcBorders>
            <w:shd w:fill="auto" w:val="clear"/>
            <w:vAlign w:val="bottom"/>
          </w:tcPr>
          <w:p w14:paraId="AB030000">
            <w:pPr>
              <w:ind/>
              <w:jc w:val="right"/>
              <w:rPr>
                <w:sz w:val="28"/>
              </w:rPr>
            </w:pPr>
            <w:r>
              <w:rPr>
                <w:sz w:val="28"/>
              </w:rPr>
              <w:t>«</w:t>
            </w:r>
            <w:r>
              <w:rPr>
                <w:sz w:val="28"/>
              </w:rPr>
              <w:t>Приложение 2</w:t>
            </w:r>
          </w:p>
          <w:p w14:paraId="AC030000">
            <w:pPr>
              <w:ind/>
              <w:jc w:val="right"/>
              <w:rPr>
                <w:sz w:val="28"/>
              </w:rPr>
            </w:pPr>
            <w:r>
              <w:rPr>
                <w:sz w:val="28"/>
              </w:rPr>
              <w:t>к Решению Собрания депутатов</w:t>
            </w:r>
          </w:p>
          <w:p w14:paraId="AD030000">
            <w:pPr>
              <w:ind/>
              <w:jc w:val="right"/>
              <w:rPr>
                <w:sz w:val="28"/>
              </w:rPr>
            </w:pPr>
            <w:r>
              <w:rPr>
                <w:sz w:val="28"/>
              </w:rPr>
              <w:t>Обливского</w:t>
            </w:r>
            <w:r>
              <w:rPr>
                <w:sz w:val="28"/>
              </w:rPr>
              <w:t xml:space="preserve"> района  «О бюджете </w:t>
            </w:r>
          </w:p>
          <w:p w14:paraId="AE030000">
            <w:pPr>
              <w:ind/>
              <w:jc w:val="right"/>
              <w:rPr>
                <w:sz w:val="28"/>
              </w:rPr>
            </w:pPr>
            <w:r>
              <w:rPr>
                <w:sz w:val="28"/>
              </w:rPr>
              <w:t>Обливского</w:t>
            </w:r>
            <w:r>
              <w:rPr>
                <w:sz w:val="28"/>
              </w:rPr>
              <w:t xml:space="preserve"> района на 2025</w:t>
            </w:r>
            <w:r>
              <w:rPr>
                <w:sz w:val="28"/>
              </w:rPr>
              <w:t xml:space="preserve"> год</w:t>
            </w:r>
          </w:p>
          <w:p w14:paraId="AF030000">
            <w:pPr>
              <w:ind/>
              <w:jc w:val="right"/>
              <w:rPr>
                <w:sz w:val="28"/>
              </w:rPr>
            </w:pPr>
            <w:r>
              <w:rPr>
                <w:sz w:val="28"/>
              </w:rPr>
              <w:t>и на плановый период 2026 и 2027</w:t>
            </w:r>
            <w:r>
              <w:rPr>
                <w:sz w:val="28"/>
              </w:rPr>
              <w:t xml:space="preserve"> годов»</w:t>
            </w:r>
          </w:p>
        </w:tc>
        <w:tc>
          <w:tcPr>
            <w:tcW w:type="dxa" w:w="284"/>
          </w:tcPr>
          <w:p/>
        </w:tc>
        <w:tc>
          <w:tcPr>
            <w:tcW w:type="dxa" w:w="6136"/>
          </w:tcPr>
          <w:p/>
        </w:tc>
      </w:tr>
      <w:tr>
        <w:trPr>
          <w:trHeight w:hRule="atLeast" w:val="405"/>
        </w:trPr>
        <w:tc>
          <w:tcPr>
            <w:tcW w:type="dxa" w:w="15746"/>
            <w:gridSpan w:val="3"/>
            <w:tcBorders>
              <w:top w:sz="4" w:val="nil"/>
              <w:left w:sz="4" w:val="nil"/>
              <w:bottom w:sz="4" w:val="nil"/>
              <w:right w:sz="4" w:val="nil"/>
            </w:tcBorders>
            <w:shd w:fill="auto" w:val="clear"/>
          </w:tcPr>
          <w:p w14:paraId="B0030000">
            <w:pPr>
              <w:ind/>
              <w:jc w:val="center"/>
              <w:rPr>
                <w:b w:val="1"/>
                <w:sz w:val="28"/>
              </w:rPr>
            </w:pPr>
          </w:p>
          <w:p w14:paraId="B1030000">
            <w:pPr>
              <w:ind/>
              <w:jc w:val="center"/>
              <w:rPr>
                <w:b w:val="1"/>
                <w:sz w:val="28"/>
              </w:rPr>
            </w:pPr>
            <w:r>
              <w:rPr>
                <w:b w:val="1"/>
                <w:sz w:val="28"/>
              </w:rPr>
              <w:t xml:space="preserve">Источники финансирования дефицита </w:t>
            </w:r>
          </w:p>
          <w:p w14:paraId="B2030000">
            <w:pPr>
              <w:ind/>
              <w:jc w:val="center"/>
              <w:rPr>
                <w:b w:val="1"/>
                <w:sz w:val="28"/>
              </w:rPr>
            </w:pPr>
            <w:r>
              <w:rPr>
                <w:b w:val="1"/>
                <w:sz w:val="28"/>
              </w:rPr>
              <w:t>б</w:t>
            </w:r>
            <w:r>
              <w:rPr>
                <w:b w:val="1"/>
                <w:sz w:val="28"/>
              </w:rPr>
              <w:t xml:space="preserve">юджета </w:t>
            </w:r>
            <w:r>
              <w:rPr>
                <w:b w:val="1"/>
                <w:sz w:val="28"/>
              </w:rPr>
              <w:t>Обливского</w:t>
            </w:r>
            <w:r>
              <w:rPr>
                <w:b w:val="1"/>
                <w:sz w:val="28"/>
              </w:rPr>
              <w:t xml:space="preserve"> района на 2025 год и на плановый период 2026 и 2027</w:t>
            </w:r>
            <w:r>
              <w:rPr>
                <w:b w:val="1"/>
                <w:sz w:val="28"/>
              </w:rPr>
              <w:t xml:space="preserve"> годов</w:t>
            </w:r>
          </w:p>
        </w:tc>
        <w:tc>
          <w:tcPr>
            <w:tcW w:type="dxa" w:w="284"/>
          </w:tcPr>
          <w:p/>
        </w:tc>
        <w:tc>
          <w:tcPr>
            <w:tcW w:type="dxa" w:w="6136"/>
          </w:tcPr>
          <w:p/>
        </w:tc>
      </w:tr>
      <w:tr>
        <w:trPr>
          <w:trHeight w:hRule="atLeast" w:val="360"/>
        </w:trPr>
        <w:tc>
          <w:tcPr>
            <w:tcW w:type="dxa" w:w="12"/>
          </w:tcPr>
          <w:p/>
        </w:tc>
        <w:tc>
          <w:tcPr>
            <w:tcW w:type="dxa" w:w="16018"/>
            <w:gridSpan w:val="3"/>
            <w:tcBorders>
              <w:top w:sz="4" w:val="nil"/>
              <w:left w:sz="4" w:val="nil"/>
              <w:bottom w:sz="4" w:val="nil"/>
              <w:right w:sz="4" w:val="nil"/>
            </w:tcBorders>
            <w:shd w:fill="auto" w:val="clear"/>
          </w:tcPr>
          <w:p w14:paraId="B3030000"/>
          <w:tbl>
            <w:tblPr>
              <w:tblStyle w:val="Style_2"/>
              <w:tblW w:type="auto" w:w="0"/>
              <w:tblLayout w:type="fixed"/>
            </w:tblPr>
            <w:tblGrid>
              <w:gridCol w:w="590"/>
              <w:gridCol w:w="3407"/>
              <w:gridCol w:w="3853"/>
              <w:gridCol w:w="3110"/>
              <w:gridCol w:w="1776"/>
              <w:gridCol w:w="1628"/>
              <w:gridCol w:w="1337"/>
              <w:gridCol w:w="101"/>
            </w:tblGrid>
            <w:tr>
              <w:trPr>
                <w:trHeight w:hRule="atLeast" w:val="20"/>
              </w:trPr>
              <w:tc>
                <w:tcPr>
                  <w:tcW w:type="dxa" w:w="7850"/>
                  <w:gridSpan w:val="3"/>
                  <w:tcBorders>
                    <w:top w:sz="4" w:val="nil"/>
                    <w:left w:sz="4" w:val="nil"/>
                    <w:bottom w:sz="4" w:val="nil"/>
                  </w:tcBorders>
                  <w:shd w:fill="auto" w:val="clear"/>
                  <w:vAlign w:val="bottom"/>
                </w:tcPr>
                <w:p w14:paraId="B4030000">
                  <w:pPr>
                    <w:ind/>
                    <w:jc w:val="right"/>
                  </w:pPr>
                </w:p>
              </w:tc>
              <w:tc>
                <w:tcPr>
                  <w:tcW w:type="dxa" w:w="7851"/>
                  <w:gridSpan w:val="4"/>
                  <w:tcBorders>
                    <w:top w:sz="4" w:val="nil"/>
                    <w:left w:sz="4" w:val="nil"/>
                    <w:bottom w:sz="4" w:val="nil"/>
                  </w:tcBorders>
                  <w:shd w:fill="auto" w:val="clear"/>
                  <w:vAlign w:val="bottom"/>
                </w:tcPr>
                <w:p w14:paraId="B5030000">
                  <w:pPr>
                    <w:ind/>
                    <w:jc w:val="right"/>
                  </w:pPr>
                  <w:r>
                    <w:t>(тыс. рублей)</w:t>
                  </w:r>
                </w:p>
              </w:tc>
              <w:tc>
                <w:tcPr>
                  <w:tcW w:type="dxa" w:w="101"/>
                </w:tcPr>
                <w:p/>
              </w:tc>
            </w:tr>
            <w:tr>
              <w:trPr>
                <w:trHeight w:hRule="atLeast" w:val="20"/>
              </w:trPr>
              <w:tc>
                <w:tcPr>
                  <w:tcW w:type="dxa" w:w="590"/>
                </w:tcPr>
                <w:p/>
              </w:tc>
              <w:tc>
                <w:tcPr>
                  <w:tcW w:type="dxa" w:w="3407"/>
                  <w:tcBorders>
                    <w:top w:color="000000" w:sz="4" w:val="single"/>
                    <w:left w:color="000000" w:sz="4" w:val="single"/>
                    <w:bottom w:color="000000" w:sz="4" w:val="single"/>
                    <w:right w:color="000000" w:sz="4" w:val="single"/>
                  </w:tcBorders>
                  <w:shd w:fill="auto" w:val="clear"/>
                </w:tcPr>
                <w:p w14:paraId="B6030000">
                  <w:pPr>
                    <w:ind w:firstLine="6" w:left="-6"/>
                    <w:jc w:val="center"/>
                    <w:rPr>
                      <w:b w:val="1"/>
                      <w:sz w:val="28"/>
                    </w:rPr>
                  </w:pPr>
                  <w:r>
                    <w:rPr>
                      <w:b w:val="1"/>
                      <w:sz w:val="28"/>
                    </w:rPr>
                    <w:t>Код бюджетной классификации Российской Федерации</w:t>
                  </w:r>
                </w:p>
              </w:tc>
              <w:tc>
                <w:tcPr>
                  <w:tcW w:type="dxa" w:w="6963"/>
                  <w:gridSpan w:val="2"/>
                  <w:tcBorders>
                    <w:top w:color="000000" w:sz="4" w:val="single"/>
                    <w:left w:sz="4" w:val="nil"/>
                    <w:bottom w:color="000000" w:sz="4" w:val="single"/>
                    <w:right w:color="000000" w:sz="4" w:val="single"/>
                  </w:tcBorders>
                  <w:shd w:fill="auto" w:val="clear"/>
                  <w:vAlign w:val="center"/>
                </w:tcPr>
                <w:p w14:paraId="B7030000">
                  <w:pPr>
                    <w:ind w:firstLine="608" w:left="-608"/>
                    <w:jc w:val="center"/>
                    <w:rPr>
                      <w:b w:val="1"/>
                      <w:sz w:val="28"/>
                    </w:rPr>
                  </w:pPr>
                  <w:r>
                    <w:rPr>
                      <w:b w:val="1"/>
                      <w:sz w:val="28"/>
                    </w:rPr>
                    <w:t>Наименование</w:t>
                  </w:r>
                </w:p>
              </w:tc>
              <w:tc>
                <w:tcPr>
                  <w:tcW w:type="dxa" w:w="1776"/>
                  <w:tcBorders>
                    <w:top w:color="000000" w:sz="4" w:val="single"/>
                    <w:left w:sz="4" w:val="nil"/>
                    <w:bottom w:color="000000" w:sz="4" w:val="single"/>
                    <w:right w:color="000000" w:sz="4" w:val="single"/>
                  </w:tcBorders>
                  <w:shd w:fill="auto" w:val="clear"/>
                  <w:vAlign w:val="center"/>
                </w:tcPr>
                <w:p w14:paraId="B8030000">
                  <w:pPr>
                    <w:ind w:firstLine="608" w:left="-608"/>
                    <w:jc w:val="center"/>
                    <w:rPr>
                      <w:b w:val="1"/>
                      <w:sz w:val="28"/>
                    </w:rPr>
                  </w:pPr>
                  <w:r>
                    <w:rPr>
                      <w:b w:val="1"/>
                      <w:sz w:val="28"/>
                    </w:rPr>
                    <w:t>2025</w:t>
                  </w:r>
                  <w:r>
                    <w:rPr>
                      <w:b w:val="1"/>
                      <w:sz w:val="28"/>
                    </w:rPr>
                    <w:t xml:space="preserve"> год</w:t>
                  </w:r>
                </w:p>
              </w:tc>
              <w:tc>
                <w:tcPr>
                  <w:tcW w:type="dxa" w:w="1628"/>
                  <w:tcBorders>
                    <w:top w:color="000000" w:sz="4" w:val="single"/>
                    <w:bottom w:color="000000" w:sz="4" w:val="single"/>
                    <w:right w:color="000000" w:sz="4" w:val="single"/>
                  </w:tcBorders>
                  <w:shd w:fill="auto" w:val="clear"/>
                  <w:vAlign w:val="center"/>
                </w:tcPr>
                <w:p w14:paraId="B9030000">
                  <w:pPr>
                    <w:ind/>
                    <w:jc w:val="center"/>
                    <w:rPr>
                      <w:b w:val="1"/>
                      <w:sz w:val="28"/>
                    </w:rPr>
                  </w:pPr>
                  <w:r>
                    <w:rPr>
                      <w:b w:val="1"/>
                      <w:sz w:val="28"/>
                    </w:rPr>
                    <w:t>2026</w:t>
                  </w:r>
                  <w:r>
                    <w:rPr>
                      <w:b w:val="1"/>
                      <w:sz w:val="28"/>
                    </w:rPr>
                    <w:t xml:space="preserve"> год</w:t>
                  </w:r>
                </w:p>
              </w:tc>
              <w:tc>
                <w:tcPr>
                  <w:tcW w:type="dxa" w:w="1438"/>
                  <w:gridSpan w:val="2"/>
                  <w:tcBorders>
                    <w:top w:color="000000" w:sz="4" w:val="single"/>
                    <w:bottom w:color="000000" w:sz="4" w:val="single"/>
                    <w:right w:color="000000" w:sz="4" w:val="single"/>
                  </w:tcBorders>
                  <w:shd w:fill="auto" w:val="clear"/>
                  <w:vAlign w:val="center"/>
                </w:tcPr>
                <w:p w14:paraId="BA030000">
                  <w:pPr>
                    <w:ind/>
                    <w:jc w:val="center"/>
                    <w:rPr>
                      <w:b w:val="1"/>
                      <w:sz w:val="28"/>
                    </w:rPr>
                  </w:pPr>
                  <w:r>
                    <w:rPr>
                      <w:b w:val="1"/>
                      <w:sz w:val="28"/>
                    </w:rPr>
                    <w:t>2027</w:t>
                  </w:r>
                  <w:r>
                    <w:rPr>
                      <w:b w:val="1"/>
                      <w:sz w:val="28"/>
                    </w:rPr>
                    <w:t xml:space="preserve"> год</w:t>
                  </w:r>
                </w:p>
              </w:tc>
            </w:tr>
            <w:tr>
              <w:trPr>
                <w:trHeight w:hRule="atLeast" w:val="20"/>
              </w:trPr>
              <w:tc>
                <w:tcPr>
                  <w:tcW w:type="dxa" w:w="590"/>
                </w:tcPr>
                <w:p/>
              </w:tc>
              <w:tc>
                <w:tcPr>
                  <w:tcW w:type="dxa" w:w="3407"/>
                  <w:tcBorders>
                    <w:top w:color="000000" w:sz="4" w:val="single"/>
                    <w:left w:color="000000" w:sz="4" w:val="single"/>
                    <w:bottom w:color="000000" w:sz="4" w:val="single"/>
                    <w:right w:color="000000" w:sz="4" w:val="single"/>
                  </w:tcBorders>
                  <w:shd w:fill="auto" w:val="clear"/>
                </w:tcPr>
                <w:p w14:paraId="BB030000">
                  <w:pPr>
                    <w:ind w:firstLine="608" w:left="-608"/>
                    <w:jc w:val="center"/>
                    <w:rPr>
                      <w:sz w:val="28"/>
                    </w:rPr>
                  </w:pPr>
                  <w:r>
                    <w:rPr>
                      <w:sz w:val="28"/>
                    </w:rPr>
                    <w:t>1</w:t>
                  </w:r>
                </w:p>
              </w:tc>
              <w:tc>
                <w:tcPr>
                  <w:tcW w:type="dxa" w:w="6963"/>
                  <w:gridSpan w:val="2"/>
                  <w:tcBorders>
                    <w:top w:color="000000" w:sz="4" w:val="single"/>
                    <w:left w:sz="4" w:val="nil"/>
                    <w:bottom w:color="000000" w:sz="4" w:val="single"/>
                    <w:right w:color="000000" w:sz="4" w:val="single"/>
                  </w:tcBorders>
                  <w:shd w:fill="auto" w:val="clear"/>
                </w:tcPr>
                <w:p w14:paraId="BC030000">
                  <w:pPr>
                    <w:ind w:firstLine="608" w:left="-608"/>
                    <w:jc w:val="center"/>
                    <w:rPr>
                      <w:sz w:val="28"/>
                    </w:rPr>
                  </w:pPr>
                  <w:r>
                    <w:rPr>
                      <w:sz w:val="28"/>
                    </w:rPr>
                    <w:t>2</w:t>
                  </w:r>
                </w:p>
              </w:tc>
              <w:tc>
                <w:tcPr>
                  <w:tcW w:type="dxa" w:w="1776"/>
                  <w:tcBorders>
                    <w:top w:color="000000" w:sz="4" w:val="single"/>
                    <w:left w:sz="4" w:val="nil"/>
                    <w:bottom w:color="000000" w:sz="4" w:val="single"/>
                    <w:right w:color="000000" w:sz="4" w:val="single"/>
                  </w:tcBorders>
                  <w:shd w:fill="auto" w:val="clear"/>
                </w:tcPr>
                <w:p w14:paraId="BD030000">
                  <w:pPr>
                    <w:ind w:firstLine="608" w:left="-608"/>
                    <w:jc w:val="center"/>
                    <w:rPr>
                      <w:sz w:val="28"/>
                    </w:rPr>
                  </w:pPr>
                  <w:r>
                    <w:rPr>
                      <w:sz w:val="28"/>
                    </w:rPr>
                    <w:t>3</w:t>
                  </w:r>
                </w:p>
              </w:tc>
              <w:tc>
                <w:tcPr>
                  <w:tcW w:type="dxa" w:w="1628"/>
                  <w:tcBorders>
                    <w:top w:color="000000" w:sz="4" w:val="single"/>
                    <w:bottom w:color="000000" w:sz="4" w:val="single"/>
                    <w:right w:color="000000" w:sz="4" w:val="single"/>
                  </w:tcBorders>
                  <w:shd w:fill="auto" w:val="clear"/>
                </w:tcPr>
                <w:p w14:paraId="BE030000">
                  <w:pPr>
                    <w:ind/>
                    <w:jc w:val="center"/>
                    <w:rPr>
                      <w:sz w:val="28"/>
                    </w:rPr>
                  </w:pPr>
                  <w:r>
                    <w:rPr>
                      <w:sz w:val="28"/>
                    </w:rPr>
                    <w:t>4</w:t>
                  </w:r>
                </w:p>
              </w:tc>
              <w:tc>
                <w:tcPr>
                  <w:tcW w:type="dxa" w:w="1438"/>
                  <w:gridSpan w:val="2"/>
                  <w:tcBorders>
                    <w:top w:color="000000" w:sz="4" w:val="single"/>
                    <w:bottom w:color="000000" w:sz="4" w:val="single"/>
                    <w:right w:color="000000" w:sz="4" w:val="single"/>
                  </w:tcBorders>
                  <w:shd w:fill="auto" w:val="clear"/>
                </w:tcPr>
                <w:p w14:paraId="BF030000">
                  <w:pPr>
                    <w:ind/>
                    <w:jc w:val="center"/>
                    <w:rPr>
                      <w:sz w:val="28"/>
                    </w:rPr>
                  </w:pPr>
                  <w:r>
                    <w:rPr>
                      <w:sz w:val="28"/>
                    </w:rPr>
                    <w:t>5</w:t>
                  </w:r>
                </w:p>
              </w:tc>
            </w:tr>
            <w:tr>
              <w:trPr>
                <w:trHeight w:hRule="atLeast" w:val="20"/>
              </w:trPr>
              <w:tc>
                <w:tcPr>
                  <w:tcW w:type="dxa" w:w="590"/>
                </w:tcPr>
                <w:p/>
              </w:tc>
              <w:tc>
                <w:tcPr>
                  <w:tcW w:type="dxa" w:w="3407"/>
                  <w:tcBorders>
                    <w:top w:color="000000" w:sz="4" w:val="single"/>
                    <w:left w:color="000000" w:sz="4" w:val="single"/>
                    <w:bottom w:color="000000" w:sz="4" w:val="single"/>
                    <w:right w:color="000000" w:sz="4" w:val="single"/>
                  </w:tcBorders>
                  <w:shd w:fill="auto" w:val="clear"/>
                </w:tcPr>
                <w:p w14:paraId="C0030000">
                  <w:pPr>
                    <w:ind w:firstLine="608" w:left="-608"/>
                    <w:rPr>
                      <w:sz w:val="28"/>
                    </w:rPr>
                  </w:pPr>
                  <w:r>
                    <w:rPr>
                      <w:sz w:val="28"/>
                    </w:rPr>
                    <w:t>01 00 00 00 00 0000 000</w:t>
                  </w:r>
                </w:p>
              </w:tc>
              <w:tc>
                <w:tcPr>
                  <w:tcW w:type="dxa" w:w="6963"/>
                  <w:gridSpan w:val="2"/>
                  <w:tcBorders>
                    <w:top w:color="000000" w:sz="4" w:val="single"/>
                    <w:left w:color="000000" w:sz="4" w:val="single"/>
                    <w:bottom w:color="000000" w:sz="4" w:val="single"/>
                    <w:right w:color="000000" w:sz="4" w:val="single"/>
                  </w:tcBorders>
                  <w:shd w:fill="auto" w:val="clear"/>
                </w:tcPr>
                <w:p w14:paraId="C1030000">
                  <w:pPr>
                    <w:ind w:right="34"/>
                    <w:jc w:val="both"/>
                    <w:rPr>
                      <w:sz w:val="28"/>
                    </w:rPr>
                  </w:pPr>
                  <w:r>
                    <w:rPr>
                      <w:sz w:val="28"/>
                    </w:rPr>
                    <w:t>ИСТОЧНИКИ ВНУТРЕННЕГО ФИНАНСИРОВА</w:t>
                  </w:r>
                  <w:r>
                    <w:rPr>
                      <w:sz w:val="28"/>
                    </w:rPr>
                    <w:t>Н</w:t>
                  </w:r>
                  <w:r>
                    <w:rPr>
                      <w:sz w:val="28"/>
                    </w:rPr>
                    <w:t>ИЯ ДЕФИЦИТОВ БЮДЖЕТОВ</w:t>
                  </w:r>
                </w:p>
              </w:tc>
              <w:tc>
                <w:tcPr>
                  <w:tcW w:type="dxa" w:w="1776"/>
                  <w:tcBorders>
                    <w:top w:color="000000" w:sz="4" w:val="single"/>
                    <w:left w:color="000000" w:sz="4" w:val="single"/>
                    <w:bottom w:color="000000" w:sz="4" w:val="single"/>
                    <w:right w:color="000000" w:sz="4" w:val="single"/>
                  </w:tcBorders>
                  <w:shd w:fill="auto" w:val="clear"/>
                </w:tcPr>
                <w:p w14:paraId="C2030000">
                  <w:pPr>
                    <w:ind w:firstLine="608" w:left="-608"/>
                    <w:jc w:val="right"/>
                    <w:rPr>
                      <w:sz w:val="28"/>
                    </w:rPr>
                  </w:pPr>
                  <w:r>
                    <w:rPr>
                      <w:sz w:val="28"/>
                    </w:rPr>
                    <w:t>2</w:t>
                  </w:r>
                  <w:r>
                    <w:rPr>
                      <w:sz w:val="28"/>
                    </w:rPr>
                    <w:t>5</w:t>
                  </w:r>
                  <w:r>
                    <w:rPr>
                      <w:sz w:val="28"/>
                    </w:rPr>
                    <w:t> 0</w:t>
                  </w:r>
                  <w:r>
                    <w:rPr>
                      <w:sz w:val="28"/>
                    </w:rPr>
                    <w:t>4</w:t>
                  </w:r>
                  <w:r>
                    <w:rPr>
                      <w:sz w:val="28"/>
                    </w:rPr>
                    <w:t>5,</w:t>
                  </w:r>
                  <w:r>
                    <w:rPr>
                      <w:sz w:val="28"/>
                    </w:rPr>
                    <w:t>8</w:t>
                  </w:r>
                </w:p>
              </w:tc>
              <w:tc>
                <w:tcPr>
                  <w:tcW w:type="dxa" w:w="1628"/>
                  <w:tcBorders>
                    <w:top w:color="000000" w:sz="4" w:val="single"/>
                    <w:bottom w:color="000000" w:sz="4" w:val="single"/>
                    <w:right w:color="000000" w:sz="4" w:val="single"/>
                  </w:tcBorders>
                  <w:shd w:fill="auto" w:val="clear"/>
                </w:tcPr>
                <w:p w14:paraId="C3030000">
                  <w:pPr>
                    <w:ind/>
                    <w:jc w:val="right"/>
                    <w:rPr>
                      <w:sz w:val="28"/>
                    </w:rPr>
                  </w:pPr>
                  <w:r>
                    <w:rPr>
                      <w:sz w:val="28"/>
                    </w:rPr>
                    <w:t>0,0</w:t>
                  </w:r>
                </w:p>
              </w:tc>
              <w:tc>
                <w:tcPr>
                  <w:tcW w:type="dxa" w:w="1438"/>
                  <w:gridSpan w:val="2"/>
                  <w:tcBorders>
                    <w:top w:color="000000" w:sz="4" w:val="single"/>
                    <w:bottom w:color="000000" w:sz="4" w:val="single"/>
                    <w:right w:color="000000" w:sz="4" w:val="single"/>
                  </w:tcBorders>
                  <w:shd w:fill="auto" w:val="clear"/>
                </w:tcPr>
                <w:p w14:paraId="C4030000">
                  <w:pPr>
                    <w:ind/>
                    <w:jc w:val="right"/>
                    <w:rPr>
                      <w:sz w:val="28"/>
                    </w:rPr>
                  </w:pPr>
                  <w:r>
                    <w:rPr>
                      <w:sz w:val="28"/>
                    </w:rPr>
                    <w:t>0,0</w:t>
                  </w:r>
                </w:p>
              </w:tc>
            </w:tr>
            <w:tr>
              <w:trPr>
                <w:trHeight w:hRule="atLeast" w:val="20"/>
              </w:trPr>
              <w:tc>
                <w:tcPr>
                  <w:tcW w:type="dxa" w:w="590"/>
                </w:tcPr>
                <w:p/>
              </w:tc>
              <w:tc>
                <w:tcPr>
                  <w:tcW w:type="dxa" w:w="3407"/>
                  <w:tcBorders>
                    <w:top w:color="000000" w:sz="4" w:val="single"/>
                    <w:left w:color="000000" w:sz="4" w:val="single"/>
                    <w:bottom w:color="000000" w:sz="4" w:val="single"/>
                    <w:right w:color="000000" w:sz="4" w:val="single"/>
                  </w:tcBorders>
                  <w:shd w:fill="auto" w:val="clear"/>
                </w:tcPr>
                <w:p w14:paraId="C5030000">
                  <w:pPr>
                    <w:ind w:firstLine="608" w:left="-608"/>
                    <w:rPr>
                      <w:sz w:val="28"/>
                    </w:rPr>
                  </w:pPr>
                  <w:r>
                    <w:rPr>
                      <w:sz w:val="28"/>
                    </w:rPr>
                    <w:t>01 05 00 00 00 000</w:t>
                  </w:r>
                  <w:r>
                    <w:rPr>
                      <w:sz w:val="28"/>
                    </w:rPr>
                    <w:t>0</w:t>
                  </w:r>
                  <w:r>
                    <w:rPr>
                      <w:sz w:val="28"/>
                    </w:rPr>
                    <w:t xml:space="preserve"> 000</w:t>
                  </w:r>
                </w:p>
              </w:tc>
              <w:tc>
                <w:tcPr>
                  <w:tcW w:type="dxa" w:w="6963"/>
                  <w:gridSpan w:val="2"/>
                  <w:tcBorders>
                    <w:top w:color="000000" w:sz="4" w:val="single"/>
                    <w:left w:color="000000" w:sz="4" w:val="single"/>
                    <w:bottom w:color="000000" w:sz="4" w:val="single"/>
                    <w:right w:color="000000" w:sz="4" w:val="single"/>
                  </w:tcBorders>
                  <w:shd w:fill="auto" w:val="clear"/>
                </w:tcPr>
                <w:p w14:paraId="C6030000">
                  <w:pPr>
                    <w:ind w:right="34"/>
                    <w:jc w:val="both"/>
                    <w:rPr>
                      <w:sz w:val="28"/>
                    </w:rPr>
                  </w:pPr>
                  <w:r>
                    <w:rPr>
                      <w:sz w:val="28"/>
                    </w:rPr>
                    <w:t>Изменение остатков средств на счетах по учету средств бюджетов</w:t>
                  </w:r>
                </w:p>
              </w:tc>
              <w:tc>
                <w:tcPr>
                  <w:tcW w:type="dxa" w:w="1776"/>
                  <w:tcBorders>
                    <w:top w:color="000000" w:sz="4" w:val="single"/>
                    <w:left w:color="000000" w:sz="4" w:val="single"/>
                    <w:bottom w:color="000000" w:sz="4" w:val="single"/>
                    <w:right w:color="000000" w:sz="4" w:val="single"/>
                  </w:tcBorders>
                  <w:shd w:fill="auto" w:val="clear"/>
                </w:tcPr>
                <w:p w14:paraId="C7030000">
                  <w:pPr>
                    <w:ind w:firstLine="608" w:left="-608"/>
                    <w:jc w:val="right"/>
                    <w:rPr>
                      <w:sz w:val="28"/>
                    </w:rPr>
                  </w:pPr>
                  <w:r>
                    <w:rPr>
                      <w:sz w:val="28"/>
                    </w:rPr>
                    <w:t>2</w:t>
                  </w:r>
                  <w:r>
                    <w:rPr>
                      <w:sz w:val="28"/>
                    </w:rPr>
                    <w:t>5</w:t>
                  </w:r>
                  <w:r>
                    <w:rPr>
                      <w:sz w:val="28"/>
                    </w:rPr>
                    <w:t> 0</w:t>
                  </w:r>
                  <w:r>
                    <w:rPr>
                      <w:sz w:val="28"/>
                    </w:rPr>
                    <w:t>4</w:t>
                  </w:r>
                  <w:r>
                    <w:rPr>
                      <w:sz w:val="28"/>
                    </w:rPr>
                    <w:t>5,</w:t>
                  </w:r>
                  <w:r>
                    <w:rPr>
                      <w:sz w:val="28"/>
                    </w:rPr>
                    <w:t>8</w:t>
                  </w:r>
                </w:p>
              </w:tc>
              <w:tc>
                <w:tcPr>
                  <w:tcW w:type="dxa" w:w="1628"/>
                  <w:tcBorders>
                    <w:top w:color="000000" w:sz="4" w:val="single"/>
                    <w:bottom w:color="000000" w:sz="4" w:val="single"/>
                    <w:right w:color="000000" w:sz="4" w:val="single"/>
                  </w:tcBorders>
                  <w:shd w:fill="auto" w:val="clear"/>
                </w:tcPr>
                <w:p w14:paraId="C8030000">
                  <w:pPr>
                    <w:ind/>
                    <w:jc w:val="right"/>
                    <w:rPr>
                      <w:sz w:val="28"/>
                    </w:rPr>
                  </w:pPr>
                  <w:r>
                    <w:rPr>
                      <w:sz w:val="28"/>
                    </w:rPr>
                    <w:t>0,0</w:t>
                  </w:r>
                </w:p>
              </w:tc>
              <w:tc>
                <w:tcPr>
                  <w:tcW w:type="dxa" w:w="1438"/>
                  <w:gridSpan w:val="2"/>
                  <w:tcBorders>
                    <w:top w:color="000000" w:sz="4" w:val="single"/>
                    <w:bottom w:color="000000" w:sz="4" w:val="single"/>
                    <w:right w:color="000000" w:sz="4" w:val="single"/>
                  </w:tcBorders>
                  <w:shd w:fill="auto" w:val="clear"/>
                </w:tcPr>
                <w:p w14:paraId="C9030000">
                  <w:pPr>
                    <w:ind/>
                    <w:jc w:val="right"/>
                    <w:rPr>
                      <w:sz w:val="28"/>
                    </w:rPr>
                  </w:pPr>
                  <w:r>
                    <w:rPr>
                      <w:sz w:val="28"/>
                    </w:rPr>
                    <w:t>0,0</w:t>
                  </w:r>
                </w:p>
              </w:tc>
            </w:tr>
            <w:tr>
              <w:trPr>
                <w:trHeight w:hRule="atLeast" w:val="20"/>
              </w:trPr>
              <w:tc>
                <w:tcPr>
                  <w:tcW w:type="dxa" w:w="590"/>
                </w:tcPr>
                <w:p/>
              </w:tc>
              <w:tc>
                <w:tcPr>
                  <w:tcW w:type="dxa" w:w="3407"/>
                  <w:tcBorders>
                    <w:top w:color="000000" w:sz="4" w:val="single"/>
                    <w:left w:color="000000" w:sz="4" w:val="single"/>
                    <w:bottom w:color="000000" w:sz="4" w:val="single"/>
                    <w:right w:color="000000" w:sz="4" w:val="single"/>
                  </w:tcBorders>
                  <w:shd w:fill="auto" w:val="clear"/>
                </w:tcPr>
                <w:p w14:paraId="CA030000">
                  <w:pPr>
                    <w:ind w:firstLine="608" w:left="-608"/>
                    <w:rPr>
                      <w:sz w:val="28"/>
                    </w:rPr>
                  </w:pPr>
                  <w:r>
                    <w:rPr>
                      <w:sz w:val="28"/>
                    </w:rPr>
                    <w:t>01 05 00 00 00 0000 500</w:t>
                  </w:r>
                </w:p>
              </w:tc>
              <w:tc>
                <w:tcPr>
                  <w:tcW w:type="dxa" w:w="6963"/>
                  <w:gridSpan w:val="2"/>
                  <w:tcBorders>
                    <w:top w:color="000000" w:sz="4" w:val="single"/>
                    <w:left w:color="000000" w:sz="4" w:val="single"/>
                    <w:bottom w:color="000000" w:sz="4" w:val="single"/>
                    <w:right w:color="000000" w:sz="4" w:val="single"/>
                  </w:tcBorders>
                  <w:shd w:fill="auto" w:val="clear"/>
                </w:tcPr>
                <w:p w14:paraId="CB030000">
                  <w:pPr>
                    <w:ind w:right="34"/>
                    <w:jc w:val="both"/>
                    <w:rPr>
                      <w:sz w:val="28"/>
                    </w:rPr>
                  </w:pPr>
                  <w:r>
                    <w:rPr>
                      <w:sz w:val="28"/>
                    </w:rPr>
                    <w:t>Увеличение остатков</w:t>
                  </w:r>
                  <w:r>
                    <w:rPr>
                      <w:sz w:val="28"/>
                    </w:rPr>
                    <w:t>средств бюджетов</w:t>
                  </w:r>
                </w:p>
              </w:tc>
              <w:tc>
                <w:tcPr>
                  <w:tcW w:type="dxa" w:w="1776"/>
                  <w:tcBorders>
                    <w:top w:color="000000" w:sz="4" w:val="single"/>
                    <w:left w:color="000000" w:sz="4" w:val="single"/>
                    <w:bottom w:color="000000" w:sz="4" w:val="single"/>
                    <w:right w:color="000000" w:sz="4" w:val="single"/>
                  </w:tcBorders>
                  <w:shd w:fill="auto" w:val="clear"/>
                </w:tcPr>
                <w:p w14:paraId="CC030000">
                  <w:pPr>
                    <w:ind/>
                    <w:jc w:val="right"/>
                  </w:pPr>
                  <w:r>
                    <w:rPr>
                      <w:sz w:val="28"/>
                    </w:rPr>
                    <w:t>1</w:t>
                  </w:r>
                  <w:r>
                    <w:rPr>
                      <w:sz w:val="28"/>
                    </w:rPr>
                    <w:t> 7</w:t>
                  </w:r>
                  <w:r>
                    <w:rPr>
                      <w:sz w:val="28"/>
                    </w:rPr>
                    <w:t>9</w:t>
                  </w:r>
                  <w:r>
                    <w:rPr>
                      <w:sz w:val="28"/>
                    </w:rPr>
                    <w:t>6</w:t>
                  </w:r>
                  <w:r>
                    <w:rPr>
                      <w:sz w:val="28"/>
                    </w:rPr>
                    <w:t xml:space="preserve"> </w:t>
                  </w:r>
                  <w:r>
                    <w:rPr>
                      <w:sz w:val="28"/>
                    </w:rPr>
                    <w:t>9</w:t>
                  </w:r>
                  <w:r>
                    <w:rPr>
                      <w:sz w:val="28"/>
                    </w:rPr>
                    <w:t>20</w:t>
                  </w:r>
                  <w:r>
                    <w:rPr>
                      <w:sz w:val="28"/>
                    </w:rPr>
                    <w:t>,</w:t>
                  </w:r>
                  <w:r>
                    <w:rPr>
                      <w:sz w:val="28"/>
                    </w:rPr>
                    <w:t>4</w:t>
                  </w:r>
                </w:p>
              </w:tc>
              <w:tc>
                <w:tcPr>
                  <w:tcW w:type="dxa" w:w="1628"/>
                  <w:tcBorders>
                    <w:top w:color="000000" w:sz="4" w:val="single"/>
                    <w:bottom w:color="000000" w:sz="4" w:val="single"/>
                    <w:right w:color="000000" w:sz="4" w:val="single"/>
                  </w:tcBorders>
                  <w:shd w:fill="auto" w:val="clear"/>
                </w:tcPr>
                <w:p w14:paraId="CD030000">
                  <w:pPr>
                    <w:ind/>
                    <w:jc w:val="right"/>
                    <w:rPr>
                      <w:sz w:val="28"/>
                    </w:rPr>
                  </w:pPr>
                  <w:r>
                    <w:rPr>
                      <w:sz w:val="28"/>
                    </w:rPr>
                    <w:t>1</w:t>
                  </w:r>
                  <w:r>
                    <w:rPr>
                      <w:sz w:val="28"/>
                    </w:rPr>
                    <w:t> 708 912,1</w:t>
                  </w:r>
                </w:p>
              </w:tc>
              <w:tc>
                <w:tcPr>
                  <w:tcW w:type="dxa" w:w="1438"/>
                  <w:gridSpan w:val="2"/>
                  <w:tcBorders>
                    <w:top w:color="000000" w:sz="4" w:val="single"/>
                    <w:bottom w:color="000000" w:sz="4" w:val="single"/>
                    <w:right w:color="000000" w:sz="4" w:val="single"/>
                  </w:tcBorders>
                  <w:shd w:fill="auto" w:val="clear"/>
                </w:tcPr>
                <w:p w14:paraId="CE030000">
                  <w:pPr>
                    <w:ind/>
                    <w:jc w:val="right"/>
                  </w:pPr>
                  <w:r>
                    <w:rPr>
                      <w:sz w:val="28"/>
                    </w:rPr>
                    <w:t>900</w:t>
                  </w:r>
                  <w:r>
                    <w:rPr>
                      <w:sz w:val="28"/>
                    </w:rPr>
                    <w:t> </w:t>
                  </w:r>
                  <w:r>
                    <w:rPr>
                      <w:sz w:val="28"/>
                    </w:rPr>
                    <w:t>8</w:t>
                  </w:r>
                  <w:r>
                    <w:rPr>
                      <w:sz w:val="28"/>
                    </w:rPr>
                    <w:t>32,</w:t>
                  </w:r>
                  <w:r>
                    <w:rPr>
                      <w:sz w:val="28"/>
                    </w:rPr>
                    <w:t>6</w:t>
                  </w:r>
                </w:p>
              </w:tc>
            </w:tr>
            <w:tr>
              <w:trPr>
                <w:trHeight w:hRule="atLeast" w:val="20"/>
              </w:trPr>
              <w:tc>
                <w:tcPr>
                  <w:tcW w:type="dxa" w:w="590"/>
                </w:tcPr>
                <w:p/>
              </w:tc>
              <w:tc>
                <w:tcPr>
                  <w:tcW w:type="dxa" w:w="3407"/>
                  <w:tcBorders>
                    <w:top w:color="000000" w:sz="4" w:val="single"/>
                    <w:left w:color="000000" w:sz="4" w:val="single"/>
                    <w:bottom w:color="000000" w:sz="4" w:val="single"/>
                    <w:right w:color="000000" w:sz="4" w:val="single"/>
                  </w:tcBorders>
                  <w:shd w:fill="auto" w:val="clear"/>
                </w:tcPr>
                <w:p w14:paraId="CF030000">
                  <w:pPr>
                    <w:ind w:firstLine="608" w:left="-608"/>
                    <w:rPr>
                      <w:sz w:val="28"/>
                    </w:rPr>
                  </w:pPr>
                  <w:r>
                    <w:rPr>
                      <w:sz w:val="28"/>
                    </w:rPr>
                    <w:t>01 05 02 00 00 0000 500</w:t>
                  </w:r>
                </w:p>
              </w:tc>
              <w:tc>
                <w:tcPr>
                  <w:tcW w:type="dxa" w:w="6963"/>
                  <w:gridSpan w:val="2"/>
                  <w:tcBorders>
                    <w:top w:color="000000" w:sz="4" w:val="single"/>
                    <w:left w:color="000000" w:sz="4" w:val="single"/>
                    <w:bottom w:color="000000" w:sz="4" w:val="single"/>
                    <w:right w:color="000000" w:sz="4" w:val="single"/>
                  </w:tcBorders>
                  <w:shd w:fill="auto" w:val="clear"/>
                </w:tcPr>
                <w:p w14:paraId="D0030000">
                  <w:pPr>
                    <w:ind w:right="34"/>
                    <w:jc w:val="both"/>
                    <w:rPr>
                      <w:sz w:val="28"/>
                    </w:rPr>
                  </w:pPr>
                  <w:r>
                    <w:rPr>
                      <w:sz w:val="28"/>
                    </w:rPr>
                    <w:t>Увеличение прочих остатков средств бюджетов</w:t>
                  </w:r>
                </w:p>
              </w:tc>
              <w:tc>
                <w:tcPr>
                  <w:tcW w:type="dxa" w:w="1776"/>
                  <w:tcBorders>
                    <w:top w:color="000000" w:sz="4" w:val="single"/>
                    <w:left w:color="000000" w:sz="4" w:val="single"/>
                    <w:bottom w:color="000000" w:sz="4" w:val="single"/>
                    <w:right w:color="000000" w:sz="4" w:val="single"/>
                  </w:tcBorders>
                  <w:shd w:fill="auto" w:val="clear"/>
                </w:tcPr>
                <w:p w14:paraId="D1030000">
                  <w:pPr>
                    <w:ind/>
                    <w:jc w:val="right"/>
                  </w:pPr>
                  <w:r>
                    <w:rPr>
                      <w:sz w:val="28"/>
                    </w:rPr>
                    <w:t>1 796 920,4</w:t>
                  </w:r>
                </w:p>
              </w:tc>
              <w:tc>
                <w:tcPr>
                  <w:tcW w:type="dxa" w:w="1628"/>
                  <w:tcBorders>
                    <w:top w:color="000000" w:sz="4" w:val="single"/>
                    <w:bottom w:color="000000" w:sz="4" w:val="single"/>
                    <w:right w:color="000000" w:sz="4" w:val="single"/>
                  </w:tcBorders>
                  <w:shd w:fill="auto" w:val="clear"/>
                </w:tcPr>
                <w:p w14:paraId="D2030000">
                  <w:r>
                    <w:rPr>
                      <w:sz w:val="28"/>
                    </w:rPr>
                    <w:t>1 708 912,1</w:t>
                  </w:r>
                </w:p>
              </w:tc>
              <w:tc>
                <w:tcPr>
                  <w:tcW w:type="dxa" w:w="1438"/>
                  <w:gridSpan w:val="2"/>
                  <w:tcBorders>
                    <w:top w:color="000000" w:sz="4" w:val="single"/>
                    <w:bottom w:color="000000" w:sz="4" w:val="single"/>
                    <w:right w:color="000000" w:sz="4" w:val="single"/>
                  </w:tcBorders>
                  <w:shd w:fill="auto" w:val="clear"/>
                </w:tcPr>
                <w:p w14:paraId="D3030000">
                  <w:r>
                    <w:rPr>
                      <w:sz w:val="28"/>
                    </w:rPr>
                    <w:t>900 832,6</w:t>
                  </w:r>
                </w:p>
              </w:tc>
            </w:tr>
            <w:tr>
              <w:trPr>
                <w:trHeight w:hRule="atLeast" w:val="20"/>
              </w:trPr>
              <w:tc>
                <w:tcPr>
                  <w:tcW w:type="dxa" w:w="590"/>
                </w:tcPr>
                <w:p/>
              </w:tc>
              <w:tc>
                <w:tcPr>
                  <w:tcW w:type="dxa" w:w="3407"/>
                  <w:tcBorders>
                    <w:top w:color="000000" w:sz="4" w:val="single"/>
                    <w:left w:color="000000" w:sz="4" w:val="single"/>
                    <w:bottom w:color="000000" w:sz="4" w:val="single"/>
                    <w:right w:color="000000" w:sz="4" w:val="single"/>
                  </w:tcBorders>
                  <w:shd w:fill="auto" w:val="clear"/>
                </w:tcPr>
                <w:p w14:paraId="D4030000">
                  <w:pPr>
                    <w:ind w:firstLine="608" w:left="-608"/>
                    <w:rPr>
                      <w:sz w:val="28"/>
                    </w:rPr>
                  </w:pPr>
                  <w:r>
                    <w:rPr>
                      <w:sz w:val="28"/>
                    </w:rPr>
                    <w:t>01 05 02 01 00 0000 510</w:t>
                  </w:r>
                </w:p>
              </w:tc>
              <w:tc>
                <w:tcPr>
                  <w:tcW w:type="dxa" w:w="6963"/>
                  <w:gridSpan w:val="2"/>
                  <w:tcBorders>
                    <w:top w:color="000000" w:sz="4" w:val="single"/>
                    <w:left w:color="000000" w:sz="4" w:val="single"/>
                    <w:bottom w:color="000000" w:sz="4" w:val="single"/>
                    <w:right w:color="000000" w:sz="4" w:val="single"/>
                  </w:tcBorders>
                  <w:shd w:fill="auto" w:val="clear"/>
                </w:tcPr>
                <w:p w14:paraId="D5030000">
                  <w:pPr>
                    <w:ind/>
                    <w:jc w:val="both"/>
                    <w:rPr>
                      <w:sz w:val="28"/>
                    </w:rPr>
                  </w:pPr>
                  <w:r>
                    <w:rPr>
                      <w:sz w:val="28"/>
                    </w:rPr>
                    <w:t xml:space="preserve">Увеличение прочих остатков денежных средств </w:t>
                  </w:r>
                  <w:r>
                    <w:rPr>
                      <w:sz w:val="28"/>
                    </w:rPr>
                    <w:t>бюджетов</w:t>
                  </w:r>
                </w:p>
              </w:tc>
              <w:tc>
                <w:tcPr>
                  <w:tcW w:type="dxa" w:w="1776"/>
                  <w:tcBorders>
                    <w:top w:color="000000" w:sz="4" w:val="single"/>
                    <w:left w:color="000000" w:sz="4" w:val="single"/>
                    <w:bottom w:color="000000" w:sz="4" w:val="single"/>
                    <w:right w:color="000000" w:sz="4" w:val="single"/>
                  </w:tcBorders>
                  <w:shd w:fill="auto" w:val="clear"/>
                </w:tcPr>
                <w:p w14:paraId="D6030000">
                  <w:pPr>
                    <w:ind/>
                    <w:jc w:val="right"/>
                  </w:pPr>
                  <w:r>
                    <w:rPr>
                      <w:sz w:val="28"/>
                    </w:rPr>
                    <w:t>1 796 920,4</w:t>
                  </w:r>
                </w:p>
              </w:tc>
              <w:tc>
                <w:tcPr>
                  <w:tcW w:type="dxa" w:w="1628"/>
                  <w:tcBorders>
                    <w:top w:color="000000" w:sz="4" w:val="single"/>
                    <w:bottom w:color="000000" w:sz="4" w:val="single"/>
                    <w:right w:color="000000" w:sz="4" w:val="single"/>
                  </w:tcBorders>
                  <w:shd w:fill="auto" w:val="clear"/>
                </w:tcPr>
                <w:p w14:paraId="D7030000">
                  <w:r>
                    <w:rPr>
                      <w:sz w:val="28"/>
                    </w:rPr>
                    <w:t>1 708 912,1</w:t>
                  </w:r>
                </w:p>
              </w:tc>
              <w:tc>
                <w:tcPr>
                  <w:tcW w:type="dxa" w:w="1438"/>
                  <w:gridSpan w:val="2"/>
                  <w:tcBorders>
                    <w:top w:color="000000" w:sz="4" w:val="single"/>
                    <w:bottom w:color="000000" w:sz="4" w:val="single"/>
                    <w:right w:color="000000" w:sz="4" w:val="single"/>
                  </w:tcBorders>
                  <w:shd w:fill="auto" w:val="clear"/>
                </w:tcPr>
                <w:p w14:paraId="D8030000">
                  <w:r>
                    <w:rPr>
                      <w:sz w:val="28"/>
                    </w:rPr>
                    <w:t>900 832,6</w:t>
                  </w:r>
                </w:p>
              </w:tc>
            </w:tr>
            <w:tr>
              <w:trPr>
                <w:trHeight w:hRule="atLeast" w:val="20"/>
              </w:trPr>
              <w:tc>
                <w:tcPr>
                  <w:tcW w:type="dxa" w:w="590"/>
                </w:tcPr>
                <w:p/>
              </w:tc>
              <w:tc>
                <w:tcPr>
                  <w:tcW w:type="dxa" w:w="3407"/>
                  <w:tcBorders>
                    <w:top w:color="000000" w:sz="4" w:val="single"/>
                    <w:left w:color="000000" w:sz="4" w:val="single"/>
                    <w:bottom w:color="000000" w:sz="4" w:val="single"/>
                    <w:right w:color="000000" w:sz="4" w:val="single"/>
                  </w:tcBorders>
                  <w:shd w:fill="auto" w:val="clear"/>
                </w:tcPr>
                <w:p w14:paraId="D9030000">
                  <w:pPr>
                    <w:ind w:firstLine="608" w:left="-608"/>
                    <w:rPr>
                      <w:sz w:val="28"/>
                    </w:rPr>
                  </w:pPr>
                  <w:r>
                    <w:rPr>
                      <w:sz w:val="28"/>
                    </w:rPr>
                    <w:t>01 05 02 01 05 0000 510</w:t>
                  </w:r>
                </w:p>
              </w:tc>
              <w:tc>
                <w:tcPr>
                  <w:tcW w:type="dxa" w:w="6963"/>
                  <w:gridSpan w:val="2"/>
                  <w:tcBorders>
                    <w:top w:color="000000" w:sz="4" w:val="single"/>
                    <w:left w:color="000000" w:sz="4" w:val="single"/>
                    <w:bottom w:color="000000" w:sz="4" w:val="single"/>
                    <w:right w:color="000000" w:sz="4" w:val="single"/>
                  </w:tcBorders>
                  <w:shd w:fill="auto" w:val="clear"/>
                </w:tcPr>
                <w:p w14:paraId="DA030000">
                  <w:pPr>
                    <w:ind w:right="34"/>
                    <w:jc w:val="both"/>
                    <w:rPr>
                      <w:sz w:val="28"/>
                    </w:rPr>
                  </w:pPr>
                  <w:r>
                    <w:rPr>
                      <w:sz w:val="28"/>
                    </w:rPr>
                    <w:t>Увеличение прочих остатков денежных средств бюджетов муниципальных районов</w:t>
                  </w:r>
                </w:p>
              </w:tc>
              <w:tc>
                <w:tcPr>
                  <w:tcW w:type="dxa" w:w="1776"/>
                  <w:tcBorders>
                    <w:top w:color="000000" w:sz="4" w:val="single"/>
                    <w:left w:color="000000" w:sz="4" w:val="single"/>
                    <w:bottom w:color="000000" w:sz="4" w:val="single"/>
                    <w:right w:color="000000" w:sz="4" w:val="single"/>
                  </w:tcBorders>
                  <w:shd w:fill="auto" w:val="clear"/>
                </w:tcPr>
                <w:p w14:paraId="DB030000">
                  <w:pPr>
                    <w:ind/>
                    <w:jc w:val="right"/>
                  </w:pPr>
                  <w:r>
                    <w:rPr>
                      <w:sz w:val="28"/>
                    </w:rPr>
                    <w:t>1 796 920,4</w:t>
                  </w:r>
                </w:p>
              </w:tc>
              <w:tc>
                <w:tcPr>
                  <w:tcW w:type="dxa" w:w="1628"/>
                  <w:tcBorders>
                    <w:top w:color="000000" w:sz="4" w:val="single"/>
                    <w:bottom w:color="000000" w:sz="4" w:val="single"/>
                    <w:right w:color="000000" w:sz="4" w:val="single"/>
                  </w:tcBorders>
                  <w:shd w:fill="auto" w:val="clear"/>
                </w:tcPr>
                <w:p w14:paraId="DC030000">
                  <w:r>
                    <w:rPr>
                      <w:sz w:val="28"/>
                    </w:rPr>
                    <w:t>1 708 912,1</w:t>
                  </w:r>
                </w:p>
              </w:tc>
              <w:tc>
                <w:tcPr>
                  <w:tcW w:type="dxa" w:w="1438"/>
                  <w:gridSpan w:val="2"/>
                  <w:tcBorders>
                    <w:top w:color="000000" w:sz="4" w:val="single"/>
                    <w:bottom w:color="000000" w:sz="4" w:val="single"/>
                    <w:right w:color="000000" w:sz="4" w:val="single"/>
                  </w:tcBorders>
                  <w:shd w:fill="auto" w:val="clear"/>
                </w:tcPr>
                <w:p w14:paraId="DD030000">
                  <w:r>
                    <w:rPr>
                      <w:sz w:val="28"/>
                    </w:rPr>
                    <w:t>900 832,6</w:t>
                  </w:r>
                </w:p>
              </w:tc>
            </w:tr>
            <w:tr>
              <w:trPr>
                <w:trHeight w:hRule="atLeast" w:val="20"/>
              </w:trPr>
              <w:tc>
                <w:tcPr>
                  <w:tcW w:type="dxa" w:w="590"/>
                </w:tcPr>
                <w:p/>
              </w:tc>
              <w:tc>
                <w:tcPr>
                  <w:tcW w:type="dxa" w:w="3407"/>
                  <w:tcBorders>
                    <w:top w:color="000000" w:sz="4" w:val="single"/>
                    <w:left w:color="000000" w:sz="4" w:val="single"/>
                    <w:bottom w:color="000000" w:sz="4" w:val="single"/>
                    <w:right w:color="000000" w:sz="4" w:val="single"/>
                  </w:tcBorders>
                  <w:shd w:fill="auto" w:val="clear"/>
                </w:tcPr>
                <w:p w14:paraId="DE030000">
                  <w:pPr>
                    <w:ind w:firstLine="608" w:left="-608"/>
                    <w:rPr>
                      <w:sz w:val="28"/>
                    </w:rPr>
                  </w:pPr>
                  <w:r>
                    <w:rPr>
                      <w:sz w:val="28"/>
                    </w:rPr>
                    <w:t>01 05 00 00 00 0000 600</w:t>
                  </w:r>
                </w:p>
              </w:tc>
              <w:tc>
                <w:tcPr>
                  <w:tcW w:type="dxa" w:w="6963"/>
                  <w:gridSpan w:val="2"/>
                  <w:tcBorders>
                    <w:top w:color="000000" w:sz="4" w:val="single"/>
                    <w:left w:color="000000" w:sz="4" w:val="single"/>
                    <w:bottom w:color="000000" w:sz="4" w:val="single"/>
                    <w:right w:color="000000" w:sz="4" w:val="single"/>
                  </w:tcBorders>
                  <w:shd w:fill="auto" w:val="clear"/>
                </w:tcPr>
                <w:p w14:paraId="DF030000">
                  <w:pPr>
                    <w:ind/>
                    <w:jc w:val="both"/>
                    <w:rPr>
                      <w:sz w:val="28"/>
                    </w:rPr>
                  </w:pPr>
                  <w:r>
                    <w:rPr>
                      <w:sz w:val="28"/>
                    </w:rPr>
                    <w:t>Уменьшение остатков средств бюджетов</w:t>
                  </w:r>
                </w:p>
              </w:tc>
              <w:tc>
                <w:tcPr>
                  <w:tcW w:type="dxa" w:w="1776"/>
                  <w:tcBorders>
                    <w:top w:color="000000" w:sz="4" w:val="single"/>
                    <w:left w:color="000000" w:sz="4" w:val="single"/>
                    <w:bottom w:color="000000" w:sz="4" w:val="single"/>
                    <w:right w:color="000000" w:sz="4" w:val="single"/>
                  </w:tcBorders>
                  <w:shd w:fill="auto" w:val="clear"/>
                </w:tcPr>
                <w:p w14:paraId="E0030000">
                  <w:pPr>
                    <w:ind/>
                    <w:jc w:val="right"/>
                  </w:pPr>
                  <w:r>
                    <w:rPr>
                      <w:sz w:val="28"/>
                    </w:rPr>
                    <w:t>1</w:t>
                  </w:r>
                  <w:r>
                    <w:rPr>
                      <w:sz w:val="28"/>
                    </w:rPr>
                    <w:t> 821 966</w:t>
                  </w:r>
                  <w:r>
                    <w:rPr>
                      <w:sz w:val="28"/>
                    </w:rPr>
                    <w:t>,</w:t>
                  </w:r>
                  <w:r>
                    <w:rPr>
                      <w:sz w:val="28"/>
                    </w:rPr>
                    <w:t>2</w:t>
                  </w:r>
                </w:p>
              </w:tc>
              <w:tc>
                <w:tcPr>
                  <w:tcW w:type="dxa" w:w="1628"/>
                  <w:tcBorders>
                    <w:top w:color="000000" w:sz="4" w:val="single"/>
                    <w:bottom w:color="000000" w:sz="4" w:val="single"/>
                    <w:right w:color="000000" w:sz="4" w:val="single"/>
                  </w:tcBorders>
                  <w:shd w:fill="auto" w:val="clear"/>
                </w:tcPr>
                <w:p w14:paraId="E1030000">
                  <w:r>
                    <w:rPr>
                      <w:sz w:val="28"/>
                    </w:rPr>
                    <w:t>1 708 912,1</w:t>
                  </w:r>
                </w:p>
              </w:tc>
              <w:tc>
                <w:tcPr>
                  <w:tcW w:type="dxa" w:w="1438"/>
                  <w:gridSpan w:val="2"/>
                  <w:tcBorders>
                    <w:top w:color="000000" w:sz="4" w:val="single"/>
                    <w:bottom w:color="000000" w:sz="4" w:val="single"/>
                    <w:right w:color="000000" w:sz="4" w:val="single"/>
                  </w:tcBorders>
                  <w:shd w:fill="auto" w:val="clear"/>
                </w:tcPr>
                <w:p w14:paraId="E2030000">
                  <w:r>
                    <w:rPr>
                      <w:sz w:val="28"/>
                    </w:rPr>
                    <w:t>900 832,6</w:t>
                  </w:r>
                </w:p>
              </w:tc>
            </w:tr>
            <w:tr>
              <w:trPr>
                <w:trHeight w:hRule="atLeast" w:val="20"/>
              </w:trPr>
              <w:tc>
                <w:tcPr>
                  <w:tcW w:type="dxa" w:w="590"/>
                </w:tcPr>
                <w:p/>
              </w:tc>
              <w:tc>
                <w:tcPr>
                  <w:tcW w:type="dxa" w:w="3407"/>
                  <w:tcBorders>
                    <w:top w:color="000000" w:sz="4" w:val="single"/>
                    <w:left w:color="000000" w:sz="4" w:val="single"/>
                    <w:bottom w:color="000000" w:sz="4" w:val="single"/>
                    <w:right w:color="000000" w:sz="4" w:val="single"/>
                  </w:tcBorders>
                  <w:shd w:fill="auto" w:val="clear"/>
                </w:tcPr>
                <w:p w14:paraId="E3030000">
                  <w:pPr>
                    <w:ind w:firstLine="608" w:left="-608"/>
                    <w:rPr>
                      <w:sz w:val="28"/>
                    </w:rPr>
                  </w:pPr>
                  <w:r>
                    <w:rPr>
                      <w:sz w:val="28"/>
                    </w:rPr>
                    <w:t>01 05 02 00 00 0000 600</w:t>
                  </w:r>
                </w:p>
              </w:tc>
              <w:tc>
                <w:tcPr>
                  <w:tcW w:type="dxa" w:w="6963"/>
                  <w:gridSpan w:val="2"/>
                  <w:tcBorders>
                    <w:top w:color="000000" w:sz="4" w:val="single"/>
                    <w:left w:color="000000" w:sz="4" w:val="single"/>
                    <w:bottom w:color="000000" w:sz="4" w:val="single"/>
                    <w:right w:color="000000" w:sz="4" w:val="single"/>
                  </w:tcBorders>
                  <w:shd w:fill="auto" w:val="clear"/>
                </w:tcPr>
                <w:p w14:paraId="E4030000">
                  <w:pPr>
                    <w:ind w:firstLine="12" w:left="-12"/>
                    <w:jc w:val="both"/>
                    <w:rPr>
                      <w:sz w:val="28"/>
                    </w:rPr>
                  </w:pPr>
                  <w:r>
                    <w:rPr>
                      <w:sz w:val="28"/>
                    </w:rPr>
                    <w:t>Уменьшение прочих остатков средств бюджетов</w:t>
                  </w:r>
                </w:p>
              </w:tc>
              <w:tc>
                <w:tcPr>
                  <w:tcW w:type="dxa" w:w="1776"/>
                  <w:tcBorders>
                    <w:top w:color="000000" w:sz="4" w:val="single"/>
                    <w:left w:color="000000" w:sz="4" w:val="single"/>
                    <w:bottom w:color="000000" w:sz="4" w:val="single"/>
                    <w:right w:color="000000" w:sz="4" w:val="single"/>
                  </w:tcBorders>
                  <w:shd w:fill="auto" w:val="clear"/>
                </w:tcPr>
                <w:p w14:paraId="E5030000">
                  <w:pPr>
                    <w:ind/>
                    <w:jc w:val="right"/>
                  </w:pPr>
                  <w:r>
                    <w:rPr>
                      <w:sz w:val="28"/>
                    </w:rPr>
                    <w:t>1 821 966,2</w:t>
                  </w:r>
                </w:p>
              </w:tc>
              <w:tc>
                <w:tcPr>
                  <w:tcW w:type="dxa" w:w="1628"/>
                  <w:tcBorders>
                    <w:top w:color="000000" w:sz="4" w:val="single"/>
                    <w:bottom w:color="000000" w:sz="4" w:val="single"/>
                    <w:right w:color="000000" w:sz="4" w:val="single"/>
                  </w:tcBorders>
                  <w:shd w:fill="auto" w:val="clear"/>
                </w:tcPr>
                <w:p w14:paraId="E6030000">
                  <w:r>
                    <w:rPr>
                      <w:sz w:val="28"/>
                    </w:rPr>
                    <w:t>1 708 912,1</w:t>
                  </w:r>
                </w:p>
              </w:tc>
              <w:tc>
                <w:tcPr>
                  <w:tcW w:type="dxa" w:w="1438"/>
                  <w:gridSpan w:val="2"/>
                  <w:tcBorders>
                    <w:top w:color="000000" w:sz="4" w:val="single"/>
                    <w:bottom w:color="000000" w:sz="4" w:val="single"/>
                    <w:right w:color="000000" w:sz="4" w:val="single"/>
                  </w:tcBorders>
                  <w:shd w:fill="auto" w:val="clear"/>
                </w:tcPr>
                <w:p w14:paraId="E7030000">
                  <w:r>
                    <w:rPr>
                      <w:sz w:val="28"/>
                    </w:rPr>
                    <w:t>900 832,6</w:t>
                  </w:r>
                </w:p>
              </w:tc>
            </w:tr>
            <w:tr>
              <w:trPr>
                <w:trHeight w:hRule="atLeast" w:val="20"/>
              </w:trPr>
              <w:tc>
                <w:tcPr>
                  <w:tcW w:type="dxa" w:w="590"/>
                </w:tcPr>
                <w:p/>
              </w:tc>
              <w:tc>
                <w:tcPr>
                  <w:tcW w:type="dxa" w:w="3407"/>
                  <w:tcBorders>
                    <w:top w:color="000000" w:sz="4" w:val="single"/>
                    <w:left w:color="000000" w:sz="4" w:val="single"/>
                    <w:bottom w:color="000000" w:sz="4" w:val="single"/>
                    <w:right w:color="000000" w:sz="4" w:val="single"/>
                  </w:tcBorders>
                  <w:shd w:fill="auto" w:val="clear"/>
                </w:tcPr>
                <w:p w14:paraId="E8030000">
                  <w:pPr>
                    <w:ind w:firstLine="608" w:left="-608"/>
                    <w:rPr>
                      <w:sz w:val="28"/>
                    </w:rPr>
                  </w:pPr>
                  <w:r>
                    <w:rPr>
                      <w:sz w:val="28"/>
                    </w:rPr>
                    <w:t>01 05 02 01 00 0000 610</w:t>
                  </w:r>
                </w:p>
              </w:tc>
              <w:tc>
                <w:tcPr>
                  <w:tcW w:type="dxa" w:w="6963"/>
                  <w:gridSpan w:val="2"/>
                  <w:tcBorders>
                    <w:top w:color="000000" w:sz="4" w:val="single"/>
                    <w:left w:color="000000" w:sz="4" w:val="single"/>
                    <w:bottom w:color="000000" w:sz="4" w:val="single"/>
                    <w:right w:color="000000" w:sz="4" w:val="single"/>
                  </w:tcBorders>
                  <w:shd w:fill="auto" w:val="clear"/>
                </w:tcPr>
                <w:p w14:paraId="E9030000">
                  <w:pPr>
                    <w:ind/>
                    <w:jc w:val="both"/>
                    <w:rPr>
                      <w:sz w:val="28"/>
                    </w:rPr>
                  </w:pPr>
                  <w:r>
                    <w:rPr>
                      <w:sz w:val="28"/>
                    </w:rPr>
                    <w:t xml:space="preserve">Уменьшение прочих остатков </w:t>
                  </w:r>
                  <w:r>
                    <w:rPr>
                      <w:sz w:val="28"/>
                    </w:rPr>
                    <w:t>денежных средств бюджетов</w:t>
                  </w:r>
                </w:p>
              </w:tc>
              <w:tc>
                <w:tcPr>
                  <w:tcW w:type="dxa" w:w="1776"/>
                  <w:tcBorders>
                    <w:top w:color="000000" w:sz="4" w:val="single"/>
                    <w:left w:color="000000" w:sz="4" w:val="single"/>
                    <w:bottom w:color="000000" w:sz="4" w:val="single"/>
                    <w:right w:color="000000" w:sz="4" w:val="single"/>
                  </w:tcBorders>
                  <w:shd w:fill="auto" w:val="clear"/>
                </w:tcPr>
                <w:p w14:paraId="EA030000">
                  <w:pPr>
                    <w:ind/>
                    <w:jc w:val="right"/>
                  </w:pPr>
                  <w:r>
                    <w:rPr>
                      <w:sz w:val="28"/>
                    </w:rPr>
                    <w:t>1 821 966,2</w:t>
                  </w:r>
                </w:p>
              </w:tc>
              <w:tc>
                <w:tcPr>
                  <w:tcW w:type="dxa" w:w="1628"/>
                  <w:tcBorders>
                    <w:top w:color="000000" w:sz="4" w:val="single"/>
                    <w:bottom w:color="000000" w:sz="4" w:val="single"/>
                    <w:right w:color="000000" w:sz="4" w:val="single"/>
                  </w:tcBorders>
                  <w:shd w:fill="auto" w:val="clear"/>
                </w:tcPr>
                <w:p w14:paraId="EB030000">
                  <w:r>
                    <w:rPr>
                      <w:sz w:val="28"/>
                    </w:rPr>
                    <w:t>1 708 912,1</w:t>
                  </w:r>
                </w:p>
              </w:tc>
              <w:tc>
                <w:tcPr>
                  <w:tcW w:type="dxa" w:w="1438"/>
                  <w:gridSpan w:val="2"/>
                  <w:tcBorders>
                    <w:top w:color="000000" w:sz="4" w:val="single"/>
                    <w:bottom w:color="000000" w:sz="4" w:val="single"/>
                    <w:right w:color="000000" w:sz="4" w:val="single"/>
                  </w:tcBorders>
                  <w:shd w:fill="auto" w:val="clear"/>
                </w:tcPr>
                <w:p w14:paraId="EC030000">
                  <w:r>
                    <w:rPr>
                      <w:sz w:val="28"/>
                    </w:rPr>
                    <w:t>900 832,6</w:t>
                  </w:r>
                </w:p>
              </w:tc>
            </w:tr>
            <w:tr>
              <w:trPr>
                <w:trHeight w:hRule="atLeast" w:val="20"/>
              </w:trPr>
              <w:tc>
                <w:tcPr>
                  <w:tcW w:type="dxa" w:w="590"/>
                </w:tcPr>
                <w:p/>
              </w:tc>
              <w:tc>
                <w:tcPr>
                  <w:tcW w:type="dxa" w:w="3407"/>
                  <w:tcBorders>
                    <w:top w:color="000000" w:sz="4" w:val="single"/>
                    <w:left w:color="000000" w:sz="4" w:val="single"/>
                    <w:bottom w:color="000000" w:sz="4" w:val="single"/>
                    <w:right w:color="000000" w:sz="4" w:val="single"/>
                  </w:tcBorders>
                  <w:shd w:fill="auto" w:val="clear"/>
                </w:tcPr>
                <w:p w14:paraId="ED030000">
                  <w:pPr>
                    <w:ind w:right="-108"/>
                    <w:rPr>
                      <w:sz w:val="28"/>
                    </w:rPr>
                  </w:pPr>
                  <w:r>
                    <w:rPr>
                      <w:sz w:val="28"/>
                    </w:rPr>
                    <w:t>01 05 02 01 05 0000 610</w:t>
                  </w:r>
                </w:p>
              </w:tc>
              <w:tc>
                <w:tcPr>
                  <w:tcW w:type="dxa" w:w="6963"/>
                  <w:gridSpan w:val="2"/>
                  <w:tcBorders>
                    <w:top w:color="000000" w:sz="4" w:val="single"/>
                    <w:left w:color="000000" w:sz="4" w:val="single"/>
                    <w:bottom w:color="000000" w:sz="4" w:val="single"/>
                    <w:right w:color="000000" w:sz="4" w:val="single"/>
                  </w:tcBorders>
                  <w:shd w:fill="auto" w:val="clear"/>
                </w:tcPr>
                <w:p w14:paraId="EE030000">
                  <w:pPr>
                    <w:ind w:right="34"/>
                    <w:jc w:val="both"/>
                    <w:rPr>
                      <w:sz w:val="28"/>
                    </w:rPr>
                  </w:pPr>
                  <w:r>
                    <w:rPr>
                      <w:sz w:val="28"/>
                    </w:rPr>
                    <w:t>Уменьшение прочих остатков ден</w:t>
                  </w:r>
                  <w:r>
                    <w:rPr>
                      <w:sz w:val="28"/>
                    </w:rPr>
                    <w:t>е</w:t>
                  </w:r>
                  <w:r>
                    <w:rPr>
                      <w:sz w:val="28"/>
                    </w:rPr>
                    <w:t>жных средств бюджетов муниципальных районов</w:t>
                  </w:r>
                </w:p>
              </w:tc>
              <w:tc>
                <w:tcPr>
                  <w:tcW w:type="dxa" w:w="1776"/>
                  <w:tcBorders>
                    <w:top w:color="000000" w:sz="4" w:val="single"/>
                    <w:left w:color="000000" w:sz="4" w:val="single"/>
                    <w:bottom w:color="000000" w:sz="4" w:val="single"/>
                    <w:right w:color="000000" w:sz="4" w:val="single"/>
                  </w:tcBorders>
                  <w:shd w:fill="auto" w:val="clear"/>
                </w:tcPr>
                <w:p w14:paraId="EF030000">
                  <w:pPr>
                    <w:ind/>
                    <w:jc w:val="right"/>
                  </w:pPr>
                  <w:r>
                    <w:rPr>
                      <w:sz w:val="28"/>
                    </w:rPr>
                    <w:t>1 821 966,2</w:t>
                  </w:r>
                </w:p>
              </w:tc>
              <w:tc>
                <w:tcPr>
                  <w:tcW w:type="dxa" w:w="1628"/>
                  <w:tcBorders>
                    <w:top w:color="000000" w:sz="4" w:val="single"/>
                    <w:bottom w:color="000000" w:sz="4" w:val="single"/>
                    <w:right w:color="000000" w:sz="4" w:val="single"/>
                  </w:tcBorders>
                  <w:shd w:fill="auto" w:val="clear"/>
                </w:tcPr>
                <w:p w14:paraId="F0030000">
                  <w:r>
                    <w:rPr>
                      <w:sz w:val="28"/>
                    </w:rPr>
                    <w:t>1 708 912,1</w:t>
                  </w:r>
                </w:p>
              </w:tc>
              <w:tc>
                <w:tcPr>
                  <w:tcW w:type="dxa" w:w="1438"/>
                  <w:gridSpan w:val="2"/>
                  <w:tcBorders>
                    <w:top w:color="000000" w:sz="4" w:val="single"/>
                    <w:bottom w:color="000000" w:sz="4" w:val="single"/>
                    <w:right w:color="000000" w:sz="4" w:val="single"/>
                  </w:tcBorders>
                  <w:shd w:fill="auto" w:val="clear"/>
                </w:tcPr>
                <w:p w14:paraId="F1030000">
                  <w:r>
                    <w:rPr>
                      <w:sz w:val="28"/>
                    </w:rPr>
                    <w:t>900 832,6</w:t>
                  </w:r>
                </w:p>
              </w:tc>
            </w:tr>
          </w:tbl>
          <w:p w14:paraId="F2030000">
            <w:pPr>
              <w:rPr>
                <w:sz w:val="28"/>
              </w:rPr>
            </w:pPr>
          </w:p>
        </w:tc>
        <w:tc>
          <w:tcPr>
            <w:tcW w:type="dxa" w:w="6136"/>
            <w:tcBorders>
              <w:top w:sz="4" w:val="nil"/>
              <w:left w:sz="4" w:val="nil"/>
              <w:bottom w:sz="4" w:val="nil"/>
              <w:right w:sz="4" w:val="nil"/>
            </w:tcBorders>
            <w:shd w:fill="auto" w:val="clear"/>
          </w:tcPr>
          <w:p w14:paraId="F3030000">
            <w:pPr>
              <w:ind/>
              <w:jc w:val="both"/>
              <w:rPr>
                <w:sz w:val="28"/>
              </w:rPr>
            </w:pPr>
          </w:p>
        </w:tc>
      </w:tr>
    </w:tbl>
    <w:p w14:paraId="F4030000">
      <w:pPr>
        <w:widowControl w:val="0"/>
        <w:ind w:firstLine="708" w:left="0"/>
        <w:jc w:val="both"/>
        <w:outlineLvl w:val="0"/>
        <w:rPr>
          <w:color w:val="000000"/>
          <w:sz w:val="28"/>
          <w:highlight w:val="yellow"/>
        </w:rPr>
      </w:pPr>
    </w:p>
    <w:p w14:paraId="F5030000">
      <w:pPr>
        <w:widowControl w:val="0"/>
        <w:ind w:firstLine="708" w:left="0"/>
        <w:jc w:val="both"/>
        <w:outlineLvl w:val="0"/>
        <w:rPr>
          <w:color w:val="000000"/>
          <w:sz w:val="28"/>
        </w:rPr>
      </w:pPr>
      <w:r>
        <w:rPr>
          <w:color w:val="000000"/>
          <w:sz w:val="28"/>
        </w:rPr>
        <w:t>1.</w:t>
      </w:r>
      <w:r>
        <w:rPr>
          <w:color w:val="000000"/>
          <w:sz w:val="28"/>
        </w:rPr>
        <w:t>10</w:t>
      </w:r>
      <w:r>
        <w:rPr>
          <w:color w:val="000000"/>
          <w:sz w:val="28"/>
        </w:rPr>
        <w:t>. Приложение 4 «</w:t>
      </w:r>
      <w:r>
        <w:rPr>
          <w:color w:val="000000"/>
          <w:sz w:val="28"/>
        </w:rPr>
        <w:t xml:space="preserve">Распределение бюджетных ассигнований по разделам, подразделам, целевым статьям (муниципальным программам </w:t>
      </w:r>
      <w:r>
        <w:rPr>
          <w:color w:val="000000"/>
          <w:sz w:val="28"/>
        </w:rPr>
        <w:t>Обливского</w:t>
      </w:r>
      <w:r>
        <w:rPr>
          <w:color w:val="000000"/>
          <w:sz w:val="28"/>
        </w:rPr>
        <w:t xml:space="preserve"> района и непрограммным направлениям деятельности), группам и подгруппам </w:t>
      </w:r>
      <w:r>
        <w:rPr>
          <w:color w:val="000000"/>
          <w:sz w:val="28"/>
        </w:rPr>
        <w:t>видов расходов класси</w:t>
      </w:r>
      <w:r>
        <w:rPr>
          <w:color w:val="000000"/>
          <w:sz w:val="28"/>
        </w:rPr>
        <w:t>фикации расходов бюджета</w:t>
      </w:r>
      <w:r>
        <w:rPr>
          <w:color w:val="000000"/>
          <w:sz w:val="28"/>
        </w:rPr>
        <w:t xml:space="preserve"> на 2025 год и на плановый период 2026 и 2027</w:t>
      </w:r>
      <w:r>
        <w:rPr>
          <w:color w:val="000000"/>
          <w:sz w:val="28"/>
        </w:rPr>
        <w:t xml:space="preserve"> годов</w:t>
      </w:r>
      <w:r>
        <w:rPr>
          <w:color w:val="000000"/>
          <w:sz w:val="28"/>
        </w:rPr>
        <w:t>» изложить в следующей редакции:</w:t>
      </w:r>
    </w:p>
    <w:p w14:paraId="F6030000">
      <w:pPr>
        <w:widowControl w:val="0"/>
        <w:ind w:firstLine="708" w:left="0"/>
        <w:jc w:val="both"/>
        <w:outlineLvl w:val="0"/>
        <w:rPr>
          <w:color w:val="000000"/>
          <w:sz w:val="28"/>
        </w:rPr>
      </w:pPr>
    </w:p>
    <w:p w14:paraId="F7030000">
      <w:pPr>
        <w:pStyle w:val="Style_3"/>
        <w:ind/>
        <w:jc w:val="right"/>
        <w:rPr>
          <w:rFonts w:ascii="Times New Roman" w:hAnsi="Times New Roman"/>
          <w:sz w:val="28"/>
        </w:rPr>
      </w:pPr>
      <w:r>
        <w:rPr>
          <w:rFonts w:ascii="Times New Roman" w:hAnsi="Times New Roman"/>
          <w:sz w:val="28"/>
        </w:rPr>
        <w:t>«</w:t>
      </w:r>
      <w:r>
        <w:rPr>
          <w:rFonts w:ascii="Times New Roman" w:hAnsi="Times New Roman"/>
          <w:sz w:val="28"/>
        </w:rPr>
        <w:t>Приложение 4</w:t>
      </w:r>
    </w:p>
    <w:p w14:paraId="F8030000">
      <w:pPr>
        <w:ind w:firstLine="1026" w:left="-1026"/>
        <w:jc w:val="right"/>
        <w:rPr>
          <w:sz w:val="28"/>
        </w:rPr>
      </w:pPr>
      <w:r>
        <w:rPr>
          <w:sz w:val="28"/>
        </w:rPr>
        <w:t xml:space="preserve">к Решению Собрания депутатов </w:t>
      </w:r>
    </w:p>
    <w:p w14:paraId="F9030000">
      <w:pPr>
        <w:ind w:firstLine="1026" w:left="-1026"/>
        <w:jc w:val="right"/>
        <w:rPr>
          <w:sz w:val="28"/>
        </w:rPr>
      </w:pPr>
      <w:r>
        <w:rPr>
          <w:sz w:val="28"/>
        </w:rPr>
        <w:t>Обливского</w:t>
      </w:r>
      <w:r>
        <w:rPr>
          <w:sz w:val="28"/>
        </w:rPr>
        <w:t xml:space="preserve"> района «О бюджете </w:t>
      </w:r>
    </w:p>
    <w:p w14:paraId="FA030000">
      <w:pPr>
        <w:ind w:firstLine="1026" w:left="-1026"/>
        <w:jc w:val="right"/>
        <w:rPr>
          <w:sz w:val="28"/>
        </w:rPr>
      </w:pPr>
      <w:r>
        <w:rPr>
          <w:sz w:val="28"/>
        </w:rPr>
        <w:t>Обливского</w:t>
      </w:r>
      <w:r>
        <w:rPr>
          <w:sz w:val="28"/>
        </w:rPr>
        <w:t xml:space="preserve"> района на 2025</w:t>
      </w:r>
      <w:r>
        <w:rPr>
          <w:sz w:val="28"/>
        </w:rPr>
        <w:t xml:space="preserve"> год и </w:t>
      </w:r>
      <w:r>
        <w:rPr>
          <w:sz w:val="28"/>
        </w:rPr>
        <w:t>на</w:t>
      </w:r>
      <w:r>
        <w:rPr>
          <w:sz w:val="28"/>
        </w:rPr>
        <w:t xml:space="preserve"> </w:t>
      </w:r>
    </w:p>
    <w:p w14:paraId="FB030000">
      <w:pPr>
        <w:widowControl w:val="0"/>
        <w:ind w:firstLine="708" w:left="0"/>
        <w:jc w:val="right"/>
        <w:outlineLvl w:val="0"/>
        <w:rPr>
          <w:sz w:val="28"/>
        </w:rPr>
      </w:pPr>
      <w:r>
        <w:rPr>
          <w:sz w:val="28"/>
        </w:rPr>
        <w:t>плановый период 2026 и 2027</w:t>
      </w:r>
      <w:r>
        <w:rPr>
          <w:sz w:val="28"/>
        </w:rPr>
        <w:t xml:space="preserve"> годов</w:t>
      </w:r>
      <w:r>
        <w:rPr>
          <w:sz w:val="28"/>
        </w:rPr>
        <w:t>»</w:t>
      </w:r>
    </w:p>
    <w:p w14:paraId="FC030000">
      <w:pPr>
        <w:widowControl w:val="0"/>
        <w:ind w:firstLine="708" w:left="0"/>
        <w:jc w:val="right"/>
        <w:outlineLvl w:val="0"/>
        <w:rPr>
          <w:color w:val="000000"/>
          <w:sz w:val="28"/>
          <w:highlight w:val="yellow"/>
        </w:rPr>
      </w:pPr>
    </w:p>
    <w:p w14:paraId="FD030000">
      <w:pPr>
        <w:widowControl w:val="0"/>
        <w:ind/>
        <w:jc w:val="center"/>
        <w:outlineLvl w:val="0"/>
        <w:rPr>
          <w:b w:val="1"/>
          <w:sz w:val="28"/>
        </w:rPr>
      </w:pPr>
      <w:r>
        <w:rPr>
          <w:b w:val="1"/>
          <w:sz w:val="28"/>
        </w:rPr>
        <w:t xml:space="preserve">Распределение бюджетных ассигнований по разделам, подразделам, целевым статьям (муниципальным программам </w:t>
      </w:r>
      <w:r>
        <w:rPr>
          <w:b w:val="1"/>
          <w:sz w:val="28"/>
        </w:rPr>
        <w:t>Обливского</w:t>
      </w:r>
      <w:r>
        <w:rPr>
          <w:b w:val="1"/>
          <w:sz w:val="28"/>
        </w:rPr>
        <w:t xml:space="preserve"> района и непрограммным направлениям деятельности), группам и подгруппам </w:t>
      </w:r>
      <w:r>
        <w:rPr>
          <w:b w:val="1"/>
          <w:sz w:val="28"/>
        </w:rPr>
        <w:t xml:space="preserve">видов расходов классификации </w:t>
      </w:r>
      <w:r>
        <w:rPr>
          <w:b w:val="1"/>
          <w:sz w:val="28"/>
        </w:rPr>
        <w:t>расходов бюджета</w:t>
      </w:r>
      <w:r>
        <w:rPr>
          <w:b w:val="1"/>
          <w:sz w:val="28"/>
        </w:rPr>
        <w:t xml:space="preserve"> на 2025 год и на плановый период 2026 и 2027</w:t>
      </w:r>
      <w:r>
        <w:rPr>
          <w:b w:val="1"/>
          <w:sz w:val="28"/>
        </w:rPr>
        <w:t xml:space="preserve"> годов</w:t>
      </w:r>
    </w:p>
    <w:p w14:paraId="FE030000">
      <w:pPr>
        <w:widowControl w:val="0"/>
        <w:ind/>
        <w:jc w:val="right"/>
        <w:outlineLvl w:val="0"/>
        <w:rPr>
          <w:b w:val="1"/>
          <w:sz w:val="28"/>
        </w:rPr>
      </w:pPr>
    </w:p>
    <w:p w14:paraId="FF030000">
      <w:pPr>
        <w:widowControl w:val="0"/>
        <w:ind/>
        <w:jc w:val="right"/>
        <w:outlineLvl w:val="0"/>
      </w:pPr>
      <w:r>
        <w:rPr>
          <w:b w:val="1"/>
          <w:sz w:val="28"/>
        </w:rPr>
        <w:t xml:space="preserve"> </w:t>
      </w:r>
      <w:r>
        <w:t>(тыс. рублей)</w:t>
      </w:r>
    </w:p>
    <w:tbl>
      <w:tblPr>
        <w:tblStyle w:val="Style_2"/>
        <w:tblW w:type="auto" w:w="0"/>
        <w:tblLayout w:type="fixed"/>
      </w:tblPr>
      <w:tblGrid>
        <w:gridCol w:w="7479"/>
        <w:gridCol w:w="567"/>
        <w:gridCol w:w="567"/>
        <w:gridCol w:w="1701"/>
        <w:gridCol w:w="709"/>
        <w:gridCol w:w="1418"/>
        <w:gridCol w:w="1417"/>
        <w:gridCol w:w="1240"/>
      </w:tblGrid>
      <w:tr>
        <w:trPr>
          <w:trHeight w:hRule="atLeast" w:val="276"/>
        </w:trPr>
        <w:tc>
          <w:tcPr>
            <w:tcW w:type="dxa" w:w="7479"/>
            <w:vMerge w:val="restart"/>
            <w:tcBorders>
              <w:top w:color="000000" w:sz="4" w:val="single"/>
              <w:left w:color="000000" w:sz="4" w:val="single"/>
              <w:bottom w:color="000000" w:sz="4" w:val="single"/>
              <w:right w:color="000000" w:sz="4" w:val="single"/>
            </w:tcBorders>
            <w:shd w:fill="FFFFFF" w:val="clear"/>
            <w:vAlign w:val="center"/>
          </w:tcPr>
          <w:p w14:paraId="00040000">
            <w:pPr>
              <w:ind/>
              <w:jc w:val="center"/>
              <w:rPr>
                <w:color w:val="000000"/>
              </w:rPr>
            </w:pPr>
            <w:r>
              <w:rPr>
                <w:color w:val="000000"/>
              </w:rPr>
              <w:t>Наименование</w:t>
            </w:r>
          </w:p>
        </w:tc>
        <w:tc>
          <w:tcPr>
            <w:tcW w:type="dxa" w:w="567"/>
            <w:vMerge w:val="restart"/>
            <w:tcBorders>
              <w:top w:color="000000" w:sz="4" w:val="single"/>
              <w:left w:color="000000" w:sz="4" w:val="single"/>
              <w:bottom w:color="000000" w:sz="4" w:val="single"/>
              <w:right w:color="000000" w:sz="4" w:val="single"/>
            </w:tcBorders>
            <w:shd w:fill="FFFFFF" w:val="clear"/>
            <w:vAlign w:val="center"/>
          </w:tcPr>
          <w:p w14:paraId="01040000">
            <w:pPr>
              <w:ind/>
              <w:jc w:val="center"/>
              <w:rPr>
                <w:color w:val="000000"/>
              </w:rPr>
            </w:pPr>
            <w:r>
              <w:rPr>
                <w:color w:val="000000"/>
              </w:rPr>
              <w:t>Рз</w:t>
            </w:r>
          </w:p>
        </w:tc>
        <w:tc>
          <w:tcPr>
            <w:tcW w:type="dxa" w:w="567"/>
            <w:vMerge w:val="restart"/>
            <w:tcBorders>
              <w:top w:color="000000" w:sz="4" w:val="single"/>
              <w:left w:color="000000" w:sz="4" w:val="single"/>
              <w:bottom w:color="000000" w:sz="4" w:val="single"/>
              <w:right w:color="000000" w:sz="4" w:val="single"/>
            </w:tcBorders>
            <w:shd w:fill="FFFFFF" w:val="clear"/>
            <w:vAlign w:val="center"/>
          </w:tcPr>
          <w:p w14:paraId="02040000">
            <w:pPr>
              <w:ind/>
              <w:jc w:val="center"/>
              <w:rPr>
                <w:color w:val="000000"/>
              </w:rPr>
            </w:pPr>
            <w:r>
              <w:rPr>
                <w:color w:val="000000"/>
              </w:rPr>
              <w:t>ПР</w:t>
            </w:r>
          </w:p>
        </w:tc>
        <w:tc>
          <w:tcPr>
            <w:tcW w:type="dxa" w:w="1701"/>
            <w:vMerge w:val="restart"/>
            <w:tcBorders>
              <w:top w:color="000000" w:sz="4" w:val="single"/>
              <w:left w:color="000000" w:sz="4" w:val="single"/>
              <w:bottom w:color="000000" w:sz="4" w:val="single"/>
              <w:right w:color="000000" w:sz="4" w:val="single"/>
            </w:tcBorders>
            <w:shd w:fill="FFFFFF" w:val="clear"/>
            <w:vAlign w:val="center"/>
          </w:tcPr>
          <w:p w14:paraId="03040000">
            <w:pPr>
              <w:ind/>
              <w:jc w:val="center"/>
              <w:rPr>
                <w:color w:val="000000"/>
              </w:rPr>
            </w:pPr>
            <w:r>
              <w:rPr>
                <w:color w:val="000000"/>
              </w:rPr>
              <w:t>ЦСР</w:t>
            </w:r>
          </w:p>
        </w:tc>
        <w:tc>
          <w:tcPr>
            <w:tcW w:type="dxa" w:w="709"/>
            <w:vMerge w:val="restart"/>
            <w:tcBorders>
              <w:top w:color="000000" w:sz="4" w:val="single"/>
              <w:left w:color="000000" w:sz="4" w:val="single"/>
              <w:bottom w:color="000000" w:sz="4" w:val="single"/>
              <w:right w:color="000000" w:sz="4" w:val="single"/>
            </w:tcBorders>
            <w:shd w:fill="FFFFFF" w:val="clear"/>
            <w:vAlign w:val="center"/>
          </w:tcPr>
          <w:p w14:paraId="04040000">
            <w:pPr>
              <w:ind/>
              <w:jc w:val="center"/>
              <w:rPr>
                <w:color w:val="000000"/>
              </w:rPr>
            </w:pPr>
            <w:r>
              <w:rPr>
                <w:color w:val="000000"/>
              </w:rPr>
              <w:t>ВР</w:t>
            </w:r>
          </w:p>
        </w:tc>
        <w:tc>
          <w:tcPr>
            <w:tcW w:type="dxa" w:w="1418"/>
            <w:vMerge w:val="restart"/>
            <w:tcBorders>
              <w:top w:color="000000" w:sz="4" w:val="single"/>
              <w:left w:color="000000" w:sz="4" w:val="single"/>
              <w:bottom w:color="000000" w:sz="4" w:val="single"/>
              <w:right w:color="000000" w:sz="4" w:val="single"/>
            </w:tcBorders>
            <w:shd w:fill="FFFFFF" w:val="clear"/>
            <w:vAlign w:val="center"/>
          </w:tcPr>
          <w:p w14:paraId="05040000">
            <w:pPr>
              <w:ind/>
              <w:jc w:val="center"/>
              <w:rPr>
                <w:color w:val="000000"/>
              </w:rPr>
            </w:pPr>
            <w:r>
              <w:rPr>
                <w:color w:val="000000"/>
              </w:rPr>
              <w:t>2025 г.</w:t>
            </w:r>
          </w:p>
        </w:tc>
        <w:tc>
          <w:tcPr>
            <w:tcW w:type="dxa" w:w="1417"/>
            <w:vMerge w:val="restart"/>
            <w:tcBorders>
              <w:top w:color="000000" w:sz="4" w:val="single"/>
              <w:left w:color="000000" w:sz="4" w:val="single"/>
              <w:bottom w:color="000000" w:sz="4" w:val="single"/>
              <w:right w:color="000000" w:sz="4" w:val="single"/>
            </w:tcBorders>
            <w:shd w:fill="FFFFFF" w:val="clear"/>
            <w:vAlign w:val="center"/>
          </w:tcPr>
          <w:p w14:paraId="06040000">
            <w:pPr>
              <w:ind/>
              <w:jc w:val="center"/>
              <w:rPr>
                <w:color w:val="000000"/>
              </w:rPr>
            </w:pPr>
            <w:r>
              <w:rPr>
                <w:color w:val="000000"/>
              </w:rPr>
              <w:t>2026 г.</w:t>
            </w:r>
          </w:p>
        </w:tc>
        <w:tc>
          <w:tcPr>
            <w:tcW w:type="dxa" w:w="1240"/>
            <w:vMerge w:val="restart"/>
            <w:tcBorders>
              <w:top w:color="000000" w:sz="4" w:val="single"/>
              <w:left w:color="000000" w:sz="4" w:val="single"/>
              <w:bottom w:color="000000" w:sz="4" w:val="single"/>
              <w:right w:color="000000" w:sz="4" w:val="single"/>
            </w:tcBorders>
            <w:shd w:fill="FFFFFF" w:val="clear"/>
            <w:vAlign w:val="center"/>
          </w:tcPr>
          <w:p w14:paraId="07040000">
            <w:pPr>
              <w:ind/>
              <w:jc w:val="center"/>
              <w:rPr>
                <w:color w:val="000000"/>
              </w:rPr>
            </w:pPr>
            <w:r>
              <w:rPr>
                <w:color w:val="000000"/>
              </w:rPr>
              <w:t>2027 г.</w:t>
            </w:r>
          </w:p>
        </w:tc>
      </w:tr>
      <w:tr>
        <w:trPr>
          <w:trHeight w:hRule="atLeast" w:val="276"/>
        </w:trPr>
        <w:tc>
          <w:tcPr>
            <w:tcW w:type="dxa" w:w="7479"/>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567"/>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567"/>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701"/>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709"/>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418"/>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417"/>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240"/>
            <w:gridSpan w:val="1"/>
            <w:vMerge w:val="continue"/>
            <w:tcBorders>
              <w:top w:color="000000" w:sz="4" w:val="single"/>
              <w:left w:color="000000" w:sz="4" w:val="single"/>
              <w:bottom w:color="000000" w:sz="4" w:val="single"/>
              <w:right w:color="000000" w:sz="4" w:val="single"/>
            </w:tcBorders>
            <w:shd w:fill="FFFFFF" w:val="clear"/>
            <w:vAlign w:val="center"/>
          </w:tcPr>
          <w:p/>
        </w:tc>
      </w:tr>
      <w:tr>
        <w:trPr>
          <w:trHeight w:hRule="atLeast" w:val="276"/>
        </w:trPr>
        <w:tc>
          <w:tcPr>
            <w:tcW w:type="dxa" w:w="7479"/>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567"/>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567"/>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701"/>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709"/>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418"/>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417"/>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240"/>
            <w:gridSpan w:val="1"/>
            <w:vMerge w:val="continue"/>
            <w:tcBorders>
              <w:top w:color="000000" w:sz="4" w:val="single"/>
              <w:left w:color="000000" w:sz="4" w:val="single"/>
              <w:bottom w:color="000000" w:sz="4" w:val="single"/>
              <w:right w:color="000000" w:sz="4" w:val="single"/>
            </w:tcBorders>
            <w:shd w:fill="FFFFFF" w:val="clear"/>
            <w:vAlign w:val="center"/>
          </w:tcP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8040000">
            <w:pPr>
              <w:rPr>
                <w:color w:val="000000"/>
              </w:rPr>
            </w:pPr>
            <w:r>
              <w:rPr>
                <w:color w:val="000000"/>
              </w:rPr>
              <w:t>Всего</w:t>
            </w:r>
          </w:p>
        </w:tc>
        <w:tc>
          <w:tcPr>
            <w:tcW w:type="dxa" w:w="567"/>
            <w:tcBorders>
              <w:top w:sz="4" w:val="nil"/>
              <w:left w:sz="4" w:val="nil"/>
              <w:bottom w:color="000000" w:sz="4" w:val="single"/>
              <w:right w:color="000000" w:sz="4" w:val="single"/>
            </w:tcBorders>
            <w:shd w:fill="auto" w:val="clear"/>
            <w:vAlign w:val="center"/>
          </w:tcPr>
          <w:p w14:paraId="09040000">
            <w:pPr>
              <w:ind/>
              <w:jc w:val="center"/>
              <w:rPr>
                <w:color w:val="000000"/>
              </w:rPr>
            </w:pPr>
            <w:r>
              <w:rPr>
                <w:color w:val="000000"/>
              </w:rPr>
              <w:t> </w:t>
            </w:r>
          </w:p>
        </w:tc>
        <w:tc>
          <w:tcPr>
            <w:tcW w:type="dxa" w:w="567"/>
            <w:tcBorders>
              <w:top w:sz="4" w:val="nil"/>
              <w:left w:sz="4" w:val="nil"/>
              <w:bottom w:color="000000" w:sz="4" w:val="single"/>
              <w:right w:color="000000" w:sz="4" w:val="single"/>
            </w:tcBorders>
            <w:shd w:fill="auto" w:val="clear"/>
            <w:vAlign w:val="center"/>
          </w:tcPr>
          <w:p w14:paraId="0A040000">
            <w:pPr>
              <w:ind/>
              <w:jc w:val="center"/>
              <w:rPr>
                <w:color w:val="000000"/>
              </w:rPr>
            </w:pPr>
            <w:r>
              <w:rPr>
                <w:color w:val="000000"/>
              </w:rPr>
              <w:t> </w:t>
            </w:r>
          </w:p>
        </w:tc>
        <w:tc>
          <w:tcPr>
            <w:tcW w:type="dxa" w:w="1701"/>
            <w:tcBorders>
              <w:top w:sz="4" w:val="nil"/>
              <w:left w:sz="4" w:val="nil"/>
              <w:bottom w:color="000000" w:sz="4" w:val="single"/>
              <w:right w:color="000000" w:sz="4" w:val="single"/>
            </w:tcBorders>
            <w:shd w:fill="auto" w:val="clear"/>
            <w:vAlign w:val="center"/>
          </w:tcPr>
          <w:p w14:paraId="0B040000">
            <w:pPr>
              <w:ind/>
              <w:jc w:val="center"/>
              <w:rPr>
                <w:color w:val="000000"/>
              </w:rPr>
            </w:pPr>
            <w:r>
              <w:rPr>
                <w:color w:val="000000"/>
              </w:rPr>
              <w:t> </w:t>
            </w:r>
          </w:p>
        </w:tc>
        <w:tc>
          <w:tcPr>
            <w:tcW w:type="dxa" w:w="709"/>
            <w:tcBorders>
              <w:top w:sz="4" w:val="nil"/>
              <w:left w:color="000000" w:sz="4" w:val="single"/>
              <w:bottom w:color="000000" w:sz="4" w:val="single"/>
              <w:right w:color="000000" w:sz="4" w:val="single"/>
            </w:tcBorders>
            <w:shd w:fill="auto" w:val="clear"/>
            <w:vAlign w:val="center"/>
          </w:tcPr>
          <w:p w14:paraId="0C04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0D040000">
            <w:pPr>
              <w:ind/>
              <w:jc w:val="right"/>
              <w:rPr>
                <w:color w:val="000000"/>
              </w:rPr>
            </w:pPr>
            <w:r>
              <w:rPr>
                <w:color w:val="000000"/>
              </w:rPr>
              <w:t>1 821 966,2</w:t>
            </w:r>
          </w:p>
        </w:tc>
        <w:tc>
          <w:tcPr>
            <w:tcW w:type="dxa" w:w="1417"/>
            <w:tcBorders>
              <w:top w:sz="4" w:val="nil"/>
              <w:left w:sz="4" w:val="nil"/>
              <w:bottom w:color="000000" w:sz="4" w:val="single"/>
              <w:right w:color="000000" w:sz="4" w:val="single"/>
            </w:tcBorders>
            <w:shd w:fill="auto" w:val="clear"/>
            <w:vAlign w:val="center"/>
          </w:tcPr>
          <w:p w14:paraId="0E040000">
            <w:pPr>
              <w:ind/>
              <w:jc w:val="right"/>
              <w:rPr>
                <w:color w:val="000000"/>
              </w:rPr>
            </w:pPr>
            <w:r>
              <w:rPr>
                <w:color w:val="000000"/>
              </w:rPr>
              <w:t>1 708 912,1</w:t>
            </w:r>
          </w:p>
        </w:tc>
        <w:tc>
          <w:tcPr>
            <w:tcW w:type="dxa" w:w="1240"/>
            <w:tcBorders>
              <w:top w:sz="4" w:val="nil"/>
              <w:left w:sz="4" w:val="nil"/>
              <w:bottom w:color="000000" w:sz="4" w:val="single"/>
              <w:right w:color="000000" w:sz="4" w:val="single"/>
            </w:tcBorders>
            <w:shd w:fill="auto" w:val="clear"/>
            <w:vAlign w:val="center"/>
          </w:tcPr>
          <w:p w14:paraId="0F040000">
            <w:pPr>
              <w:ind/>
              <w:jc w:val="right"/>
              <w:rPr>
                <w:color w:val="000000"/>
              </w:rPr>
            </w:pPr>
            <w:r>
              <w:rPr>
                <w:color w:val="000000"/>
              </w:rPr>
              <w:t>900 832,6</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0040000">
            <w:pPr>
              <w:rPr>
                <w:color w:val="000000"/>
              </w:rPr>
            </w:pPr>
            <w:r>
              <w:rPr>
                <w:color w:val="000000"/>
              </w:rPr>
              <w:t>ОБЩЕГОСУДАРСТВЕННЫЕ ВОПРОСЫ</w:t>
            </w:r>
          </w:p>
        </w:tc>
        <w:tc>
          <w:tcPr>
            <w:tcW w:type="dxa" w:w="567"/>
            <w:tcBorders>
              <w:top w:sz="4" w:val="nil"/>
              <w:left w:sz="4" w:val="nil"/>
              <w:bottom w:color="000000" w:sz="4" w:val="single"/>
              <w:right w:color="000000" w:sz="4" w:val="single"/>
            </w:tcBorders>
            <w:shd w:fill="auto" w:val="clear"/>
            <w:vAlign w:val="center"/>
          </w:tcPr>
          <w:p w14:paraId="11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12040000">
            <w:pPr>
              <w:ind/>
              <w:jc w:val="center"/>
              <w:rPr>
                <w:color w:val="000000"/>
              </w:rPr>
            </w:pPr>
            <w:r>
              <w:rPr>
                <w:color w:val="000000"/>
              </w:rPr>
              <w:t>00</w:t>
            </w:r>
          </w:p>
        </w:tc>
        <w:tc>
          <w:tcPr>
            <w:tcW w:type="dxa" w:w="1701"/>
            <w:tcBorders>
              <w:top w:sz="4" w:val="nil"/>
              <w:left w:sz="4" w:val="nil"/>
              <w:bottom w:color="000000" w:sz="4" w:val="single"/>
              <w:right w:color="000000" w:sz="4" w:val="single"/>
            </w:tcBorders>
            <w:shd w:fill="auto" w:val="clear"/>
            <w:vAlign w:val="center"/>
          </w:tcPr>
          <w:p w14:paraId="13040000">
            <w:pPr>
              <w:ind/>
              <w:jc w:val="center"/>
              <w:rPr>
                <w:color w:val="000000"/>
              </w:rPr>
            </w:pPr>
            <w:r>
              <w:rPr>
                <w:color w:val="000000"/>
              </w:rPr>
              <w:t> </w:t>
            </w:r>
          </w:p>
        </w:tc>
        <w:tc>
          <w:tcPr>
            <w:tcW w:type="dxa" w:w="709"/>
            <w:tcBorders>
              <w:top w:sz="4" w:val="nil"/>
              <w:left w:color="000000" w:sz="4" w:val="single"/>
              <w:bottom w:color="000000" w:sz="4" w:val="single"/>
              <w:right w:color="000000" w:sz="4" w:val="single"/>
            </w:tcBorders>
            <w:shd w:fill="auto" w:val="clear"/>
            <w:vAlign w:val="center"/>
          </w:tcPr>
          <w:p w14:paraId="1404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15040000">
            <w:pPr>
              <w:ind/>
              <w:jc w:val="right"/>
              <w:rPr>
                <w:color w:val="000000"/>
              </w:rPr>
            </w:pPr>
            <w:r>
              <w:rPr>
                <w:color w:val="000000"/>
              </w:rPr>
              <w:t>107 815,6</w:t>
            </w:r>
          </w:p>
        </w:tc>
        <w:tc>
          <w:tcPr>
            <w:tcW w:type="dxa" w:w="1417"/>
            <w:tcBorders>
              <w:top w:sz="4" w:val="nil"/>
              <w:left w:sz="4" w:val="nil"/>
              <w:bottom w:color="000000" w:sz="4" w:val="single"/>
              <w:right w:color="000000" w:sz="4" w:val="single"/>
            </w:tcBorders>
            <w:shd w:fill="auto" w:val="clear"/>
            <w:vAlign w:val="center"/>
          </w:tcPr>
          <w:p w14:paraId="16040000">
            <w:pPr>
              <w:ind/>
              <w:jc w:val="right"/>
              <w:rPr>
                <w:color w:val="000000"/>
              </w:rPr>
            </w:pPr>
            <w:r>
              <w:rPr>
                <w:color w:val="000000"/>
              </w:rPr>
              <w:t>88 889,9</w:t>
            </w:r>
          </w:p>
        </w:tc>
        <w:tc>
          <w:tcPr>
            <w:tcW w:type="dxa" w:w="1240"/>
            <w:tcBorders>
              <w:top w:sz="4" w:val="nil"/>
              <w:left w:sz="4" w:val="nil"/>
              <w:bottom w:color="000000" w:sz="4" w:val="single"/>
              <w:right w:color="000000" w:sz="4" w:val="single"/>
            </w:tcBorders>
            <w:shd w:fill="auto" w:val="clear"/>
            <w:vAlign w:val="center"/>
          </w:tcPr>
          <w:p w14:paraId="17040000">
            <w:pPr>
              <w:ind/>
              <w:jc w:val="right"/>
              <w:rPr>
                <w:color w:val="000000"/>
              </w:rPr>
            </w:pPr>
            <w:r>
              <w:rPr>
                <w:color w:val="000000"/>
              </w:rPr>
              <w:t>100 662,6</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8040000">
            <w:pPr>
              <w:rPr>
                <w:color w:val="000000"/>
              </w:rPr>
            </w:pPr>
            <w:r>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type="dxa" w:w="567"/>
            <w:tcBorders>
              <w:top w:sz="4" w:val="nil"/>
              <w:left w:sz="4" w:val="nil"/>
              <w:bottom w:color="000000" w:sz="4" w:val="single"/>
              <w:right w:color="000000" w:sz="4" w:val="single"/>
            </w:tcBorders>
            <w:shd w:fill="auto" w:val="clear"/>
            <w:vAlign w:val="center"/>
          </w:tcPr>
          <w:p w14:paraId="19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1A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1B04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1C04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1D040000">
            <w:pPr>
              <w:ind/>
              <w:jc w:val="right"/>
              <w:rPr>
                <w:color w:val="000000"/>
              </w:rPr>
            </w:pPr>
            <w:r>
              <w:rPr>
                <w:color w:val="000000"/>
              </w:rPr>
              <w:t>67 081,0</w:t>
            </w:r>
          </w:p>
        </w:tc>
        <w:tc>
          <w:tcPr>
            <w:tcW w:type="dxa" w:w="1417"/>
            <w:tcBorders>
              <w:top w:sz="4" w:val="nil"/>
              <w:left w:sz="4" w:val="nil"/>
              <w:bottom w:color="000000" w:sz="4" w:val="single"/>
              <w:right w:color="000000" w:sz="4" w:val="single"/>
            </w:tcBorders>
            <w:shd w:fill="auto" w:val="clear"/>
            <w:vAlign w:val="center"/>
          </w:tcPr>
          <w:p w14:paraId="1E040000">
            <w:pPr>
              <w:ind/>
              <w:jc w:val="right"/>
              <w:rPr>
                <w:color w:val="000000"/>
              </w:rPr>
            </w:pPr>
            <w:r>
              <w:rPr>
                <w:color w:val="000000"/>
              </w:rPr>
              <w:t>52 528,3</w:t>
            </w:r>
          </w:p>
        </w:tc>
        <w:tc>
          <w:tcPr>
            <w:tcW w:type="dxa" w:w="1240"/>
            <w:tcBorders>
              <w:top w:sz="4" w:val="nil"/>
              <w:left w:sz="4" w:val="nil"/>
              <w:bottom w:color="000000" w:sz="4" w:val="single"/>
              <w:right w:color="000000" w:sz="4" w:val="single"/>
            </w:tcBorders>
            <w:shd w:fill="auto" w:val="clear"/>
            <w:vAlign w:val="center"/>
          </w:tcPr>
          <w:p w14:paraId="1F040000">
            <w:pPr>
              <w:ind/>
              <w:jc w:val="right"/>
              <w:rPr>
                <w:color w:val="000000"/>
              </w:rPr>
            </w:pPr>
            <w:r>
              <w:rPr>
                <w:color w:val="000000"/>
              </w:rPr>
              <w:t>58 244,3</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0040000">
            <w:pPr>
              <w:rPr>
                <w:color w:val="000000"/>
              </w:rPr>
            </w:pPr>
            <w:r>
              <w:rPr>
                <w:color w:val="000000"/>
              </w:rPr>
              <w:t>Расходы на создание и развитие цифровой инфраструктуры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21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22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23040000">
            <w:pPr>
              <w:ind/>
              <w:jc w:val="center"/>
              <w:rPr>
                <w:color w:val="000000"/>
              </w:rPr>
            </w:pPr>
            <w:r>
              <w:rPr>
                <w:color w:val="000000"/>
              </w:rPr>
              <w:t>1340128390</w:t>
            </w:r>
          </w:p>
        </w:tc>
        <w:tc>
          <w:tcPr>
            <w:tcW w:type="dxa" w:w="709"/>
            <w:tcBorders>
              <w:top w:sz="4" w:val="nil"/>
              <w:left w:sz="4" w:val="nil"/>
              <w:bottom w:color="000000" w:sz="4" w:val="single"/>
              <w:right w:color="000000" w:sz="4" w:val="single"/>
            </w:tcBorders>
            <w:shd w:fill="auto" w:val="clear"/>
            <w:vAlign w:val="center"/>
          </w:tcPr>
          <w:p w14:paraId="2404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25040000">
            <w:pPr>
              <w:ind/>
              <w:jc w:val="right"/>
              <w:rPr>
                <w:color w:val="000000"/>
              </w:rPr>
            </w:pPr>
            <w:r>
              <w:rPr>
                <w:color w:val="000000"/>
              </w:rPr>
              <w:t>1 006,4</w:t>
            </w:r>
          </w:p>
        </w:tc>
        <w:tc>
          <w:tcPr>
            <w:tcW w:type="dxa" w:w="1417"/>
            <w:tcBorders>
              <w:top w:sz="4" w:val="nil"/>
              <w:left w:sz="4" w:val="nil"/>
              <w:bottom w:color="000000" w:sz="4" w:val="single"/>
              <w:right w:color="000000" w:sz="4" w:val="single"/>
            </w:tcBorders>
            <w:shd w:fill="auto" w:val="clear"/>
            <w:vAlign w:val="center"/>
          </w:tcPr>
          <w:p w14:paraId="2604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2704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8040000">
            <w:pPr>
              <w:rPr>
                <w:color w:val="000000"/>
              </w:rPr>
            </w:pPr>
            <w:r>
              <w:rPr>
                <w:color w:val="000000"/>
              </w:rPr>
              <w:t>Мероприятия по защите информации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29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2A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2B040000">
            <w:pPr>
              <w:ind/>
              <w:jc w:val="center"/>
              <w:rPr>
                <w:color w:val="000000"/>
              </w:rPr>
            </w:pPr>
            <w:r>
              <w:rPr>
                <w:color w:val="000000"/>
              </w:rPr>
              <w:t>1340128400</w:t>
            </w:r>
          </w:p>
        </w:tc>
        <w:tc>
          <w:tcPr>
            <w:tcW w:type="dxa" w:w="709"/>
            <w:tcBorders>
              <w:top w:sz="4" w:val="nil"/>
              <w:left w:sz="4" w:val="nil"/>
              <w:bottom w:color="000000" w:sz="4" w:val="single"/>
              <w:right w:color="000000" w:sz="4" w:val="single"/>
            </w:tcBorders>
            <w:shd w:fill="auto" w:val="clear"/>
            <w:vAlign w:val="center"/>
          </w:tcPr>
          <w:p w14:paraId="2C04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2D040000">
            <w:pPr>
              <w:ind/>
              <w:jc w:val="right"/>
              <w:rPr>
                <w:color w:val="000000"/>
              </w:rPr>
            </w:pPr>
            <w:r>
              <w:rPr>
                <w:color w:val="000000"/>
              </w:rPr>
              <w:t>150,0</w:t>
            </w:r>
          </w:p>
        </w:tc>
        <w:tc>
          <w:tcPr>
            <w:tcW w:type="dxa" w:w="1417"/>
            <w:tcBorders>
              <w:top w:sz="4" w:val="nil"/>
              <w:left w:sz="4" w:val="nil"/>
              <w:bottom w:color="000000" w:sz="4" w:val="single"/>
              <w:right w:color="000000" w:sz="4" w:val="single"/>
            </w:tcBorders>
            <w:shd w:fill="auto" w:val="clear"/>
            <w:vAlign w:val="center"/>
          </w:tcPr>
          <w:p w14:paraId="2E04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2F04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0040000">
            <w:pPr>
              <w:rPr>
                <w:color w:val="000000"/>
              </w:rPr>
            </w:pPr>
            <w:r>
              <w:rPr>
                <w:color w:val="000000"/>
              </w:rPr>
              <w:t>Расходы на создание, развитие и сопровождение информационных систем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31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32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33040000">
            <w:pPr>
              <w:ind/>
              <w:jc w:val="center"/>
              <w:rPr>
                <w:color w:val="000000"/>
              </w:rPr>
            </w:pPr>
            <w:r>
              <w:rPr>
                <w:color w:val="000000"/>
              </w:rPr>
              <w:t>1340129680</w:t>
            </w:r>
          </w:p>
        </w:tc>
        <w:tc>
          <w:tcPr>
            <w:tcW w:type="dxa" w:w="709"/>
            <w:tcBorders>
              <w:top w:sz="4" w:val="nil"/>
              <w:left w:sz="4" w:val="nil"/>
              <w:bottom w:color="000000" w:sz="4" w:val="single"/>
              <w:right w:color="000000" w:sz="4" w:val="single"/>
            </w:tcBorders>
            <w:shd w:fill="auto" w:val="clear"/>
            <w:vAlign w:val="center"/>
          </w:tcPr>
          <w:p w14:paraId="3404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35040000">
            <w:pPr>
              <w:ind/>
              <w:jc w:val="right"/>
              <w:rPr>
                <w:color w:val="000000"/>
              </w:rPr>
            </w:pPr>
            <w:r>
              <w:rPr>
                <w:color w:val="000000"/>
              </w:rPr>
              <w:t>1 184,4</w:t>
            </w:r>
          </w:p>
        </w:tc>
        <w:tc>
          <w:tcPr>
            <w:tcW w:type="dxa" w:w="1417"/>
            <w:tcBorders>
              <w:top w:sz="4" w:val="nil"/>
              <w:left w:sz="4" w:val="nil"/>
              <w:bottom w:color="000000" w:sz="4" w:val="single"/>
              <w:right w:color="000000" w:sz="4" w:val="single"/>
            </w:tcBorders>
            <w:shd w:fill="auto" w:val="clear"/>
            <w:vAlign w:val="center"/>
          </w:tcPr>
          <w:p w14:paraId="3604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3704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8040000">
            <w:pPr>
              <w:rPr>
                <w:color w:val="000000"/>
              </w:rPr>
            </w:pPr>
            <w:r>
              <w:rPr>
                <w:color w:val="000000"/>
              </w:rPr>
              <w:t>Мероприятия по замене ламп накаливания и других неэффективных элементов систем освещения, в том числе светильников, на энергосберегающие (в том числе не менее 30 процентов от объема на основе светодиодов)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39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3A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3B040000">
            <w:pPr>
              <w:ind/>
              <w:jc w:val="center"/>
              <w:rPr>
                <w:color w:val="000000"/>
              </w:rPr>
            </w:pPr>
            <w:r>
              <w:rPr>
                <w:color w:val="000000"/>
              </w:rPr>
              <w:t>1640128470</w:t>
            </w:r>
          </w:p>
        </w:tc>
        <w:tc>
          <w:tcPr>
            <w:tcW w:type="dxa" w:w="709"/>
            <w:tcBorders>
              <w:top w:sz="4" w:val="nil"/>
              <w:left w:sz="4" w:val="nil"/>
              <w:bottom w:color="000000" w:sz="4" w:val="single"/>
              <w:right w:color="000000" w:sz="4" w:val="single"/>
            </w:tcBorders>
            <w:shd w:fill="auto" w:val="clear"/>
            <w:vAlign w:val="center"/>
          </w:tcPr>
          <w:p w14:paraId="3C04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3D040000">
            <w:pPr>
              <w:ind/>
              <w:jc w:val="right"/>
              <w:rPr>
                <w:color w:val="000000"/>
              </w:rPr>
            </w:pPr>
            <w:r>
              <w:rPr>
                <w:color w:val="000000"/>
              </w:rPr>
              <w:t>50,0</w:t>
            </w:r>
          </w:p>
        </w:tc>
        <w:tc>
          <w:tcPr>
            <w:tcW w:type="dxa" w:w="1417"/>
            <w:tcBorders>
              <w:top w:sz="4" w:val="nil"/>
              <w:left w:sz="4" w:val="nil"/>
              <w:bottom w:color="000000" w:sz="4" w:val="single"/>
              <w:right w:color="000000" w:sz="4" w:val="single"/>
            </w:tcBorders>
            <w:shd w:fill="auto" w:val="clear"/>
            <w:vAlign w:val="center"/>
          </w:tcPr>
          <w:p w14:paraId="3E04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3F04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0040000">
            <w:pPr>
              <w:rPr>
                <w:color w:val="000000"/>
              </w:rPr>
            </w:pPr>
            <w:r>
              <w:rPr>
                <w:color w:val="000000"/>
              </w:rPr>
              <w:t xml:space="preserve">Расходы на выплаты по оплате труда органов местного самоуправления </w:t>
            </w:r>
            <w:r>
              <w:rPr>
                <w:color w:val="000000"/>
              </w:rPr>
              <w:t>Обливского</w:t>
            </w:r>
            <w:r>
              <w:rPr>
                <w:color w:val="000000"/>
              </w:rPr>
              <w:t xml:space="preserve"> района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41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42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43040000">
            <w:pPr>
              <w:ind/>
              <w:jc w:val="center"/>
              <w:rPr>
                <w:color w:val="000000"/>
              </w:rPr>
            </w:pPr>
            <w:r>
              <w:rPr>
                <w:color w:val="000000"/>
              </w:rPr>
              <w:t>1740100110</w:t>
            </w:r>
          </w:p>
        </w:tc>
        <w:tc>
          <w:tcPr>
            <w:tcW w:type="dxa" w:w="709"/>
            <w:tcBorders>
              <w:top w:sz="4" w:val="nil"/>
              <w:left w:sz="4" w:val="nil"/>
              <w:bottom w:color="000000" w:sz="4" w:val="single"/>
              <w:right w:color="000000" w:sz="4" w:val="single"/>
            </w:tcBorders>
            <w:shd w:fill="auto" w:val="clear"/>
            <w:vAlign w:val="center"/>
          </w:tcPr>
          <w:p w14:paraId="4404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45040000">
            <w:pPr>
              <w:ind/>
              <w:jc w:val="right"/>
              <w:rPr>
                <w:color w:val="000000"/>
              </w:rPr>
            </w:pPr>
            <w:r>
              <w:rPr>
                <w:color w:val="000000"/>
              </w:rPr>
              <w:t>54 615,7</w:t>
            </w:r>
          </w:p>
        </w:tc>
        <w:tc>
          <w:tcPr>
            <w:tcW w:type="dxa" w:w="1417"/>
            <w:tcBorders>
              <w:top w:sz="4" w:val="nil"/>
              <w:left w:sz="4" w:val="nil"/>
              <w:bottom w:color="000000" w:sz="4" w:val="single"/>
              <w:right w:color="000000" w:sz="4" w:val="single"/>
            </w:tcBorders>
            <w:shd w:fill="auto" w:val="clear"/>
            <w:vAlign w:val="center"/>
          </w:tcPr>
          <w:p w14:paraId="46040000">
            <w:pPr>
              <w:ind/>
              <w:jc w:val="right"/>
              <w:rPr>
                <w:color w:val="000000"/>
              </w:rPr>
            </w:pPr>
            <w:r>
              <w:rPr>
                <w:color w:val="000000"/>
              </w:rPr>
              <w:t>47 794,6</w:t>
            </w:r>
          </w:p>
        </w:tc>
        <w:tc>
          <w:tcPr>
            <w:tcW w:type="dxa" w:w="1240"/>
            <w:tcBorders>
              <w:top w:sz="4" w:val="nil"/>
              <w:left w:sz="4" w:val="nil"/>
              <w:bottom w:color="000000" w:sz="4" w:val="single"/>
              <w:right w:color="000000" w:sz="4" w:val="single"/>
            </w:tcBorders>
            <w:shd w:fill="auto" w:val="clear"/>
            <w:vAlign w:val="center"/>
          </w:tcPr>
          <w:p w14:paraId="47040000">
            <w:pPr>
              <w:ind/>
              <w:jc w:val="right"/>
              <w:rPr>
                <w:color w:val="000000"/>
              </w:rPr>
            </w:pPr>
            <w:r>
              <w:rPr>
                <w:color w:val="000000"/>
              </w:rPr>
              <w:t>53 563,5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804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49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4A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4B040000">
            <w:pPr>
              <w:ind/>
              <w:jc w:val="center"/>
              <w:rPr>
                <w:color w:val="000000"/>
              </w:rPr>
            </w:pPr>
            <w:r>
              <w:rPr>
                <w:color w:val="000000"/>
              </w:rPr>
              <w:t>1740100190</w:t>
            </w:r>
          </w:p>
        </w:tc>
        <w:tc>
          <w:tcPr>
            <w:tcW w:type="dxa" w:w="709"/>
            <w:tcBorders>
              <w:top w:sz="4" w:val="nil"/>
              <w:left w:sz="4" w:val="nil"/>
              <w:bottom w:color="000000" w:sz="4" w:val="single"/>
              <w:right w:color="000000" w:sz="4" w:val="single"/>
            </w:tcBorders>
            <w:shd w:fill="auto" w:val="clear"/>
            <w:vAlign w:val="center"/>
          </w:tcPr>
          <w:p w14:paraId="4C04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4D040000">
            <w:pPr>
              <w:ind/>
              <w:jc w:val="right"/>
              <w:rPr>
                <w:color w:val="000000"/>
              </w:rPr>
            </w:pPr>
            <w:r>
              <w:rPr>
                <w:color w:val="000000"/>
              </w:rPr>
              <w:t>285,9</w:t>
            </w:r>
          </w:p>
        </w:tc>
        <w:tc>
          <w:tcPr>
            <w:tcW w:type="dxa" w:w="1417"/>
            <w:tcBorders>
              <w:top w:sz="4" w:val="nil"/>
              <w:left w:sz="4" w:val="nil"/>
              <w:bottom w:color="000000" w:sz="4" w:val="single"/>
              <w:right w:color="000000" w:sz="4" w:val="single"/>
            </w:tcBorders>
            <w:shd w:fill="auto" w:val="clear"/>
            <w:vAlign w:val="center"/>
          </w:tcPr>
          <w:p w14:paraId="4E040000">
            <w:pPr>
              <w:ind/>
              <w:jc w:val="right"/>
              <w:rPr>
                <w:color w:val="000000"/>
              </w:rPr>
            </w:pPr>
            <w:r>
              <w:rPr>
                <w:color w:val="000000"/>
              </w:rPr>
              <w:t>200,0</w:t>
            </w:r>
          </w:p>
        </w:tc>
        <w:tc>
          <w:tcPr>
            <w:tcW w:type="dxa" w:w="1240"/>
            <w:tcBorders>
              <w:top w:sz="4" w:val="nil"/>
              <w:left w:sz="4" w:val="nil"/>
              <w:bottom w:color="000000" w:sz="4" w:val="single"/>
              <w:right w:color="000000" w:sz="4" w:val="single"/>
            </w:tcBorders>
            <w:shd w:fill="auto" w:val="clear"/>
            <w:vAlign w:val="center"/>
          </w:tcPr>
          <w:p w14:paraId="4F04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004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51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52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53040000">
            <w:pPr>
              <w:ind/>
              <w:jc w:val="center"/>
              <w:rPr>
                <w:color w:val="000000"/>
              </w:rPr>
            </w:pPr>
            <w:r>
              <w:rPr>
                <w:color w:val="000000"/>
              </w:rPr>
              <w:t>1740100190</w:t>
            </w:r>
          </w:p>
        </w:tc>
        <w:tc>
          <w:tcPr>
            <w:tcW w:type="dxa" w:w="709"/>
            <w:tcBorders>
              <w:top w:sz="4" w:val="nil"/>
              <w:left w:sz="4" w:val="nil"/>
              <w:bottom w:color="000000" w:sz="4" w:val="single"/>
              <w:right w:color="000000" w:sz="4" w:val="single"/>
            </w:tcBorders>
            <w:shd w:fill="auto" w:val="clear"/>
            <w:vAlign w:val="center"/>
          </w:tcPr>
          <w:p w14:paraId="5404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55040000">
            <w:pPr>
              <w:ind/>
              <w:jc w:val="right"/>
              <w:rPr>
                <w:color w:val="000000"/>
              </w:rPr>
            </w:pPr>
            <w:r>
              <w:rPr>
                <w:color w:val="000000"/>
              </w:rPr>
              <w:t>3 588,6</w:t>
            </w:r>
          </w:p>
        </w:tc>
        <w:tc>
          <w:tcPr>
            <w:tcW w:type="dxa" w:w="1417"/>
            <w:tcBorders>
              <w:top w:sz="4" w:val="nil"/>
              <w:left w:sz="4" w:val="nil"/>
              <w:bottom w:color="000000" w:sz="4" w:val="single"/>
              <w:right w:color="000000" w:sz="4" w:val="single"/>
            </w:tcBorders>
            <w:shd w:fill="auto" w:val="clear"/>
            <w:vAlign w:val="center"/>
          </w:tcPr>
          <w:p w14:paraId="56040000">
            <w:pPr>
              <w:ind/>
              <w:jc w:val="right"/>
              <w:rPr>
                <w:color w:val="000000"/>
              </w:rPr>
            </w:pPr>
            <w:r>
              <w:rPr>
                <w:color w:val="000000"/>
              </w:rPr>
              <w:t>2 367,4</w:t>
            </w:r>
          </w:p>
        </w:tc>
        <w:tc>
          <w:tcPr>
            <w:tcW w:type="dxa" w:w="1240"/>
            <w:tcBorders>
              <w:top w:sz="4" w:val="nil"/>
              <w:left w:sz="4" w:val="nil"/>
              <w:bottom w:color="000000" w:sz="4" w:val="single"/>
              <w:right w:color="000000" w:sz="4" w:val="single"/>
            </w:tcBorders>
            <w:shd w:fill="auto" w:val="clear"/>
            <w:vAlign w:val="center"/>
          </w:tcPr>
          <w:p w14:paraId="57040000">
            <w:pPr>
              <w:ind/>
              <w:jc w:val="right"/>
              <w:rPr>
                <w:color w:val="000000"/>
              </w:rPr>
            </w:pPr>
            <w:r>
              <w:rPr>
                <w:color w:val="000000"/>
              </w:rPr>
              <w:t>2 687,0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804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(Уплата налогов, сборов и иных платежей)</w:t>
            </w:r>
          </w:p>
        </w:tc>
        <w:tc>
          <w:tcPr>
            <w:tcW w:type="dxa" w:w="567"/>
            <w:tcBorders>
              <w:top w:sz="4" w:val="nil"/>
              <w:left w:sz="4" w:val="nil"/>
              <w:bottom w:color="000000" w:sz="4" w:val="single"/>
              <w:right w:color="000000" w:sz="4" w:val="single"/>
            </w:tcBorders>
            <w:shd w:fill="auto" w:val="clear"/>
            <w:vAlign w:val="center"/>
          </w:tcPr>
          <w:p w14:paraId="59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5A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5B040000">
            <w:pPr>
              <w:ind/>
              <w:jc w:val="center"/>
              <w:rPr>
                <w:color w:val="000000"/>
              </w:rPr>
            </w:pPr>
            <w:r>
              <w:rPr>
                <w:color w:val="000000"/>
              </w:rPr>
              <w:t>1740100190</w:t>
            </w:r>
          </w:p>
        </w:tc>
        <w:tc>
          <w:tcPr>
            <w:tcW w:type="dxa" w:w="709"/>
            <w:tcBorders>
              <w:top w:sz="4" w:val="nil"/>
              <w:left w:sz="4" w:val="nil"/>
              <w:bottom w:color="000000" w:sz="4" w:val="single"/>
              <w:right w:color="000000" w:sz="4" w:val="single"/>
            </w:tcBorders>
            <w:shd w:fill="auto" w:val="clear"/>
            <w:vAlign w:val="center"/>
          </w:tcPr>
          <w:p w14:paraId="5C040000">
            <w:pPr>
              <w:ind/>
              <w:jc w:val="center"/>
              <w:rPr>
                <w:color w:val="000000"/>
              </w:rPr>
            </w:pPr>
            <w:r>
              <w:rPr>
                <w:color w:val="000000"/>
              </w:rPr>
              <w:t>850</w:t>
            </w:r>
          </w:p>
        </w:tc>
        <w:tc>
          <w:tcPr>
            <w:tcW w:type="dxa" w:w="1418"/>
            <w:tcBorders>
              <w:top w:sz="4" w:val="nil"/>
              <w:left w:sz="4" w:val="nil"/>
              <w:bottom w:color="000000" w:sz="4" w:val="single"/>
              <w:right w:color="000000" w:sz="4" w:val="single"/>
            </w:tcBorders>
            <w:shd w:fill="auto" w:val="clear"/>
            <w:vAlign w:val="center"/>
          </w:tcPr>
          <w:p w14:paraId="5D040000">
            <w:pPr>
              <w:ind/>
              <w:jc w:val="right"/>
              <w:rPr>
                <w:color w:val="000000"/>
              </w:rPr>
            </w:pPr>
            <w:r>
              <w:rPr>
                <w:color w:val="000000"/>
              </w:rPr>
              <w:t>264,0</w:t>
            </w:r>
          </w:p>
        </w:tc>
        <w:tc>
          <w:tcPr>
            <w:tcW w:type="dxa" w:w="1417"/>
            <w:tcBorders>
              <w:top w:sz="4" w:val="nil"/>
              <w:left w:sz="4" w:val="nil"/>
              <w:bottom w:color="000000" w:sz="4" w:val="single"/>
              <w:right w:color="000000" w:sz="4" w:val="single"/>
            </w:tcBorders>
            <w:shd w:fill="auto" w:val="clear"/>
            <w:vAlign w:val="center"/>
          </w:tcPr>
          <w:p w14:paraId="5E040000">
            <w:pPr>
              <w:ind/>
              <w:jc w:val="right"/>
              <w:rPr>
                <w:color w:val="000000"/>
              </w:rPr>
            </w:pPr>
            <w:r>
              <w:rPr>
                <w:color w:val="000000"/>
              </w:rPr>
              <w:t>241,1</w:t>
            </w:r>
          </w:p>
        </w:tc>
        <w:tc>
          <w:tcPr>
            <w:tcW w:type="dxa" w:w="1240"/>
            <w:tcBorders>
              <w:top w:sz="4" w:val="nil"/>
              <w:left w:sz="4" w:val="nil"/>
              <w:bottom w:color="000000" w:sz="4" w:val="single"/>
              <w:right w:color="000000" w:sz="4" w:val="single"/>
            </w:tcBorders>
            <w:shd w:fill="auto" w:val="clear"/>
            <w:vAlign w:val="center"/>
          </w:tcPr>
          <w:p w14:paraId="5F04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0040000">
            <w:pPr>
              <w:rPr>
                <w:color w:val="000000"/>
              </w:rPr>
            </w:pPr>
            <w:r>
              <w:rPr>
                <w:color w:val="000000"/>
              </w:rPr>
              <w:t>Расходы на приобретение основных средств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61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62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63040000">
            <w:pPr>
              <w:ind/>
              <w:jc w:val="center"/>
              <w:rPr>
                <w:color w:val="000000"/>
              </w:rPr>
            </w:pPr>
            <w:r>
              <w:rPr>
                <w:color w:val="000000"/>
              </w:rPr>
              <w:t>1740128990</w:t>
            </w:r>
          </w:p>
        </w:tc>
        <w:tc>
          <w:tcPr>
            <w:tcW w:type="dxa" w:w="709"/>
            <w:tcBorders>
              <w:top w:sz="4" w:val="nil"/>
              <w:left w:sz="4" w:val="nil"/>
              <w:bottom w:color="000000" w:sz="4" w:val="single"/>
              <w:right w:color="000000" w:sz="4" w:val="single"/>
            </w:tcBorders>
            <w:shd w:fill="auto" w:val="clear"/>
            <w:vAlign w:val="center"/>
          </w:tcPr>
          <w:p w14:paraId="6404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65040000">
            <w:pPr>
              <w:ind/>
              <w:jc w:val="right"/>
              <w:rPr>
                <w:color w:val="000000"/>
              </w:rPr>
            </w:pPr>
            <w:r>
              <w:rPr>
                <w:color w:val="000000"/>
              </w:rPr>
              <w:t>421,3</w:t>
            </w:r>
          </w:p>
        </w:tc>
        <w:tc>
          <w:tcPr>
            <w:tcW w:type="dxa" w:w="1417"/>
            <w:tcBorders>
              <w:top w:sz="4" w:val="nil"/>
              <w:left w:sz="4" w:val="nil"/>
              <w:bottom w:color="000000" w:sz="4" w:val="single"/>
              <w:right w:color="000000" w:sz="4" w:val="single"/>
            </w:tcBorders>
            <w:shd w:fill="auto" w:val="clear"/>
            <w:vAlign w:val="center"/>
          </w:tcPr>
          <w:p w14:paraId="6604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6704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8040000">
            <w:pPr>
              <w:rPr>
                <w:color w:val="000000"/>
              </w:rPr>
            </w:pPr>
            <w:r>
              <w:rPr>
                <w:color w:val="000000"/>
              </w:rPr>
              <w:t>Расходы на обеспечение условий для результативной профессиональной и служебной деятельности муниципальных служащих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69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6A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6B040000">
            <w:pPr>
              <w:ind/>
              <w:jc w:val="center"/>
              <w:rPr>
                <w:color w:val="000000"/>
              </w:rPr>
            </w:pPr>
            <w:r>
              <w:rPr>
                <w:color w:val="000000"/>
              </w:rPr>
              <w:t>1740129040</w:t>
            </w:r>
          </w:p>
        </w:tc>
        <w:tc>
          <w:tcPr>
            <w:tcW w:type="dxa" w:w="709"/>
            <w:tcBorders>
              <w:top w:sz="4" w:val="nil"/>
              <w:left w:sz="4" w:val="nil"/>
              <w:bottom w:color="000000" w:sz="4" w:val="single"/>
              <w:right w:color="000000" w:sz="4" w:val="single"/>
            </w:tcBorders>
            <w:shd w:fill="auto" w:val="clear"/>
            <w:vAlign w:val="center"/>
          </w:tcPr>
          <w:p w14:paraId="6C04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6D040000">
            <w:pPr>
              <w:ind/>
              <w:jc w:val="right"/>
              <w:rPr>
                <w:color w:val="000000"/>
              </w:rPr>
            </w:pPr>
            <w:r>
              <w:rPr>
                <w:color w:val="000000"/>
              </w:rPr>
              <w:t>3 648,9</w:t>
            </w:r>
          </w:p>
        </w:tc>
        <w:tc>
          <w:tcPr>
            <w:tcW w:type="dxa" w:w="1417"/>
            <w:tcBorders>
              <w:top w:sz="4" w:val="nil"/>
              <w:left w:sz="4" w:val="nil"/>
              <w:bottom w:color="000000" w:sz="4" w:val="single"/>
              <w:right w:color="000000" w:sz="4" w:val="single"/>
            </w:tcBorders>
            <w:shd w:fill="auto" w:val="clear"/>
            <w:vAlign w:val="center"/>
          </w:tcPr>
          <w:p w14:paraId="6E04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6F04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0040000">
            <w:pPr>
              <w:rPr>
                <w:color w:val="000000"/>
              </w:rPr>
            </w:pPr>
            <w:r>
              <w:rPr>
                <w:color w:val="000000"/>
              </w:rPr>
              <w:t xml:space="preserve">Расходы на осуществление полномочий по созданию и обеспечению </w:t>
            </w:r>
            <w:r>
              <w:rPr>
                <w:color w:val="000000"/>
              </w:rPr>
              <w:t>деятельности административных комиссий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71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72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73040000">
            <w:pPr>
              <w:ind/>
              <w:jc w:val="center"/>
              <w:rPr>
                <w:color w:val="000000"/>
              </w:rPr>
            </w:pPr>
            <w:r>
              <w:rPr>
                <w:color w:val="000000"/>
              </w:rPr>
              <w:t>8990072360</w:t>
            </w:r>
          </w:p>
        </w:tc>
        <w:tc>
          <w:tcPr>
            <w:tcW w:type="dxa" w:w="709"/>
            <w:tcBorders>
              <w:top w:sz="4" w:val="nil"/>
              <w:left w:sz="4" w:val="nil"/>
              <w:bottom w:color="000000" w:sz="4" w:val="single"/>
              <w:right w:color="000000" w:sz="4" w:val="single"/>
            </w:tcBorders>
            <w:shd w:fill="auto" w:val="clear"/>
            <w:vAlign w:val="center"/>
          </w:tcPr>
          <w:p w14:paraId="7404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75040000">
            <w:pPr>
              <w:ind/>
              <w:jc w:val="right"/>
              <w:rPr>
                <w:color w:val="000000"/>
              </w:rPr>
            </w:pPr>
            <w:r>
              <w:rPr>
                <w:color w:val="000000"/>
              </w:rPr>
              <w:t>832,5</w:t>
            </w:r>
          </w:p>
        </w:tc>
        <w:tc>
          <w:tcPr>
            <w:tcW w:type="dxa" w:w="1417"/>
            <w:tcBorders>
              <w:top w:sz="4" w:val="nil"/>
              <w:left w:sz="4" w:val="nil"/>
              <w:bottom w:color="000000" w:sz="4" w:val="single"/>
              <w:right w:color="000000" w:sz="4" w:val="single"/>
            </w:tcBorders>
            <w:shd w:fill="auto" w:val="clear"/>
            <w:vAlign w:val="center"/>
          </w:tcPr>
          <w:p w14:paraId="76040000">
            <w:pPr>
              <w:ind/>
              <w:jc w:val="right"/>
              <w:rPr>
                <w:color w:val="000000"/>
              </w:rPr>
            </w:pPr>
            <w:r>
              <w:rPr>
                <w:color w:val="000000"/>
              </w:rPr>
              <w:t>862,2</w:t>
            </w:r>
          </w:p>
        </w:tc>
        <w:tc>
          <w:tcPr>
            <w:tcW w:type="dxa" w:w="1240"/>
            <w:tcBorders>
              <w:top w:sz="4" w:val="nil"/>
              <w:left w:sz="4" w:val="nil"/>
              <w:bottom w:color="000000" w:sz="4" w:val="single"/>
              <w:right w:color="000000" w:sz="4" w:val="single"/>
            </w:tcBorders>
            <w:shd w:fill="auto" w:val="clear"/>
            <w:vAlign w:val="center"/>
          </w:tcPr>
          <w:p w14:paraId="77040000">
            <w:pPr>
              <w:ind/>
              <w:jc w:val="right"/>
              <w:rPr>
                <w:color w:val="000000"/>
              </w:rPr>
            </w:pPr>
            <w:r>
              <w:rPr>
                <w:color w:val="000000"/>
              </w:rPr>
              <w:t>896,5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8040000">
            <w:pPr>
              <w:rPr>
                <w:color w:val="000000"/>
              </w:rPr>
            </w:pPr>
            <w:r>
              <w:rPr>
                <w:color w:val="000000"/>
              </w:rPr>
              <w:t>Расходы на осуществление полномочий по созданию и обеспечению деятельности административных комиссий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79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7A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7B040000">
            <w:pPr>
              <w:ind/>
              <w:jc w:val="center"/>
              <w:rPr>
                <w:color w:val="000000"/>
              </w:rPr>
            </w:pPr>
            <w:r>
              <w:rPr>
                <w:color w:val="000000"/>
              </w:rPr>
              <w:t>8990072360</w:t>
            </w:r>
          </w:p>
        </w:tc>
        <w:tc>
          <w:tcPr>
            <w:tcW w:type="dxa" w:w="709"/>
            <w:tcBorders>
              <w:top w:sz="4" w:val="nil"/>
              <w:left w:sz="4" w:val="nil"/>
              <w:bottom w:color="000000" w:sz="4" w:val="single"/>
              <w:right w:color="000000" w:sz="4" w:val="single"/>
            </w:tcBorders>
            <w:shd w:fill="auto" w:val="clear"/>
            <w:vAlign w:val="center"/>
          </w:tcPr>
          <w:p w14:paraId="7C04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7D040000">
            <w:pPr>
              <w:ind/>
              <w:jc w:val="right"/>
              <w:rPr>
                <w:color w:val="000000"/>
              </w:rPr>
            </w:pPr>
            <w:r>
              <w:rPr>
                <w:color w:val="000000"/>
              </w:rPr>
              <w:t>20,0</w:t>
            </w:r>
          </w:p>
        </w:tc>
        <w:tc>
          <w:tcPr>
            <w:tcW w:type="dxa" w:w="1417"/>
            <w:tcBorders>
              <w:top w:sz="4" w:val="nil"/>
              <w:left w:sz="4" w:val="nil"/>
              <w:bottom w:color="000000" w:sz="4" w:val="single"/>
              <w:right w:color="000000" w:sz="4" w:val="single"/>
            </w:tcBorders>
            <w:shd w:fill="auto" w:val="clear"/>
            <w:vAlign w:val="center"/>
          </w:tcPr>
          <w:p w14:paraId="7E040000">
            <w:pPr>
              <w:ind/>
              <w:jc w:val="right"/>
              <w:rPr>
                <w:color w:val="000000"/>
              </w:rPr>
            </w:pPr>
            <w:r>
              <w:rPr>
                <w:color w:val="000000"/>
              </w:rPr>
              <w:t>20,0</w:t>
            </w:r>
          </w:p>
        </w:tc>
        <w:tc>
          <w:tcPr>
            <w:tcW w:type="dxa" w:w="1240"/>
            <w:tcBorders>
              <w:top w:sz="4" w:val="nil"/>
              <w:left w:sz="4" w:val="nil"/>
              <w:bottom w:color="000000" w:sz="4" w:val="single"/>
              <w:right w:color="000000" w:sz="4" w:val="single"/>
            </w:tcBorders>
            <w:shd w:fill="auto" w:val="clear"/>
            <w:vAlign w:val="center"/>
          </w:tcPr>
          <w:p w14:paraId="7F040000">
            <w:pPr>
              <w:ind/>
              <w:jc w:val="right"/>
              <w:rPr>
                <w:color w:val="000000"/>
              </w:rPr>
            </w:pPr>
            <w:r>
              <w:rPr>
                <w:color w:val="000000"/>
              </w:rPr>
              <w:t>20,0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0040000">
            <w:pPr>
              <w:rPr>
                <w:color w:val="000000"/>
              </w:rPr>
            </w:pPr>
            <w:r>
              <w:rPr>
                <w:color w:val="000000"/>
              </w:rPr>
              <w:t>Расходы на осуществление полномочий по созданию и обеспечению деятельности комиссий по делам несовершеннолетних и защите их прав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81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82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83040000">
            <w:pPr>
              <w:ind/>
              <w:jc w:val="center"/>
              <w:rPr>
                <w:color w:val="000000"/>
              </w:rPr>
            </w:pPr>
            <w:r>
              <w:rPr>
                <w:color w:val="000000"/>
              </w:rPr>
              <w:t>8990072370</w:t>
            </w:r>
          </w:p>
        </w:tc>
        <w:tc>
          <w:tcPr>
            <w:tcW w:type="dxa" w:w="709"/>
            <w:tcBorders>
              <w:top w:sz="4" w:val="nil"/>
              <w:left w:sz="4" w:val="nil"/>
              <w:bottom w:color="000000" w:sz="4" w:val="single"/>
              <w:right w:color="000000" w:sz="4" w:val="single"/>
            </w:tcBorders>
            <w:shd w:fill="auto" w:val="clear"/>
            <w:vAlign w:val="center"/>
          </w:tcPr>
          <w:p w14:paraId="8404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85040000">
            <w:pPr>
              <w:ind/>
              <w:jc w:val="right"/>
              <w:rPr>
                <w:color w:val="000000"/>
              </w:rPr>
            </w:pPr>
            <w:r>
              <w:rPr>
                <w:color w:val="000000"/>
              </w:rPr>
              <w:t>828,2</w:t>
            </w:r>
          </w:p>
        </w:tc>
        <w:tc>
          <w:tcPr>
            <w:tcW w:type="dxa" w:w="1417"/>
            <w:tcBorders>
              <w:top w:sz="4" w:val="nil"/>
              <w:left w:sz="4" w:val="nil"/>
              <w:bottom w:color="000000" w:sz="4" w:val="single"/>
              <w:right w:color="000000" w:sz="4" w:val="single"/>
            </w:tcBorders>
            <w:shd w:fill="auto" w:val="clear"/>
            <w:vAlign w:val="center"/>
          </w:tcPr>
          <w:p w14:paraId="86040000">
            <w:pPr>
              <w:ind/>
              <w:jc w:val="right"/>
              <w:rPr>
                <w:color w:val="000000"/>
              </w:rPr>
            </w:pPr>
            <w:r>
              <w:rPr>
                <w:color w:val="000000"/>
              </w:rPr>
              <w:t>857,9</w:t>
            </w:r>
          </w:p>
        </w:tc>
        <w:tc>
          <w:tcPr>
            <w:tcW w:type="dxa" w:w="1240"/>
            <w:tcBorders>
              <w:top w:sz="4" w:val="nil"/>
              <w:left w:sz="4" w:val="nil"/>
              <w:bottom w:color="000000" w:sz="4" w:val="single"/>
              <w:right w:color="000000" w:sz="4" w:val="single"/>
            </w:tcBorders>
            <w:shd w:fill="auto" w:val="clear"/>
            <w:vAlign w:val="center"/>
          </w:tcPr>
          <w:p w14:paraId="87040000">
            <w:pPr>
              <w:ind/>
              <w:jc w:val="right"/>
              <w:rPr>
                <w:color w:val="000000"/>
              </w:rPr>
            </w:pPr>
            <w:r>
              <w:rPr>
                <w:color w:val="000000"/>
              </w:rPr>
              <w:t>892,2</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8040000">
            <w:pPr>
              <w:rPr>
                <w:color w:val="000000"/>
              </w:rPr>
            </w:pPr>
            <w:r>
              <w:rPr>
                <w:color w:val="000000"/>
              </w:rPr>
              <w:t>Расходы на осуществление полномочий по созданию и обеспечению деятельности комиссий по делам несовершеннолетних и защите их прав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89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8A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8B040000">
            <w:pPr>
              <w:ind/>
              <w:jc w:val="center"/>
              <w:rPr>
                <w:color w:val="000000"/>
              </w:rPr>
            </w:pPr>
            <w:r>
              <w:rPr>
                <w:color w:val="000000"/>
              </w:rPr>
              <w:t>8990072370</w:t>
            </w:r>
          </w:p>
        </w:tc>
        <w:tc>
          <w:tcPr>
            <w:tcW w:type="dxa" w:w="709"/>
            <w:tcBorders>
              <w:top w:sz="4" w:val="nil"/>
              <w:left w:sz="4" w:val="nil"/>
              <w:bottom w:color="000000" w:sz="4" w:val="single"/>
              <w:right w:color="000000" w:sz="4" w:val="single"/>
            </w:tcBorders>
            <w:shd w:fill="auto" w:val="clear"/>
            <w:vAlign w:val="center"/>
          </w:tcPr>
          <w:p w14:paraId="8C04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8D040000">
            <w:pPr>
              <w:ind/>
              <w:jc w:val="right"/>
              <w:rPr>
                <w:color w:val="000000"/>
              </w:rPr>
            </w:pPr>
            <w:r>
              <w:rPr>
                <w:color w:val="000000"/>
              </w:rPr>
              <w:t>20,0</w:t>
            </w:r>
          </w:p>
        </w:tc>
        <w:tc>
          <w:tcPr>
            <w:tcW w:type="dxa" w:w="1417"/>
            <w:tcBorders>
              <w:top w:sz="4" w:val="nil"/>
              <w:left w:sz="4" w:val="nil"/>
              <w:bottom w:color="000000" w:sz="4" w:val="single"/>
              <w:right w:color="000000" w:sz="4" w:val="single"/>
            </w:tcBorders>
            <w:shd w:fill="auto" w:val="clear"/>
            <w:vAlign w:val="center"/>
          </w:tcPr>
          <w:p w14:paraId="8E040000">
            <w:pPr>
              <w:ind/>
              <w:jc w:val="right"/>
              <w:rPr>
                <w:color w:val="000000"/>
              </w:rPr>
            </w:pPr>
            <w:r>
              <w:rPr>
                <w:color w:val="000000"/>
              </w:rPr>
              <w:t>20,0</w:t>
            </w:r>
          </w:p>
        </w:tc>
        <w:tc>
          <w:tcPr>
            <w:tcW w:type="dxa" w:w="1240"/>
            <w:tcBorders>
              <w:top w:sz="4" w:val="nil"/>
              <w:left w:sz="4" w:val="nil"/>
              <w:bottom w:color="000000" w:sz="4" w:val="single"/>
              <w:right w:color="000000" w:sz="4" w:val="single"/>
            </w:tcBorders>
            <w:shd w:fill="auto" w:val="clear"/>
            <w:vAlign w:val="center"/>
          </w:tcPr>
          <w:p w14:paraId="8F040000">
            <w:pPr>
              <w:ind/>
              <w:jc w:val="right"/>
              <w:rPr>
                <w:color w:val="000000"/>
              </w:rPr>
            </w:pPr>
            <w:r>
              <w:rPr>
                <w:color w:val="000000"/>
              </w:rPr>
              <w:t>20,0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0040000">
            <w:pPr>
              <w:rPr>
                <w:color w:val="000000"/>
              </w:rPr>
            </w:pPr>
            <w:r>
              <w:rPr>
                <w:color w:val="000000"/>
              </w:rPr>
              <w:t>Расходы на осуществление полномочий по определению в соответствии с частью 1 статьи 11.2 Областного закона от 25 октября 2002 года № 273-ЗС «Об административных правонарушениях» перечня должностных лиц, уполномоченных составлять протоколы об административных правонарушениях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91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92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93040000">
            <w:pPr>
              <w:ind/>
              <w:jc w:val="center"/>
              <w:rPr>
                <w:color w:val="000000"/>
              </w:rPr>
            </w:pPr>
            <w:r>
              <w:rPr>
                <w:color w:val="000000"/>
              </w:rPr>
              <w:t>8990072390</w:t>
            </w:r>
          </w:p>
        </w:tc>
        <w:tc>
          <w:tcPr>
            <w:tcW w:type="dxa" w:w="709"/>
            <w:tcBorders>
              <w:top w:sz="4" w:val="nil"/>
              <w:left w:sz="4" w:val="nil"/>
              <w:bottom w:color="000000" w:sz="4" w:val="single"/>
              <w:right w:color="000000" w:sz="4" w:val="single"/>
            </w:tcBorders>
            <w:shd w:fill="auto" w:val="clear"/>
            <w:vAlign w:val="center"/>
          </w:tcPr>
          <w:p w14:paraId="9404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95040000">
            <w:pPr>
              <w:ind/>
              <w:jc w:val="right"/>
              <w:rPr>
                <w:color w:val="000000"/>
              </w:rPr>
            </w:pPr>
            <w:r>
              <w:rPr>
                <w:color w:val="000000"/>
              </w:rPr>
              <w:t>0,3</w:t>
            </w:r>
          </w:p>
        </w:tc>
        <w:tc>
          <w:tcPr>
            <w:tcW w:type="dxa" w:w="1417"/>
            <w:tcBorders>
              <w:top w:sz="4" w:val="nil"/>
              <w:left w:sz="4" w:val="nil"/>
              <w:bottom w:color="000000" w:sz="4" w:val="single"/>
              <w:right w:color="000000" w:sz="4" w:val="single"/>
            </w:tcBorders>
            <w:shd w:fill="auto" w:val="clear"/>
            <w:vAlign w:val="center"/>
          </w:tcPr>
          <w:p w14:paraId="96040000">
            <w:pPr>
              <w:ind/>
              <w:jc w:val="right"/>
              <w:rPr>
                <w:color w:val="000000"/>
              </w:rPr>
            </w:pPr>
            <w:r>
              <w:rPr>
                <w:color w:val="000000"/>
              </w:rPr>
              <w:t>0,3</w:t>
            </w:r>
          </w:p>
        </w:tc>
        <w:tc>
          <w:tcPr>
            <w:tcW w:type="dxa" w:w="1240"/>
            <w:tcBorders>
              <w:top w:sz="4" w:val="nil"/>
              <w:left w:sz="4" w:val="nil"/>
              <w:bottom w:color="000000" w:sz="4" w:val="single"/>
              <w:right w:color="000000" w:sz="4" w:val="single"/>
            </w:tcBorders>
            <w:shd w:fill="auto" w:val="clear"/>
            <w:vAlign w:val="center"/>
          </w:tcPr>
          <w:p w14:paraId="97040000">
            <w:pPr>
              <w:ind/>
              <w:jc w:val="right"/>
              <w:rPr>
                <w:color w:val="000000"/>
              </w:rPr>
            </w:pPr>
            <w:r>
              <w:rPr>
                <w:color w:val="000000"/>
              </w:rPr>
              <w:t>0,3</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8040000">
            <w:pPr>
              <w:rPr>
                <w:color w:val="000000"/>
              </w:rPr>
            </w:pPr>
            <w:r>
              <w:rPr>
                <w:color w:val="000000"/>
              </w:rPr>
              <w:t>Расходы на осуществление полномочий по хранению, комплектованию, учету и использованию архивных документов, относящихся к государственной собственности Ростовской области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99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9A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9B040000">
            <w:pPr>
              <w:ind/>
              <w:jc w:val="center"/>
              <w:rPr>
                <w:color w:val="000000"/>
              </w:rPr>
            </w:pPr>
            <w:r>
              <w:rPr>
                <w:color w:val="000000"/>
              </w:rPr>
              <w:t>9990072350</w:t>
            </w:r>
          </w:p>
        </w:tc>
        <w:tc>
          <w:tcPr>
            <w:tcW w:type="dxa" w:w="709"/>
            <w:tcBorders>
              <w:top w:sz="4" w:val="nil"/>
              <w:left w:sz="4" w:val="nil"/>
              <w:bottom w:color="000000" w:sz="4" w:val="single"/>
              <w:right w:color="000000" w:sz="4" w:val="single"/>
            </w:tcBorders>
            <w:shd w:fill="auto" w:val="clear"/>
            <w:vAlign w:val="center"/>
          </w:tcPr>
          <w:p w14:paraId="9C04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9D040000">
            <w:pPr>
              <w:ind/>
              <w:jc w:val="right"/>
              <w:rPr>
                <w:color w:val="000000"/>
              </w:rPr>
            </w:pPr>
            <w:r>
              <w:rPr>
                <w:color w:val="000000"/>
              </w:rPr>
              <w:t>152,3</w:t>
            </w:r>
          </w:p>
        </w:tc>
        <w:tc>
          <w:tcPr>
            <w:tcW w:type="dxa" w:w="1417"/>
            <w:tcBorders>
              <w:top w:sz="4" w:val="nil"/>
              <w:left w:sz="4" w:val="nil"/>
              <w:bottom w:color="000000" w:sz="4" w:val="single"/>
              <w:right w:color="000000" w:sz="4" w:val="single"/>
            </w:tcBorders>
            <w:shd w:fill="auto" w:val="clear"/>
            <w:vAlign w:val="center"/>
          </w:tcPr>
          <w:p w14:paraId="9E040000">
            <w:pPr>
              <w:ind/>
              <w:jc w:val="right"/>
              <w:rPr>
                <w:color w:val="000000"/>
              </w:rPr>
            </w:pPr>
            <w:r>
              <w:rPr>
                <w:color w:val="000000"/>
              </w:rPr>
              <w:t>152,3</w:t>
            </w:r>
          </w:p>
        </w:tc>
        <w:tc>
          <w:tcPr>
            <w:tcW w:type="dxa" w:w="1240"/>
            <w:tcBorders>
              <w:top w:sz="4" w:val="nil"/>
              <w:left w:sz="4" w:val="nil"/>
              <w:bottom w:color="000000" w:sz="4" w:val="single"/>
              <w:right w:color="000000" w:sz="4" w:val="single"/>
            </w:tcBorders>
            <w:shd w:fill="auto" w:val="clear"/>
            <w:vAlign w:val="center"/>
          </w:tcPr>
          <w:p w14:paraId="9F040000">
            <w:pPr>
              <w:ind/>
              <w:jc w:val="right"/>
              <w:rPr>
                <w:color w:val="000000"/>
              </w:rPr>
            </w:pPr>
            <w:r>
              <w:rPr>
                <w:color w:val="000000"/>
              </w:rPr>
              <w:t>152,3</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0040000">
            <w:pPr>
              <w:rPr>
                <w:color w:val="000000"/>
              </w:rPr>
            </w:pPr>
            <w:r>
              <w:rPr>
                <w:color w:val="000000"/>
              </w:rPr>
              <w:t>Расходы на осуществление полномочий по хранению, комплектованию, учету и использованию архивных документов, относящихся к государственной собственности Ростовской области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A1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A204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A3040000">
            <w:pPr>
              <w:ind/>
              <w:jc w:val="center"/>
              <w:rPr>
                <w:color w:val="000000"/>
              </w:rPr>
            </w:pPr>
            <w:r>
              <w:rPr>
                <w:color w:val="000000"/>
              </w:rPr>
              <w:t>9990072350</w:t>
            </w:r>
          </w:p>
        </w:tc>
        <w:tc>
          <w:tcPr>
            <w:tcW w:type="dxa" w:w="709"/>
            <w:tcBorders>
              <w:top w:sz="4" w:val="nil"/>
              <w:left w:sz="4" w:val="nil"/>
              <w:bottom w:color="000000" w:sz="4" w:val="single"/>
              <w:right w:color="000000" w:sz="4" w:val="single"/>
            </w:tcBorders>
            <w:shd w:fill="auto" w:val="clear"/>
            <w:vAlign w:val="center"/>
          </w:tcPr>
          <w:p w14:paraId="A404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A5040000">
            <w:pPr>
              <w:ind/>
              <w:jc w:val="right"/>
              <w:rPr>
                <w:color w:val="000000"/>
              </w:rPr>
            </w:pPr>
            <w:r>
              <w:rPr>
                <w:color w:val="000000"/>
              </w:rPr>
              <w:t>12,5</w:t>
            </w:r>
          </w:p>
        </w:tc>
        <w:tc>
          <w:tcPr>
            <w:tcW w:type="dxa" w:w="1417"/>
            <w:tcBorders>
              <w:top w:sz="4" w:val="nil"/>
              <w:left w:sz="4" w:val="nil"/>
              <w:bottom w:color="000000" w:sz="4" w:val="single"/>
              <w:right w:color="000000" w:sz="4" w:val="single"/>
            </w:tcBorders>
            <w:shd w:fill="auto" w:val="clear"/>
            <w:vAlign w:val="center"/>
          </w:tcPr>
          <w:p w14:paraId="A6040000">
            <w:pPr>
              <w:ind/>
              <w:jc w:val="right"/>
              <w:rPr>
                <w:color w:val="000000"/>
              </w:rPr>
            </w:pPr>
            <w:r>
              <w:rPr>
                <w:color w:val="000000"/>
              </w:rPr>
              <w:t>12,5</w:t>
            </w:r>
          </w:p>
        </w:tc>
        <w:tc>
          <w:tcPr>
            <w:tcW w:type="dxa" w:w="1240"/>
            <w:tcBorders>
              <w:top w:sz="4" w:val="nil"/>
              <w:left w:sz="4" w:val="nil"/>
              <w:bottom w:color="000000" w:sz="4" w:val="single"/>
              <w:right w:color="000000" w:sz="4" w:val="single"/>
            </w:tcBorders>
            <w:shd w:fill="auto" w:val="clear"/>
            <w:vAlign w:val="center"/>
          </w:tcPr>
          <w:p w14:paraId="A7040000">
            <w:pPr>
              <w:ind/>
              <w:jc w:val="right"/>
              <w:rPr>
                <w:color w:val="000000"/>
              </w:rPr>
            </w:pPr>
            <w:r>
              <w:rPr>
                <w:color w:val="000000"/>
              </w:rPr>
              <w:t>12,5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8040000">
            <w:pPr>
              <w:rPr>
                <w:color w:val="000000"/>
              </w:rPr>
            </w:pPr>
            <w:r>
              <w:rPr>
                <w:color w:val="000000"/>
              </w:rPr>
              <w:t>Судебная система</w:t>
            </w:r>
          </w:p>
        </w:tc>
        <w:tc>
          <w:tcPr>
            <w:tcW w:type="dxa" w:w="567"/>
            <w:tcBorders>
              <w:top w:sz="4" w:val="nil"/>
              <w:left w:sz="4" w:val="nil"/>
              <w:bottom w:color="000000" w:sz="4" w:val="single"/>
              <w:right w:color="000000" w:sz="4" w:val="single"/>
            </w:tcBorders>
            <w:shd w:fill="auto" w:val="clear"/>
            <w:vAlign w:val="center"/>
          </w:tcPr>
          <w:p w14:paraId="A9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AA040000">
            <w:pPr>
              <w:ind/>
              <w:jc w:val="center"/>
              <w:rPr>
                <w:color w:val="000000"/>
              </w:rPr>
            </w:pPr>
            <w:r>
              <w:rPr>
                <w:color w:val="000000"/>
              </w:rPr>
              <w:t>05</w:t>
            </w:r>
          </w:p>
        </w:tc>
        <w:tc>
          <w:tcPr>
            <w:tcW w:type="dxa" w:w="1701"/>
            <w:tcBorders>
              <w:top w:sz="4" w:val="nil"/>
              <w:left w:sz="4" w:val="nil"/>
              <w:bottom w:color="000000" w:sz="4" w:val="single"/>
              <w:right w:color="000000" w:sz="4" w:val="single"/>
            </w:tcBorders>
            <w:shd w:fill="auto" w:val="clear"/>
            <w:vAlign w:val="center"/>
          </w:tcPr>
          <w:p w14:paraId="AB04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AC04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AD040000">
            <w:pPr>
              <w:ind/>
              <w:jc w:val="right"/>
              <w:rPr>
                <w:color w:val="000000"/>
              </w:rPr>
            </w:pPr>
            <w:r>
              <w:rPr>
                <w:color w:val="000000"/>
              </w:rPr>
              <w:t>5,6</w:t>
            </w:r>
          </w:p>
        </w:tc>
        <w:tc>
          <w:tcPr>
            <w:tcW w:type="dxa" w:w="1417"/>
            <w:tcBorders>
              <w:top w:sz="4" w:val="nil"/>
              <w:left w:sz="4" w:val="nil"/>
              <w:bottom w:color="000000" w:sz="4" w:val="single"/>
              <w:right w:color="000000" w:sz="4" w:val="single"/>
            </w:tcBorders>
            <w:shd w:fill="auto" w:val="clear"/>
            <w:vAlign w:val="center"/>
          </w:tcPr>
          <w:p w14:paraId="AE040000">
            <w:pPr>
              <w:ind/>
              <w:jc w:val="right"/>
              <w:rPr>
                <w:color w:val="000000"/>
              </w:rPr>
            </w:pPr>
            <w:r>
              <w:rPr>
                <w:color w:val="000000"/>
              </w:rPr>
              <w:t>68,7</w:t>
            </w:r>
          </w:p>
        </w:tc>
        <w:tc>
          <w:tcPr>
            <w:tcW w:type="dxa" w:w="1240"/>
            <w:tcBorders>
              <w:top w:sz="4" w:val="nil"/>
              <w:left w:sz="4" w:val="nil"/>
              <w:bottom w:color="000000" w:sz="4" w:val="single"/>
              <w:right w:color="000000" w:sz="4" w:val="single"/>
            </w:tcBorders>
            <w:shd w:fill="auto" w:val="clear"/>
            <w:vAlign w:val="center"/>
          </w:tcPr>
          <w:p w14:paraId="AF040000">
            <w:pPr>
              <w:ind/>
              <w:jc w:val="right"/>
              <w:rPr>
                <w:color w:val="000000"/>
              </w:rPr>
            </w:pPr>
            <w:r>
              <w:rPr>
                <w:color w:val="000000"/>
              </w:rPr>
              <w:t>5,4</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B0040000">
            <w:pPr>
              <w:rPr>
                <w:color w:val="000000"/>
              </w:rPr>
            </w:pPr>
            <w:r>
              <w:rPr>
                <w:color w:val="000000"/>
              </w:rPr>
              <w:t xml:space="preserve">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w:t>
            </w:r>
            <w:r>
              <w:rPr>
                <w:color w:val="000000"/>
              </w:rPr>
              <w:t>нужд)</w:t>
            </w:r>
          </w:p>
        </w:tc>
        <w:tc>
          <w:tcPr>
            <w:tcW w:type="dxa" w:w="567"/>
            <w:tcBorders>
              <w:top w:sz="4" w:val="nil"/>
              <w:left w:sz="4" w:val="nil"/>
              <w:bottom w:color="000000" w:sz="4" w:val="single"/>
              <w:right w:color="000000" w:sz="4" w:val="single"/>
            </w:tcBorders>
            <w:shd w:fill="auto" w:val="clear"/>
            <w:vAlign w:val="center"/>
          </w:tcPr>
          <w:p w14:paraId="B1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B2040000">
            <w:pPr>
              <w:ind/>
              <w:jc w:val="center"/>
              <w:rPr>
                <w:color w:val="000000"/>
              </w:rPr>
            </w:pPr>
            <w:r>
              <w:rPr>
                <w:color w:val="000000"/>
              </w:rPr>
              <w:t>05</w:t>
            </w:r>
          </w:p>
        </w:tc>
        <w:tc>
          <w:tcPr>
            <w:tcW w:type="dxa" w:w="1701"/>
            <w:tcBorders>
              <w:top w:sz="4" w:val="nil"/>
              <w:left w:sz="4" w:val="nil"/>
              <w:bottom w:color="000000" w:sz="4" w:val="single"/>
              <w:right w:color="000000" w:sz="4" w:val="single"/>
            </w:tcBorders>
            <w:shd w:fill="auto" w:val="clear"/>
            <w:vAlign w:val="center"/>
          </w:tcPr>
          <w:p w14:paraId="B3040000">
            <w:pPr>
              <w:ind/>
              <w:jc w:val="center"/>
              <w:rPr>
                <w:color w:val="000000"/>
              </w:rPr>
            </w:pPr>
            <w:r>
              <w:rPr>
                <w:color w:val="000000"/>
              </w:rPr>
              <w:t>8990051200</w:t>
            </w:r>
          </w:p>
        </w:tc>
        <w:tc>
          <w:tcPr>
            <w:tcW w:type="dxa" w:w="709"/>
            <w:tcBorders>
              <w:top w:sz="4" w:val="nil"/>
              <w:left w:sz="4" w:val="nil"/>
              <w:bottom w:color="000000" w:sz="4" w:val="single"/>
              <w:right w:color="000000" w:sz="4" w:val="single"/>
            </w:tcBorders>
            <w:shd w:fill="auto" w:val="clear"/>
            <w:vAlign w:val="center"/>
          </w:tcPr>
          <w:p w14:paraId="B404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B5040000">
            <w:pPr>
              <w:ind/>
              <w:jc w:val="right"/>
              <w:rPr>
                <w:color w:val="000000"/>
              </w:rPr>
            </w:pPr>
            <w:r>
              <w:rPr>
                <w:color w:val="000000"/>
              </w:rPr>
              <w:t>5,6</w:t>
            </w:r>
          </w:p>
        </w:tc>
        <w:tc>
          <w:tcPr>
            <w:tcW w:type="dxa" w:w="1417"/>
            <w:tcBorders>
              <w:top w:sz="4" w:val="nil"/>
              <w:left w:sz="4" w:val="nil"/>
              <w:bottom w:color="000000" w:sz="4" w:val="single"/>
              <w:right w:color="000000" w:sz="4" w:val="single"/>
            </w:tcBorders>
            <w:shd w:fill="auto" w:val="clear"/>
            <w:vAlign w:val="center"/>
          </w:tcPr>
          <w:p w14:paraId="B6040000">
            <w:pPr>
              <w:ind/>
              <w:jc w:val="right"/>
              <w:rPr>
                <w:color w:val="000000"/>
              </w:rPr>
            </w:pPr>
            <w:r>
              <w:rPr>
                <w:color w:val="000000"/>
              </w:rPr>
              <w:t>68,7</w:t>
            </w:r>
          </w:p>
        </w:tc>
        <w:tc>
          <w:tcPr>
            <w:tcW w:type="dxa" w:w="1240"/>
            <w:tcBorders>
              <w:top w:sz="4" w:val="nil"/>
              <w:left w:sz="4" w:val="nil"/>
              <w:bottom w:color="000000" w:sz="4" w:val="single"/>
              <w:right w:color="000000" w:sz="4" w:val="single"/>
            </w:tcBorders>
            <w:shd w:fill="auto" w:val="clear"/>
            <w:vAlign w:val="center"/>
          </w:tcPr>
          <w:p w14:paraId="B7040000">
            <w:pPr>
              <w:ind/>
              <w:jc w:val="right"/>
              <w:rPr>
                <w:color w:val="000000"/>
              </w:rPr>
            </w:pPr>
            <w:r>
              <w:rPr>
                <w:color w:val="000000"/>
              </w:rPr>
              <w:t>5,4</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B8040000">
            <w:pPr>
              <w:rPr>
                <w:color w:val="000000"/>
              </w:rPr>
            </w:pPr>
            <w:r>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type="dxa" w:w="567"/>
            <w:tcBorders>
              <w:top w:sz="4" w:val="nil"/>
              <w:left w:sz="4" w:val="nil"/>
              <w:bottom w:color="000000" w:sz="4" w:val="single"/>
              <w:right w:color="000000" w:sz="4" w:val="single"/>
            </w:tcBorders>
            <w:shd w:fill="auto" w:val="clear"/>
            <w:vAlign w:val="center"/>
          </w:tcPr>
          <w:p w14:paraId="B9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BA040000">
            <w:pPr>
              <w:ind/>
              <w:jc w:val="center"/>
              <w:rPr>
                <w:color w:val="000000"/>
              </w:rPr>
            </w:pPr>
            <w:r>
              <w:rPr>
                <w:color w:val="000000"/>
              </w:rPr>
              <w:t>06</w:t>
            </w:r>
          </w:p>
        </w:tc>
        <w:tc>
          <w:tcPr>
            <w:tcW w:type="dxa" w:w="1701"/>
            <w:tcBorders>
              <w:top w:sz="4" w:val="nil"/>
              <w:left w:sz="4" w:val="nil"/>
              <w:bottom w:color="000000" w:sz="4" w:val="single"/>
              <w:right w:color="000000" w:sz="4" w:val="single"/>
            </w:tcBorders>
            <w:shd w:fill="auto" w:val="clear"/>
            <w:vAlign w:val="center"/>
          </w:tcPr>
          <w:p w14:paraId="BB04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BC04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BD040000">
            <w:pPr>
              <w:ind/>
              <w:jc w:val="right"/>
              <w:rPr>
                <w:color w:val="000000"/>
              </w:rPr>
            </w:pPr>
            <w:r>
              <w:rPr>
                <w:color w:val="000000"/>
              </w:rPr>
              <w:t>15 022,8</w:t>
            </w:r>
          </w:p>
        </w:tc>
        <w:tc>
          <w:tcPr>
            <w:tcW w:type="dxa" w:w="1417"/>
            <w:tcBorders>
              <w:top w:sz="4" w:val="nil"/>
              <w:left w:sz="4" w:val="nil"/>
              <w:bottom w:color="000000" w:sz="4" w:val="single"/>
              <w:right w:color="000000" w:sz="4" w:val="single"/>
            </w:tcBorders>
            <w:shd w:fill="auto" w:val="clear"/>
            <w:vAlign w:val="center"/>
          </w:tcPr>
          <w:p w14:paraId="BE040000">
            <w:pPr>
              <w:ind/>
              <w:jc w:val="right"/>
              <w:rPr>
                <w:color w:val="000000"/>
              </w:rPr>
            </w:pPr>
            <w:r>
              <w:rPr>
                <w:color w:val="000000"/>
              </w:rPr>
              <w:t>12 215,0</w:t>
            </w:r>
          </w:p>
        </w:tc>
        <w:tc>
          <w:tcPr>
            <w:tcW w:type="dxa" w:w="1240"/>
            <w:tcBorders>
              <w:top w:sz="4" w:val="nil"/>
              <w:left w:sz="4" w:val="nil"/>
              <w:bottom w:color="000000" w:sz="4" w:val="single"/>
              <w:right w:color="000000" w:sz="4" w:val="single"/>
            </w:tcBorders>
            <w:shd w:fill="auto" w:val="clear"/>
            <w:vAlign w:val="center"/>
          </w:tcPr>
          <w:p w14:paraId="BF040000">
            <w:pPr>
              <w:ind/>
              <w:jc w:val="right"/>
              <w:rPr>
                <w:color w:val="000000"/>
              </w:rPr>
            </w:pPr>
            <w:r>
              <w:rPr>
                <w:color w:val="000000"/>
              </w:rPr>
              <w:t>12 570,7</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C0040000">
            <w:pPr>
              <w:rPr>
                <w:color w:val="000000"/>
              </w:rPr>
            </w:pPr>
            <w:r>
              <w:rPr>
                <w:color w:val="000000"/>
              </w:rPr>
              <w:t>Расходы на создание и развитие цифровой инфраструктуры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C1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C2040000">
            <w:pPr>
              <w:ind/>
              <w:jc w:val="center"/>
              <w:rPr>
                <w:color w:val="000000"/>
              </w:rPr>
            </w:pPr>
            <w:r>
              <w:rPr>
                <w:color w:val="000000"/>
              </w:rPr>
              <w:t>06</w:t>
            </w:r>
          </w:p>
        </w:tc>
        <w:tc>
          <w:tcPr>
            <w:tcW w:type="dxa" w:w="1701"/>
            <w:tcBorders>
              <w:top w:sz="4" w:val="nil"/>
              <w:left w:sz="4" w:val="nil"/>
              <w:bottom w:color="000000" w:sz="4" w:val="single"/>
              <w:right w:color="000000" w:sz="4" w:val="single"/>
            </w:tcBorders>
            <w:shd w:fill="auto" w:val="clear"/>
            <w:vAlign w:val="center"/>
          </w:tcPr>
          <w:p w14:paraId="C3040000">
            <w:pPr>
              <w:ind/>
              <w:jc w:val="center"/>
              <w:rPr>
                <w:color w:val="000000"/>
              </w:rPr>
            </w:pPr>
            <w:r>
              <w:rPr>
                <w:color w:val="000000"/>
              </w:rPr>
              <w:t>1340128390</w:t>
            </w:r>
          </w:p>
        </w:tc>
        <w:tc>
          <w:tcPr>
            <w:tcW w:type="dxa" w:w="709"/>
            <w:tcBorders>
              <w:top w:sz="4" w:val="nil"/>
              <w:left w:sz="4" w:val="nil"/>
              <w:bottom w:color="000000" w:sz="4" w:val="single"/>
              <w:right w:color="000000" w:sz="4" w:val="single"/>
            </w:tcBorders>
            <w:shd w:fill="auto" w:val="clear"/>
            <w:vAlign w:val="center"/>
          </w:tcPr>
          <w:p w14:paraId="C404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C5040000">
            <w:pPr>
              <w:ind/>
              <w:jc w:val="right"/>
              <w:rPr>
                <w:color w:val="000000"/>
              </w:rPr>
            </w:pPr>
            <w:r>
              <w:rPr>
                <w:color w:val="000000"/>
              </w:rPr>
              <w:t>165,2</w:t>
            </w:r>
          </w:p>
        </w:tc>
        <w:tc>
          <w:tcPr>
            <w:tcW w:type="dxa" w:w="1417"/>
            <w:tcBorders>
              <w:top w:sz="4" w:val="nil"/>
              <w:left w:sz="4" w:val="nil"/>
              <w:bottom w:color="000000" w:sz="4" w:val="single"/>
              <w:right w:color="000000" w:sz="4" w:val="single"/>
            </w:tcBorders>
            <w:shd w:fill="auto" w:val="clear"/>
            <w:vAlign w:val="center"/>
          </w:tcPr>
          <w:p w14:paraId="C604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C704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C8040000">
            <w:pPr>
              <w:rPr>
                <w:color w:val="000000"/>
              </w:rPr>
            </w:pPr>
            <w:r>
              <w:rPr>
                <w:color w:val="000000"/>
              </w:rPr>
              <w:t>Расходы на создание, развитие и сопровождение информационных систем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C9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CA040000">
            <w:pPr>
              <w:ind/>
              <w:jc w:val="center"/>
              <w:rPr>
                <w:color w:val="000000"/>
              </w:rPr>
            </w:pPr>
            <w:r>
              <w:rPr>
                <w:color w:val="000000"/>
              </w:rPr>
              <w:t>06</w:t>
            </w:r>
          </w:p>
        </w:tc>
        <w:tc>
          <w:tcPr>
            <w:tcW w:type="dxa" w:w="1701"/>
            <w:tcBorders>
              <w:top w:sz="4" w:val="nil"/>
              <w:left w:sz="4" w:val="nil"/>
              <w:bottom w:color="000000" w:sz="4" w:val="single"/>
              <w:right w:color="000000" w:sz="4" w:val="single"/>
            </w:tcBorders>
            <w:shd w:fill="auto" w:val="clear"/>
            <w:vAlign w:val="center"/>
          </w:tcPr>
          <w:p w14:paraId="CB040000">
            <w:pPr>
              <w:ind/>
              <w:jc w:val="center"/>
              <w:rPr>
                <w:color w:val="000000"/>
              </w:rPr>
            </w:pPr>
            <w:r>
              <w:rPr>
                <w:color w:val="000000"/>
              </w:rPr>
              <w:t>1340129680</w:t>
            </w:r>
          </w:p>
        </w:tc>
        <w:tc>
          <w:tcPr>
            <w:tcW w:type="dxa" w:w="709"/>
            <w:tcBorders>
              <w:top w:sz="4" w:val="nil"/>
              <w:left w:sz="4" w:val="nil"/>
              <w:bottom w:color="000000" w:sz="4" w:val="single"/>
              <w:right w:color="000000" w:sz="4" w:val="single"/>
            </w:tcBorders>
            <w:shd w:fill="auto" w:val="clear"/>
            <w:vAlign w:val="center"/>
          </w:tcPr>
          <w:p w14:paraId="CC04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CD040000">
            <w:pPr>
              <w:ind/>
              <w:jc w:val="right"/>
              <w:rPr>
                <w:color w:val="000000"/>
              </w:rPr>
            </w:pPr>
            <w:r>
              <w:rPr>
                <w:color w:val="000000"/>
              </w:rPr>
              <w:t>283,0</w:t>
            </w:r>
          </w:p>
        </w:tc>
        <w:tc>
          <w:tcPr>
            <w:tcW w:type="dxa" w:w="1417"/>
            <w:tcBorders>
              <w:top w:sz="4" w:val="nil"/>
              <w:left w:sz="4" w:val="nil"/>
              <w:bottom w:color="000000" w:sz="4" w:val="single"/>
              <w:right w:color="000000" w:sz="4" w:val="single"/>
            </w:tcBorders>
            <w:shd w:fill="auto" w:val="clear"/>
            <w:vAlign w:val="center"/>
          </w:tcPr>
          <w:p w14:paraId="CE04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CF04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D0040000">
            <w:pPr>
              <w:rPr>
                <w:color w:val="000000"/>
              </w:rPr>
            </w:pPr>
            <w:r>
              <w:rPr>
                <w:color w:val="000000"/>
              </w:rPr>
              <w:t xml:space="preserve">Расходы на выплаты по оплате труда органов местного самоуправления </w:t>
            </w:r>
            <w:r>
              <w:rPr>
                <w:color w:val="000000"/>
              </w:rPr>
              <w:t>Обливского</w:t>
            </w:r>
            <w:r>
              <w:rPr>
                <w:color w:val="000000"/>
              </w:rPr>
              <w:t xml:space="preserve"> района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D1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D2040000">
            <w:pPr>
              <w:ind/>
              <w:jc w:val="center"/>
              <w:rPr>
                <w:color w:val="000000"/>
              </w:rPr>
            </w:pPr>
            <w:r>
              <w:rPr>
                <w:color w:val="000000"/>
              </w:rPr>
              <w:t>06</w:t>
            </w:r>
          </w:p>
        </w:tc>
        <w:tc>
          <w:tcPr>
            <w:tcW w:type="dxa" w:w="1701"/>
            <w:tcBorders>
              <w:top w:sz="4" w:val="nil"/>
              <w:left w:sz="4" w:val="nil"/>
              <w:bottom w:color="000000" w:sz="4" w:val="single"/>
              <w:right w:color="000000" w:sz="4" w:val="single"/>
            </w:tcBorders>
            <w:shd w:fill="auto" w:val="clear"/>
            <w:vAlign w:val="center"/>
          </w:tcPr>
          <w:p w14:paraId="D3040000">
            <w:pPr>
              <w:ind/>
              <w:jc w:val="center"/>
              <w:rPr>
                <w:color w:val="000000"/>
              </w:rPr>
            </w:pPr>
            <w:r>
              <w:rPr>
                <w:color w:val="000000"/>
              </w:rPr>
              <w:t>1940100110</w:t>
            </w:r>
          </w:p>
        </w:tc>
        <w:tc>
          <w:tcPr>
            <w:tcW w:type="dxa" w:w="709"/>
            <w:tcBorders>
              <w:top w:sz="4" w:val="nil"/>
              <w:left w:sz="4" w:val="nil"/>
              <w:bottom w:color="000000" w:sz="4" w:val="single"/>
              <w:right w:color="000000" w:sz="4" w:val="single"/>
            </w:tcBorders>
            <w:shd w:fill="auto" w:val="clear"/>
            <w:vAlign w:val="center"/>
          </w:tcPr>
          <w:p w14:paraId="D404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D5040000">
            <w:pPr>
              <w:ind/>
              <w:jc w:val="right"/>
              <w:rPr>
                <w:color w:val="000000"/>
              </w:rPr>
            </w:pPr>
            <w:r>
              <w:rPr>
                <w:color w:val="000000"/>
              </w:rPr>
              <w:t>14 339,0</w:t>
            </w:r>
          </w:p>
        </w:tc>
        <w:tc>
          <w:tcPr>
            <w:tcW w:type="dxa" w:w="1417"/>
            <w:tcBorders>
              <w:top w:sz="4" w:val="nil"/>
              <w:left w:sz="4" w:val="nil"/>
              <w:bottom w:color="000000" w:sz="4" w:val="single"/>
              <w:right w:color="000000" w:sz="4" w:val="single"/>
            </w:tcBorders>
            <w:shd w:fill="auto" w:val="clear"/>
            <w:vAlign w:val="center"/>
          </w:tcPr>
          <w:p w14:paraId="D6040000">
            <w:pPr>
              <w:ind/>
              <w:jc w:val="right"/>
              <w:rPr>
                <w:color w:val="000000"/>
              </w:rPr>
            </w:pPr>
            <w:r>
              <w:rPr>
                <w:color w:val="000000"/>
              </w:rPr>
              <w:t>12 214,4</w:t>
            </w:r>
          </w:p>
        </w:tc>
        <w:tc>
          <w:tcPr>
            <w:tcW w:type="dxa" w:w="1240"/>
            <w:tcBorders>
              <w:top w:sz="4" w:val="nil"/>
              <w:left w:sz="4" w:val="nil"/>
              <w:bottom w:color="000000" w:sz="4" w:val="single"/>
              <w:right w:color="000000" w:sz="4" w:val="single"/>
            </w:tcBorders>
            <w:shd w:fill="auto" w:val="clear"/>
            <w:vAlign w:val="center"/>
          </w:tcPr>
          <w:p w14:paraId="D7040000">
            <w:pPr>
              <w:ind/>
              <w:jc w:val="right"/>
              <w:rPr>
                <w:color w:val="000000"/>
              </w:rPr>
            </w:pPr>
            <w:r>
              <w:rPr>
                <w:color w:val="000000"/>
              </w:rPr>
              <w:t>12 570,1</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D804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D9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DA040000">
            <w:pPr>
              <w:ind/>
              <w:jc w:val="center"/>
              <w:rPr>
                <w:color w:val="000000"/>
              </w:rPr>
            </w:pPr>
            <w:r>
              <w:rPr>
                <w:color w:val="000000"/>
              </w:rPr>
              <w:t>06</w:t>
            </w:r>
          </w:p>
        </w:tc>
        <w:tc>
          <w:tcPr>
            <w:tcW w:type="dxa" w:w="1701"/>
            <w:tcBorders>
              <w:top w:sz="4" w:val="nil"/>
              <w:left w:sz="4" w:val="nil"/>
              <w:bottom w:color="000000" w:sz="4" w:val="single"/>
              <w:right w:color="000000" w:sz="4" w:val="single"/>
            </w:tcBorders>
            <w:shd w:fill="auto" w:val="clear"/>
            <w:vAlign w:val="center"/>
          </w:tcPr>
          <w:p w14:paraId="DB040000">
            <w:pPr>
              <w:ind/>
              <w:jc w:val="center"/>
              <w:rPr>
                <w:color w:val="000000"/>
              </w:rPr>
            </w:pPr>
            <w:r>
              <w:rPr>
                <w:color w:val="000000"/>
              </w:rPr>
              <w:t>1940100190</w:t>
            </w:r>
          </w:p>
        </w:tc>
        <w:tc>
          <w:tcPr>
            <w:tcW w:type="dxa" w:w="709"/>
            <w:tcBorders>
              <w:top w:sz="4" w:val="nil"/>
              <w:left w:sz="4" w:val="nil"/>
              <w:bottom w:color="000000" w:sz="4" w:val="single"/>
              <w:right w:color="000000" w:sz="4" w:val="single"/>
            </w:tcBorders>
            <w:shd w:fill="auto" w:val="clear"/>
            <w:vAlign w:val="center"/>
          </w:tcPr>
          <w:p w14:paraId="DC04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DD040000">
            <w:pPr>
              <w:ind/>
              <w:jc w:val="right"/>
              <w:rPr>
                <w:color w:val="000000"/>
              </w:rPr>
            </w:pPr>
            <w:r>
              <w:rPr>
                <w:color w:val="000000"/>
              </w:rPr>
              <w:t>235,0</w:t>
            </w:r>
          </w:p>
        </w:tc>
        <w:tc>
          <w:tcPr>
            <w:tcW w:type="dxa" w:w="1417"/>
            <w:tcBorders>
              <w:top w:sz="4" w:val="nil"/>
              <w:left w:sz="4" w:val="nil"/>
              <w:bottom w:color="000000" w:sz="4" w:val="single"/>
              <w:right w:color="000000" w:sz="4" w:val="single"/>
            </w:tcBorders>
            <w:shd w:fill="auto" w:val="clear"/>
            <w:vAlign w:val="center"/>
          </w:tcPr>
          <w:p w14:paraId="DE04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DF04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E004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(Уплата налогов, сборов и иных платежей)</w:t>
            </w:r>
          </w:p>
        </w:tc>
        <w:tc>
          <w:tcPr>
            <w:tcW w:type="dxa" w:w="567"/>
            <w:tcBorders>
              <w:top w:sz="4" w:val="nil"/>
              <w:left w:sz="4" w:val="nil"/>
              <w:bottom w:color="000000" w:sz="4" w:val="single"/>
              <w:right w:color="000000" w:sz="4" w:val="single"/>
            </w:tcBorders>
            <w:shd w:fill="auto" w:val="clear"/>
            <w:vAlign w:val="center"/>
          </w:tcPr>
          <w:p w14:paraId="E1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E2040000">
            <w:pPr>
              <w:ind/>
              <w:jc w:val="center"/>
              <w:rPr>
                <w:color w:val="000000"/>
              </w:rPr>
            </w:pPr>
            <w:r>
              <w:rPr>
                <w:color w:val="000000"/>
              </w:rPr>
              <w:t>06</w:t>
            </w:r>
          </w:p>
        </w:tc>
        <w:tc>
          <w:tcPr>
            <w:tcW w:type="dxa" w:w="1701"/>
            <w:tcBorders>
              <w:top w:sz="4" w:val="nil"/>
              <w:left w:sz="4" w:val="nil"/>
              <w:bottom w:color="000000" w:sz="4" w:val="single"/>
              <w:right w:color="000000" w:sz="4" w:val="single"/>
            </w:tcBorders>
            <w:shd w:fill="auto" w:val="clear"/>
            <w:vAlign w:val="center"/>
          </w:tcPr>
          <w:p w14:paraId="E3040000">
            <w:pPr>
              <w:ind/>
              <w:jc w:val="center"/>
              <w:rPr>
                <w:color w:val="000000"/>
              </w:rPr>
            </w:pPr>
            <w:r>
              <w:rPr>
                <w:color w:val="000000"/>
              </w:rPr>
              <w:t>1940100190</w:t>
            </w:r>
          </w:p>
        </w:tc>
        <w:tc>
          <w:tcPr>
            <w:tcW w:type="dxa" w:w="709"/>
            <w:tcBorders>
              <w:top w:sz="4" w:val="nil"/>
              <w:left w:sz="4" w:val="nil"/>
              <w:bottom w:color="000000" w:sz="4" w:val="single"/>
              <w:right w:color="000000" w:sz="4" w:val="single"/>
            </w:tcBorders>
            <w:shd w:fill="auto" w:val="clear"/>
            <w:vAlign w:val="center"/>
          </w:tcPr>
          <w:p w14:paraId="E4040000">
            <w:pPr>
              <w:ind/>
              <w:jc w:val="center"/>
              <w:rPr>
                <w:color w:val="000000"/>
              </w:rPr>
            </w:pPr>
            <w:r>
              <w:rPr>
                <w:color w:val="000000"/>
              </w:rPr>
              <w:t>850</w:t>
            </w:r>
          </w:p>
        </w:tc>
        <w:tc>
          <w:tcPr>
            <w:tcW w:type="dxa" w:w="1418"/>
            <w:tcBorders>
              <w:top w:sz="4" w:val="nil"/>
              <w:left w:sz="4" w:val="nil"/>
              <w:bottom w:color="000000" w:sz="4" w:val="single"/>
              <w:right w:color="000000" w:sz="4" w:val="single"/>
            </w:tcBorders>
            <w:shd w:fill="auto" w:val="clear"/>
            <w:vAlign w:val="center"/>
          </w:tcPr>
          <w:p w14:paraId="E5040000">
            <w:pPr>
              <w:ind/>
              <w:jc w:val="right"/>
              <w:rPr>
                <w:color w:val="000000"/>
              </w:rPr>
            </w:pPr>
            <w:r>
              <w:rPr>
                <w:color w:val="000000"/>
              </w:rPr>
              <w:t>0,6</w:t>
            </w:r>
          </w:p>
        </w:tc>
        <w:tc>
          <w:tcPr>
            <w:tcW w:type="dxa" w:w="1417"/>
            <w:tcBorders>
              <w:top w:sz="4" w:val="nil"/>
              <w:left w:sz="4" w:val="nil"/>
              <w:bottom w:color="000000" w:sz="4" w:val="single"/>
              <w:right w:color="000000" w:sz="4" w:val="single"/>
            </w:tcBorders>
            <w:shd w:fill="auto" w:val="clear"/>
            <w:vAlign w:val="center"/>
          </w:tcPr>
          <w:p w14:paraId="E6040000">
            <w:pPr>
              <w:ind/>
              <w:jc w:val="right"/>
              <w:rPr>
                <w:color w:val="000000"/>
              </w:rPr>
            </w:pPr>
            <w:r>
              <w:rPr>
                <w:color w:val="000000"/>
              </w:rPr>
              <w:t>0,6</w:t>
            </w:r>
          </w:p>
        </w:tc>
        <w:tc>
          <w:tcPr>
            <w:tcW w:type="dxa" w:w="1240"/>
            <w:tcBorders>
              <w:top w:sz="4" w:val="nil"/>
              <w:left w:sz="4" w:val="nil"/>
              <w:bottom w:color="000000" w:sz="4" w:val="single"/>
              <w:right w:color="000000" w:sz="4" w:val="single"/>
            </w:tcBorders>
            <w:shd w:fill="auto" w:val="clear"/>
            <w:vAlign w:val="center"/>
          </w:tcPr>
          <w:p w14:paraId="E7040000">
            <w:pPr>
              <w:ind/>
              <w:jc w:val="right"/>
              <w:rPr>
                <w:color w:val="000000"/>
              </w:rPr>
            </w:pPr>
            <w:r>
              <w:rPr>
                <w:color w:val="000000"/>
              </w:rPr>
              <w:t>0,6</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E8040000">
            <w:pPr>
              <w:rPr>
                <w:color w:val="000000"/>
              </w:rPr>
            </w:pPr>
            <w:r>
              <w:rPr>
                <w:color w:val="000000"/>
              </w:rPr>
              <w:t>Резервные фонды</w:t>
            </w:r>
          </w:p>
        </w:tc>
        <w:tc>
          <w:tcPr>
            <w:tcW w:type="dxa" w:w="567"/>
            <w:tcBorders>
              <w:top w:sz="4" w:val="nil"/>
              <w:left w:sz="4" w:val="nil"/>
              <w:bottom w:color="000000" w:sz="4" w:val="single"/>
              <w:right w:color="000000" w:sz="4" w:val="single"/>
            </w:tcBorders>
            <w:shd w:fill="auto" w:val="clear"/>
            <w:vAlign w:val="center"/>
          </w:tcPr>
          <w:p w14:paraId="E9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EA040000">
            <w:pPr>
              <w:ind/>
              <w:jc w:val="center"/>
              <w:rPr>
                <w:color w:val="000000"/>
              </w:rPr>
            </w:pPr>
            <w:r>
              <w:rPr>
                <w:color w:val="000000"/>
              </w:rPr>
              <w:t>11</w:t>
            </w:r>
          </w:p>
        </w:tc>
        <w:tc>
          <w:tcPr>
            <w:tcW w:type="dxa" w:w="1701"/>
            <w:tcBorders>
              <w:top w:sz="4" w:val="nil"/>
              <w:left w:sz="4" w:val="nil"/>
              <w:bottom w:color="000000" w:sz="4" w:val="single"/>
              <w:right w:color="000000" w:sz="4" w:val="single"/>
            </w:tcBorders>
            <w:shd w:fill="auto" w:val="clear"/>
            <w:vAlign w:val="center"/>
          </w:tcPr>
          <w:p w14:paraId="EB04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EC04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ED040000">
            <w:pPr>
              <w:ind/>
              <w:jc w:val="right"/>
              <w:rPr>
                <w:color w:val="000000"/>
              </w:rPr>
            </w:pPr>
            <w:r>
              <w:rPr>
                <w:color w:val="000000"/>
              </w:rPr>
              <w:t>937,6</w:t>
            </w:r>
          </w:p>
        </w:tc>
        <w:tc>
          <w:tcPr>
            <w:tcW w:type="dxa" w:w="1417"/>
            <w:tcBorders>
              <w:top w:sz="4" w:val="nil"/>
              <w:left w:sz="4" w:val="nil"/>
              <w:bottom w:color="000000" w:sz="4" w:val="single"/>
              <w:right w:color="000000" w:sz="4" w:val="single"/>
            </w:tcBorders>
            <w:shd w:fill="auto" w:val="clear"/>
            <w:vAlign w:val="center"/>
          </w:tcPr>
          <w:p w14:paraId="EE04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EF04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F0040000">
            <w:pPr>
              <w:rPr>
                <w:color w:val="000000"/>
              </w:rPr>
            </w:pPr>
            <w:r>
              <w:rPr>
                <w:color w:val="000000"/>
              </w:rPr>
              <w:t xml:space="preserve">Резервный фонд Администрации </w:t>
            </w:r>
            <w:r>
              <w:rPr>
                <w:color w:val="000000"/>
              </w:rPr>
              <w:t>Обливского</w:t>
            </w:r>
            <w:r>
              <w:rPr>
                <w:color w:val="000000"/>
              </w:rPr>
              <w:t xml:space="preserve"> района на финансовое обеспечение непредвиденных расходов (Резервные средства)</w:t>
            </w:r>
          </w:p>
        </w:tc>
        <w:tc>
          <w:tcPr>
            <w:tcW w:type="dxa" w:w="567"/>
            <w:tcBorders>
              <w:top w:sz="4" w:val="nil"/>
              <w:left w:sz="4" w:val="nil"/>
              <w:bottom w:color="000000" w:sz="4" w:val="single"/>
              <w:right w:color="000000" w:sz="4" w:val="single"/>
            </w:tcBorders>
            <w:shd w:fill="auto" w:val="clear"/>
            <w:vAlign w:val="center"/>
          </w:tcPr>
          <w:p w14:paraId="F1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F2040000">
            <w:pPr>
              <w:ind/>
              <w:jc w:val="center"/>
              <w:rPr>
                <w:color w:val="000000"/>
              </w:rPr>
            </w:pPr>
            <w:r>
              <w:rPr>
                <w:color w:val="000000"/>
              </w:rPr>
              <w:t>11</w:t>
            </w:r>
          </w:p>
        </w:tc>
        <w:tc>
          <w:tcPr>
            <w:tcW w:type="dxa" w:w="1701"/>
            <w:tcBorders>
              <w:top w:sz="4" w:val="nil"/>
              <w:left w:sz="4" w:val="nil"/>
              <w:bottom w:color="000000" w:sz="4" w:val="single"/>
              <w:right w:color="000000" w:sz="4" w:val="single"/>
            </w:tcBorders>
            <w:shd w:fill="auto" w:val="clear"/>
            <w:vAlign w:val="center"/>
          </w:tcPr>
          <w:p w14:paraId="F3040000">
            <w:pPr>
              <w:ind/>
              <w:jc w:val="center"/>
              <w:rPr>
                <w:color w:val="000000"/>
              </w:rPr>
            </w:pPr>
            <w:r>
              <w:rPr>
                <w:color w:val="000000"/>
              </w:rPr>
              <w:t>9910090300</w:t>
            </w:r>
          </w:p>
        </w:tc>
        <w:tc>
          <w:tcPr>
            <w:tcW w:type="dxa" w:w="709"/>
            <w:tcBorders>
              <w:top w:sz="4" w:val="nil"/>
              <w:left w:sz="4" w:val="nil"/>
              <w:bottom w:color="000000" w:sz="4" w:val="single"/>
              <w:right w:color="000000" w:sz="4" w:val="single"/>
            </w:tcBorders>
            <w:shd w:fill="auto" w:val="clear"/>
            <w:vAlign w:val="center"/>
          </w:tcPr>
          <w:p w14:paraId="F4040000">
            <w:pPr>
              <w:ind/>
              <w:jc w:val="center"/>
              <w:rPr>
                <w:color w:val="000000"/>
              </w:rPr>
            </w:pPr>
            <w:r>
              <w:rPr>
                <w:color w:val="000000"/>
              </w:rPr>
              <w:t>870</w:t>
            </w:r>
          </w:p>
        </w:tc>
        <w:tc>
          <w:tcPr>
            <w:tcW w:type="dxa" w:w="1418"/>
            <w:tcBorders>
              <w:top w:sz="4" w:val="nil"/>
              <w:left w:sz="4" w:val="nil"/>
              <w:bottom w:color="000000" w:sz="4" w:val="single"/>
              <w:right w:color="000000" w:sz="4" w:val="single"/>
            </w:tcBorders>
            <w:shd w:fill="auto" w:val="clear"/>
            <w:vAlign w:val="center"/>
          </w:tcPr>
          <w:p w14:paraId="F5040000">
            <w:pPr>
              <w:ind/>
              <w:jc w:val="right"/>
              <w:rPr>
                <w:color w:val="000000"/>
              </w:rPr>
            </w:pPr>
            <w:r>
              <w:rPr>
                <w:color w:val="000000"/>
              </w:rPr>
              <w:t>937,6</w:t>
            </w:r>
          </w:p>
        </w:tc>
        <w:tc>
          <w:tcPr>
            <w:tcW w:type="dxa" w:w="1417"/>
            <w:tcBorders>
              <w:top w:sz="4" w:val="nil"/>
              <w:left w:sz="4" w:val="nil"/>
              <w:bottom w:color="000000" w:sz="4" w:val="single"/>
              <w:right w:color="000000" w:sz="4" w:val="single"/>
            </w:tcBorders>
            <w:shd w:fill="auto" w:val="clear"/>
            <w:vAlign w:val="center"/>
          </w:tcPr>
          <w:p w14:paraId="F604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F704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F8040000">
            <w:pPr>
              <w:rPr>
                <w:color w:val="000000"/>
              </w:rPr>
            </w:pPr>
            <w:r>
              <w:rPr>
                <w:color w:val="000000"/>
              </w:rPr>
              <w:t>Другие общегосударственные вопросы</w:t>
            </w:r>
          </w:p>
        </w:tc>
        <w:tc>
          <w:tcPr>
            <w:tcW w:type="dxa" w:w="567"/>
            <w:tcBorders>
              <w:top w:sz="4" w:val="nil"/>
              <w:left w:sz="4" w:val="nil"/>
              <w:bottom w:color="000000" w:sz="4" w:val="single"/>
              <w:right w:color="000000" w:sz="4" w:val="single"/>
            </w:tcBorders>
            <w:shd w:fill="auto" w:val="clear"/>
            <w:vAlign w:val="center"/>
          </w:tcPr>
          <w:p w14:paraId="F904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FA04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FB04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FC04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FD040000">
            <w:pPr>
              <w:ind/>
              <w:jc w:val="right"/>
              <w:rPr>
                <w:color w:val="000000"/>
              </w:rPr>
            </w:pPr>
            <w:r>
              <w:rPr>
                <w:color w:val="000000"/>
              </w:rPr>
              <w:t>24 768,6</w:t>
            </w:r>
          </w:p>
        </w:tc>
        <w:tc>
          <w:tcPr>
            <w:tcW w:type="dxa" w:w="1417"/>
            <w:tcBorders>
              <w:top w:sz="4" w:val="nil"/>
              <w:left w:sz="4" w:val="nil"/>
              <w:bottom w:color="000000" w:sz="4" w:val="single"/>
              <w:right w:color="000000" w:sz="4" w:val="single"/>
            </w:tcBorders>
            <w:shd w:fill="auto" w:val="clear"/>
            <w:vAlign w:val="center"/>
          </w:tcPr>
          <w:p w14:paraId="FE040000">
            <w:pPr>
              <w:ind/>
              <w:jc w:val="right"/>
              <w:rPr>
                <w:color w:val="000000"/>
              </w:rPr>
            </w:pPr>
            <w:r>
              <w:rPr>
                <w:color w:val="000000"/>
              </w:rPr>
              <w:t>24 077,9</w:t>
            </w:r>
          </w:p>
        </w:tc>
        <w:tc>
          <w:tcPr>
            <w:tcW w:type="dxa" w:w="1240"/>
            <w:tcBorders>
              <w:top w:sz="4" w:val="nil"/>
              <w:left w:sz="4" w:val="nil"/>
              <w:bottom w:color="000000" w:sz="4" w:val="single"/>
              <w:right w:color="000000" w:sz="4" w:val="single"/>
            </w:tcBorders>
            <w:shd w:fill="auto" w:val="clear"/>
            <w:vAlign w:val="center"/>
          </w:tcPr>
          <w:p w14:paraId="FF040000">
            <w:pPr>
              <w:ind/>
              <w:jc w:val="right"/>
              <w:rPr>
                <w:color w:val="000000"/>
              </w:rPr>
            </w:pPr>
            <w:r>
              <w:rPr>
                <w:color w:val="000000"/>
              </w:rPr>
              <w:t>29 842,2</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0050000">
            <w:pPr>
              <w:rPr>
                <w:color w:val="000000"/>
              </w:rPr>
            </w:pPr>
            <w:r>
              <w:rPr>
                <w:color w:val="000000"/>
              </w:rPr>
              <w:t>Выполнение мероприятий по созданию доступности объектов и услуг для инвалидов и других маломобильных групп населения: приобретение и оборудование объектов и помещений табличками и знаками для адаптации слепых и слабовидящих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01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02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03050000">
            <w:pPr>
              <w:ind/>
              <w:jc w:val="center"/>
              <w:rPr>
                <w:color w:val="000000"/>
              </w:rPr>
            </w:pPr>
            <w:r>
              <w:rPr>
                <w:color w:val="000000"/>
              </w:rPr>
              <w:t>0540129310</w:t>
            </w:r>
          </w:p>
        </w:tc>
        <w:tc>
          <w:tcPr>
            <w:tcW w:type="dxa" w:w="709"/>
            <w:tcBorders>
              <w:top w:sz="4" w:val="nil"/>
              <w:left w:sz="4" w:val="nil"/>
              <w:bottom w:color="000000" w:sz="4" w:val="single"/>
              <w:right w:color="000000" w:sz="4" w:val="single"/>
            </w:tcBorders>
            <w:shd w:fill="auto" w:val="clear"/>
            <w:vAlign w:val="center"/>
          </w:tcPr>
          <w:p w14:paraId="0405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05050000">
            <w:pPr>
              <w:ind/>
              <w:jc w:val="right"/>
              <w:rPr>
                <w:color w:val="000000"/>
              </w:rPr>
            </w:pPr>
            <w:r>
              <w:rPr>
                <w:color w:val="000000"/>
              </w:rPr>
              <w:t>14,2</w:t>
            </w:r>
          </w:p>
        </w:tc>
        <w:tc>
          <w:tcPr>
            <w:tcW w:type="dxa" w:w="1417"/>
            <w:tcBorders>
              <w:top w:sz="4" w:val="nil"/>
              <w:left w:sz="4" w:val="nil"/>
              <w:bottom w:color="000000" w:sz="4" w:val="single"/>
              <w:right w:color="000000" w:sz="4" w:val="single"/>
            </w:tcBorders>
            <w:shd w:fill="auto" w:val="clear"/>
            <w:vAlign w:val="center"/>
          </w:tcPr>
          <w:p w14:paraId="0605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0705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8050000">
            <w:pPr>
              <w:rPr>
                <w:color w:val="000000"/>
              </w:rPr>
            </w:pPr>
            <w:r>
              <w:rPr>
                <w:color w:val="000000"/>
              </w:rPr>
              <w:t>Расходы на реализацию инициативных проектов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09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0A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0B050000">
            <w:pPr>
              <w:ind/>
              <w:jc w:val="center"/>
              <w:rPr>
                <w:color w:val="000000"/>
              </w:rPr>
            </w:pPr>
            <w:r>
              <w:rPr>
                <w:color w:val="000000"/>
              </w:rPr>
              <w:t>13201S4640</w:t>
            </w:r>
          </w:p>
        </w:tc>
        <w:tc>
          <w:tcPr>
            <w:tcW w:type="dxa" w:w="709"/>
            <w:tcBorders>
              <w:top w:sz="4" w:val="nil"/>
              <w:left w:sz="4" w:val="nil"/>
              <w:bottom w:color="000000" w:sz="4" w:val="single"/>
              <w:right w:color="000000" w:sz="4" w:val="single"/>
            </w:tcBorders>
            <w:shd w:fill="auto" w:val="clear"/>
            <w:vAlign w:val="center"/>
          </w:tcPr>
          <w:p w14:paraId="0C05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0D050000">
            <w:pPr>
              <w:ind/>
              <w:jc w:val="right"/>
              <w:rPr>
                <w:color w:val="000000"/>
              </w:rPr>
            </w:pPr>
            <w:r>
              <w:rPr>
                <w:color w:val="000000"/>
              </w:rPr>
              <w:t>820,4</w:t>
            </w:r>
          </w:p>
        </w:tc>
        <w:tc>
          <w:tcPr>
            <w:tcW w:type="dxa" w:w="1417"/>
            <w:tcBorders>
              <w:top w:sz="4" w:val="nil"/>
              <w:left w:sz="4" w:val="nil"/>
              <w:bottom w:color="000000" w:sz="4" w:val="single"/>
              <w:right w:color="000000" w:sz="4" w:val="single"/>
            </w:tcBorders>
            <w:shd w:fill="auto" w:val="clear"/>
            <w:vAlign w:val="center"/>
          </w:tcPr>
          <w:p w14:paraId="0E05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0F05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0050000">
            <w:pPr>
              <w:rPr>
                <w:color w:val="000000"/>
              </w:rPr>
            </w:pPr>
            <w:r>
              <w:rPr>
                <w:color w:val="000000"/>
              </w:rPr>
              <w:t xml:space="preserve">Расходы на обеспечение деятельности (оказание услуг) муниципальных учреждений </w:t>
            </w:r>
            <w:r>
              <w:rPr>
                <w:color w:val="000000"/>
              </w:rPr>
              <w:t>Обливского</w:t>
            </w:r>
            <w:r>
              <w:rPr>
                <w:color w:val="000000"/>
              </w:rPr>
              <w:t xml:space="preserve"> района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11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12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13050000">
            <w:pPr>
              <w:ind/>
              <w:jc w:val="center"/>
              <w:rPr>
                <w:color w:val="000000"/>
              </w:rPr>
            </w:pPr>
            <w:r>
              <w:rPr>
                <w:color w:val="000000"/>
              </w:rPr>
              <w:t>1340200590</w:t>
            </w:r>
          </w:p>
        </w:tc>
        <w:tc>
          <w:tcPr>
            <w:tcW w:type="dxa" w:w="709"/>
            <w:tcBorders>
              <w:top w:sz="4" w:val="nil"/>
              <w:left w:sz="4" w:val="nil"/>
              <w:bottom w:color="000000" w:sz="4" w:val="single"/>
              <w:right w:color="000000" w:sz="4" w:val="single"/>
            </w:tcBorders>
            <w:shd w:fill="auto" w:val="clear"/>
            <w:vAlign w:val="center"/>
          </w:tcPr>
          <w:p w14:paraId="1405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15050000">
            <w:pPr>
              <w:ind/>
              <w:jc w:val="right"/>
              <w:rPr>
                <w:color w:val="000000"/>
              </w:rPr>
            </w:pPr>
            <w:r>
              <w:rPr>
                <w:color w:val="000000"/>
              </w:rPr>
              <w:t>7 274,0</w:t>
            </w:r>
          </w:p>
        </w:tc>
        <w:tc>
          <w:tcPr>
            <w:tcW w:type="dxa" w:w="1417"/>
            <w:tcBorders>
              <w:top w:sz="4" w:val="nil"/>
              <w:left w:sz="4" w:val="nil"/>
              <w:bottom w:color="000000" w:sz="4" w:val="single"/>
              <w:right w:color="000000" w:sz="4" w:val="single"/>
            </w:tcBorders>
            <w:shd w:fill="auto" w:val="clear"/>
            <w:vAlign w:val="center"/>
          </w:tcPr>
          <w:p w14:paraId="16050000">
            <w:pPr>
              <w:ind/>
              <w:jc w:val="right"/>
              <w:rPr>
                <w:color w:val="000000"/>
              </w:rPr>
            </w:pPr>
            <w:r>
              <w:rPr>
                <w:color w:val="000000"/>
              </w:rPr>
              <w:t>5 718,6</w:t>
            </w:r>
          </w:p>
        </w:tc>
        <w:tc>
          <w:tcPr>
            <w:tcW w:type="dxa" w:w="1240"/>
            <w:tcBorders>
              <w:top w:sz="4" w:val="nil"/>
              <w:left w:sz="4" w:val="nil"/>
              <w:bottom w:color="000000" w:sz="4" w:val="single"/>
              <w:right w:color="000000" w:sz="4" w:val="single"/>
            </w:tcBorders>
            <w:shd w:fill="auto" w:val="clear"/>
            <w:vAlign w:val="center"/>
          </w:tcPr>
          <w:p w14:paraId="17050000">
            <w:pPr>
              <w:ind/>
              <w:jc w:val="right"/>
              <w:rPr>
                <w:color w:val="000000"/>
              </w:rPr>
            </w:pPr>
            <w:r>
              <w:rPr>
                <w:color w:val="000000"/>
              </w:rPr>
              <w:t>5 308,7</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8050000">
            <w:pPr>
              <w:rPr>
                <w:color w:val="000000"/>
              </w:rPr>
            </w:pPr>
            <w:r>
              <w:rPr>
                <w:color w:val="000000"/>
              </w:rPr>
              <w:t>Расходы на реализацию принципа экстерриториальности при предоставлении государственных и муниципальных услуг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19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1A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1B050000">
            <w:pPr>
              <w:ind/>
              <w:jc w:val="center"/>
              <w:rPr>
                <w:color w:val="000000"/>
              </w:rPr>
            </w:pPr>
            <w:r>
              <w:rPr>
                <w:color w:val="000000"/>
              </w:rPr>
              <w:t>13402S3600</w:t>
            </w:r>
          </w:p>
        </w:tc>
        <w:tc>
          <w:tcPr>
            <w:tcW w:type="dxa" w:w="709"/>
            <w:tcBorders>
              <w:top w:sz="4" w:val="nil"/>
              <w:left w:sz="4" w:val="nil"/>
              <w:bottom w:color="000000" w:sz="4" w:val="single"/>
              <w:right w:color="000000" w:sz="4" w:val="single"/>
            </w:tcBorders>
            <w:shd w:fill="auto" w:val="clear"/>
            <w:vAlign w:val="center"/>
          </w:tcPr>
          <w:p w14:paraId="1C05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1D050000">
            <w:pPr>
              <w:ind/>
              <w:jc w:val="right"/>
              <w:rPr>
                <w:color w:val="000000"/>
              </w:rPr>
            </w:pPr>
            <w:r>
              <w:rPr>
                <w:color w:val="000000"/>
              </w:rPr>
              <w:t>10,9</w:t>
            </w:r>
          </w:p>
        </w:tc>
        <w:tc>
          <w:tcPr>
            <w:tcW w:type="dxa" w:w="1417"/>
            <w:tcBorders>
              <w:top w:sz="4" w:val="nil"/>
              <w:left w:sz="4" w:val="nil"/>
              <w:bottom w:color="000000" w:sz="4" w:val="single"/>
              <w:right w:color="000000" w:sz="4" w:val="single"/>
            </w:tcBorders>
            <w:shd w:fill="auto" w:val="clear"/>
            <w:vAlign w:val="center"/>
          </w:tcPr>
          <w:p w14:paraId="1E050000">
            <w:pPr>
              <w:ind/>
              <w:jc w:val="right"/>
              <w:rPr>
                <w:color w:val="000000"/>
              </w:rPr>
            </w:pPr>
            <w:r>
              <w:rPr>
                <w:color w:val="000000"/>
              </w:rPr>
              <w:t>11,4</w:t>
            </w:r>
          </w:p>
        </w:tc>
        <w:tc>
          <w:tcPr>
            <w:tcW w:type="dxa" w:w="1240"/>
            <w:tcBorders>
              <w:top w:sz="4" w:val="nil"/>
              <w:left w:sz="4" w:val="nil"/>
              <w:bottom w:color="000000" w:sz="4" w:val="single"/>
              <w:right w:color="000000" w:sz="4" w:val="single"/>
            </w:tcBorders>
            <w:shd w:fill="auto" w:val="clear"/>
            <w:vAlign w:val="center"/>
          </w:tcPr>
          <w:p w14:paraId="1F050000">
            <w:pPr>
              <w:ind/>
              <w:jc w:val="right"/>
              <w:rPr>
                <w:color w:val="000000"/>
              </w:rPr>
            </w:pPr>
            <w:r>
              <w:rPr>
                <w:color w:val="000000"/>
              </w:rPr>
              <w:t>11,8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0050000">
            <w:pPr>
              <w:rPr>
                <w:color w:val="000000"/>
              </w:rPr>
            </w:pPr>
            <w:r>
              <w:rPr>
                <w:color w:val="000000"/>
              </w:rPr>
              <w:t xml:space="preserve">Расходы на организацию предоставления областных услуг на базе </w:t>
            </w:r>
            <w:r>
              <w:rPr>
                <w:color w:val="000000"/>
              </w:rPr>
              <w:t>многофункциональных центров предоставления государственных и муниципальных услуг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21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22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23050000">
            <w:pPr>
              <w:ind/>
              <w:jc w:val="center"/>
              <w:rPr>
                <w:color w:val="000000"/>
              </w:rPr>
            </w:pPr>
            <w:r>
              <w:rPr>
                <w:color w:val="000000"/>
              </w:rPr>
              <w:t>13402S4020</w:t>
            </w:r>
          </w:p>
        </w:tc>
        <w:tc>
          <w:tcPr>
            <w:tcW w:type="dxa" w:w="709"/>
            <w:tcBorders>
              <w:top w:sz="4" w:val="nil"/>
              <w:left w:sz="4" w:val="nil"/>
              <w:bottom w:color="000000" w:sz="4" w:val="single"/>
              <w:right w:color="000000" w:sz="4" w:val="single"/>
            </w:tcBorders>
            <w:shd w:fill="auto" w:val="clear"/>
            <w:vAlign w:val="center"/>
          </w:tcPr>
          <w:p w14:paraId="2405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25050000">
            <w:pPr>
              <w:ind/>
              <w:jc w:val="right"/>
              <w:rPr>
                <w:color w:val="000000"/>
              </w:rPr>
            </w:pPr>
            <w:r>
              <w:rPr>
                <w:color w:val="000000"/>
              </w:rPr>
              <w:t>30,3</w:t>
            </w:r>
          </w:p>
        </w:tc>
        <w:tc>
          <w:tcPr>
            <w:tcW w:type="dxa" w:w="1417"/>
            <w:tcBorders>
              <w:top w:sz="4" w:val="nil"/>
              <w:left w:sz="4" w:val="nil"/>
              <w:bottom w:color="000000" w:sz="4" w:val="single"/>
              <w:right w:color="000000" w:sz="4" w:val="single"/>
            </w:tcBorders>
            <w:shd w:fill="auto" w:val="clear"/>
            <w:vAlign w:val="center"/>
          </w:tcPr>
          <w:p w14:paraId="26050000">
            <w:pPr>
              <w:ind/>
              <w:jc w:val="right"/>
              <w:rPr>
                <w:color w:val="000000"/>
              </w:rPr>
            </w:pPr>
            <w:r>
              <w:rPr>
                <w:color w:val="000000"/>
              </w:rPr>
              <w:t>31,6</w:t>
            </w:r>
          </w:p>
        </w:tc>
        <w:tc>
          <w:tcPr>
            <w:tcW w:type="dxa" w:w="1240"/>
            <w:tcBorders>
              <w:top w:sz="4" w:val="nil"/>
              <w:left w:sz="4" w:val="nil"/>
              <w:bottom w:color="000000" w:sz="4" w:val="single"/>
              <w:right w:color="000000" w:sz="4" w:val="single"/>
            </w:tcBorders>
            <w:shd w:fill="auto" w:val="clear"/>
            <w:vAlign w:val="center"/>
          </w:tcPr>
          <w:p w14:paraId="27050000">
            <w:pPr>
              <w:ind/>
              <w:jc w:val="right"/>
              <w:rPr>
                <w:color w:val="000000"/>
              </w:rPr>
            </w:pPr>
            <w:r>
              <w:rPr>
                <w:color w:val="000000"/>
              </w:rPr>
              <w:t>32,9</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8050000">
            <w:pPr>
              <w:rPr>
                <w:color w:val="000000"/>
              </w:rPr>
            </w:pPr>
            <w:r>
              <w:rPr>
                <w:color w:val="000000"/>
              </w:rPr>
              <w:t xml:space="preserve">Расходы на выплаты по оплате труда органов местного самоуправления </w:t>
            </w:r>
            <w:r>
              <w:rPr>
                <w:color w:val="000000"/>
              </w:rPr>
              <w:t>Обливского</w:t>
            </w:r>
            <w:r>
              <w:rPr>
                <w:color w:val="000000"/>
              </w:rPr>
              <w:t xml:space="preserve"> района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29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2A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2B050000">
            <w:pPr>
              <w:ind/>
              <w:jc w:val="center"/>
              <w:rPr>
                <w:color w:val="000000"/>
              </w:rPr>
            </w:pPr>
            <w:r>
              <w:rPr>
                <w:color w:val="000000"/>
              </w:rPr>
              <w:t>1740100110</w:t>
            </w:r>
          </w:p>
        </w:tc>
        <w:tc>
          <w:tcPr>
            <w:tcW w:type="dxa" w:w="709"/>
            <w:tcBorders>
              <w:top w:sz="4" w:val="nil"/>
              <w:left w:sz="4" w:val="nil"/>
              <w:bottom w:color="000000" w:sz="4" w:val="single"/>
              <w:right w:color="000000" w:sz="4" w:val="single"/>
            </w:tcBorders>
            <w:shd w:fill="auto" w:val="clear"/>
            <w:vAlign w:val="center"/>
          </w:tcPr>
          <w:p w14:paraId="2C05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2D050000">
            <w:pPr>
              <w:ind/>
              <w:jc w:val="right"/>
              <w:rPr>
                <w:color w:val="000000"/>
              </w:rPr>
            </w:pPr>
            <w:r>
              <w:rPr>
                <w:color w:val="000000"/>
              </w:rPr>
              <w:t>5 265,3</w:t>
            </w:r>
          </w:p>
        </w:tc>
        <w:tc>
          <w:tcPr>
            <w:tcW w:type="dxa" w:w="1417"/>
            <w:tcBorders>
              <w:top w:sz="4" w:val="nil"/>
              <w:left w:sz="4" w:val="nil"/>
              <w:bottom w:color="000000" w:sz="4" w:val="single"/>
              <w:right w:color="000000" w:sz="4" w:val="single"/>
            </w:tcBorders>
            <w:shd w:fill="auto" w:val="clear"/>
            <w:vAlign w:val="center"/>
          </w:tcPr>
          <w:p w14:paraId="2E050000">
            <w:pPr>
              <w:ind/>
              <w:jc w:val="right"/>
              <w:rPr>
                <w:color w:val="000000"/>
              </w:rPr>
            </w:pPr>
            <w:r>
              <w:rPr>
                <w:color w:val="000000"/>
              </w:rPr>
              <w:t>3 550,8</w:t>
            </w:r>
          </w:p>
        </w:tc>
        <w:tc>
          <w:tcPr>
            <w:tcW w:type="dxa" w:w="1240"/>
            <w:tcBorders>
              <w:top w:sz="4" w:val="nil"/>
              <w:left w:sz="4" w:val="nil"/>
              <w:bottom w:color="000000" w:sz="4" w:val="single"/>
              <w:right w:color="000000" w:sz="4" w:val="single"/>
            </w:tcBorders>
            <w:shd w:fill="auto" w:val="clear"/>
            <w:vAlign w:val="center"/>
          </w:tcPr>
          <w:p w14:paraId="2F050000">
            <w:pPr>
              <w:ind/>
              <w:jc w:val="right"/>
              <w:rPr>
                <w:color w:val="000000"/>
              </w:rPr>
            </w:pPr>
            <w:r>
              <w:rPr>
                <w:color w:val="000000"/>
              </w:rPr>
              <w:t>3 550,8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005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31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32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33050000">
            <w:pPr>
              <w:ind/>
              <w:jc w:val="center"/>
              <w:rPr>
                <w:color w:val="000000"/>
              </w:rPr>
            </w:pPr>
            <w:r>
              <w:rPr>
                <w:color w:val="000000"/>
              </w:rPr>
              <w:t>1740100190</w:t>
            </w:r>
          </w:p>
        </w:tc>
        <w:tc>
          <w:tcPr>
            <w:tcW w:type="dxa" w:w="709"/>
            <w:tcBorders>
              <w:top w:sz="4" w:val="nil"/>
              <w:left w:sz="4" w:val="nil"/>
              <w:bottom w:color="000000" w:sz="4" w:val="single"/>
              <w:right w:color="000000" w:sz="4" w:val="single"/>
            </w:tcBorders>
            <w:shd w:fill="auto" w:val="clear"/>
            <w:vAlign w:val="center"/>
          </w:tcPr>
          <w:p w14:paraId="3405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35050000">
            <w:pPr>
              <w:ind/>
              <w:jc w:val="right"/>
              <w:rPr>
                <w:color w:val="000000"/>
              </w:rPr>
            </w:pPr>
            <w:r>
              <w:rPr>
                <w:color w:val="000000"/>
              </w:rPr>
              <w:t>13,7</w:t>
            </w:r>
          </w:p>
        </w:tc>
        <w:tc>
          <w:tcPr>
            <w:tcW w:type="dxa" w:w="1417"/>
            <w:tcBorders>
              <w:top w:sz="4" w:val="nil"/>
              <w:left w:sz="4" w:val="nil"/>
              <w:bottom w:color="000000" w:sz="4" w:val="single"/>
              <w:right w:color="000000" w:sz="4" w:val="single"/>
            </w:tcBorders>
            <w:shd w:fill="auto" w:val="clear"/>
            <w:vAlign w:val="center"/>
          </w:tcPr>
          <w:p w14:paraId="3605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3705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805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39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3A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3B050000">
            <w:pPr>
              <w:ind/>
              <w:jc w:val="center"/>
              <w:rPr>
                <w:color w:val="000000"/>
              </w:rPr>
            </w:pPr>
            <w:r>
              <w:rPr>
                <w:color w:val="000000"/>
              </w:rPr>
              <w:t>1740100190</w:t>
            </w:r>
          </w:p>
        </w:tc>
        <w:tc>
          <w:tcPr>
            <w:tcW w:type="dxa" w:w="709"/>
            <w:tcBorders>
              <w:top w:sz="4" w:val="nil"/>
              <w:left w:sz="4" w:val="nil"/>
              <w:bottom w:color="000000" w:sz="4" w:val="single"/>
              <w:right w:color="000000" w:sz="4" w:val="single"/>
            </w:tcBorders>
            <w:shd w:fill="auto" w:val="clear"/>
            <w:vAlign w:val="center"/>
          </w:tcPr>
          <w:p w14:paraId="3C05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3D050000">
            <w:pPr>
              <w:ind/>
              <w:jc w:val="right"/>
              <w:rPr>
                <w:color w:val="000000"/>
              </w:rPr>
            </w:pPr>
            <w:r>
              <w:rPr>
                <w:color w:val="000000"/>
              </w:rPr>
              <w:t>373,3</w:t>
            </w:r>
          </w:p>
        </w:tc>
        <w:tc>
          <w:tcPr>
            <w:tcW w:type="dxa" w:w="1417"/>
            <w:tcBorders>
              <w:top w:sz="4" w:val="nil"/>
              <w:left w:sz="4" w:val="nil"/>
              <w:bottom w:color="000000" w:sz="4" w:val="single"/>
              <w:right w:color="000000" w:sz="4" w:val="single"/>
            </w:tcBorders>
            <w:shd w:fill="auto" w:val="clear"/>
            <w:vAlign w:val="center"/>
          </w:tcPr>
          <w:p w14:paraId="3E05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3F05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0050000">
            <w:pPr>
              <w:rPr>
                <w:color w:val="000000"/>
              </w:rPr>
            </w:pPr>
            <w:r>
              <w:rPr>
                <w:color w:val="000000"/>
              </w:rPr>
              <w:t xml:space="preserve">Расходы на официальную публикацию нормативно-правовых актов </w:t>
            </w:r>
            <w:r>
              <w:rPr>
                <w:color w:val="000000"/>
              </w:rPr>
              <w:t>Обливского</w:t>
            </w:r>
            <w:r>
              <w:rPr>
                <w:color w:val="000000"/>
              </w:rPr>
              <w:t xml:space="preserve"> района, проектов правовых актов </w:t>
            </w:r>
            <w:r>
              <w:rPr>
                <w:color w:val="000000"/>
              </w:rPr>
              <w:t>Обливского</w:t>
            </w:r>
            <w:r>
              <w:rPr>
                <w:color w:val="000000"/>
              </w:rPr>
              <w:t xml:space="preserve"> района и иных информационных материалов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41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42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43050000">
            <w:pPr>
              <w:ind/>
              <w:jc w:val="center"/>
              <w:rPr>
                <w:color w:val="000000"/>
              </w:rPr>
            </w:pPr>
            <w:r>
              <w:rPr>
                <w:color w:val="000000"/>
              </w:rPr>
              <w:t>1740129000</w:t>
            </w:r>
          </w:p>
        </w:tc>
        <w:tc>
          <w:tcPr>
            <w:tcW w:type="dxa" w:w="709"/>
            <w:tcBorders>
              <w:top w:sz="4" w:val="nil"/>
              <w:left w:sz="4" w:val="nil"/>
              <w:bottom w:color="000000" w:sz="4" w:val="single"/>
              <w:right w:color="000000" w:sz="4" w:val="single"/>
            </w:tcBorders>
            <w:shd w:fill="auto" w:val="clear"/>
            <w:vAlign w:val="center"/>
          </w:tcPr>
          <w:p w14:paraId="4405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45050000">
            <w:pPr>
              <w:ind/>
              <w:jc w:val="right"/>
              <w:rPr>
                <w:color w:val="000000"/>
              </w:rPr>
            </w:pPr>
            <w:r>
              <w:rPr>
                <w:color w:val="000000"/>
              </w:rPr>
              <w:t>250,0</w:t>
            </w:r>
          </w:p>
        </w:tc>
        <w:tc>
          <w:tcPr>
            <w:tcW w:type="dxa" w:w="1417"/>
            <w:tcBorders>
              <w:top w:sz="4" w:val="nil"/>
              <w:left w:sz="4" w:val="nil"/>
              <w:bottom w:color="000000" w:sz="4" w:val="single"/>
              <w:right w:color="000000" w:sz="4" w:val="single"/>
            </w:tcBorders>
            <w:shd w:fill="auto" w:val="clear"/>
            <w:vAlign w:val="center"/>
          </w:tcPr>
          <w:p w14:paraId="46050000">
            <w:pPr>
              <w:ind/>
              <w:jc w:val="right"/>
              <w:rPr>
                <w:color w:val="000000"/>
              </w:rPr>
            </w:pPr>
            <w:r>
              <w:rPr>
                <w:color w:val="000000"/>
              </w:rPr>
              <w:t>250,0</w:t>
            </w:r>
          </w:p>
        </w:tc>
        <w:tc>
          <w:tcPr>
            <w:tcW w:type="dxa" w:w="1240"/>
            <w:tcBorders>
              <w:top w:sz="4" w:val="nil"/>
              <w:left w:sz="4" w:val="nil"/>
              <w:bottom w:color="000000" w:sz="4" w:val="single"/>
              <w:right w:color="000000" w:sz="4" w:val="single"/>
            </w:tcBorders>
            <w:shd w:fill="auto" w:val="clear"/>
            <w:vAlign w:val="center"/>
          </w:tcPr>
          <w:p w14:paraId="47050000">
            <w:pPr>
              <w:ind/>
              <w:jc w:val="right"/>
              <w:rPr>
                <w:color w:val="000000"/>
              </w:rPr>
            </w:pPr>
            <w:r>
              <w:rPr>
                <w:color w:val="000000"/>
              </w:rPr>
              <w:t>250,0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8050000">
            <w:pPr>
              <w:rPr>
                <w:color w:val="000000"/>
              </w:rPr>
            </w:pPr>
            <w:r>
              <w:rPr>
                <w:color w:val="000000"/>
              </w:rPr>
              <w:t xml:space="preserve">Мероприятия по поддержке социально ориентированных некоммерческих организаций </w:t>
            </w:r>
            <w:r>
              <w:rPr>
                <w:color w:val="000000"/>
              </w:rPr>
              <w:t>Обливского</w:t>
            </w:r>
            <w:r>
              <w:rPr>
                <w:color w:val="000000"/>
              </w:rPr>
              <w:t xml:space="preserve"> района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type="dxa" w:w="567"/>
            <w:tcBorders>
              <w:top w:sz="4" w:val="nil"/>
              <w:left w:sz="4" w:val="nil"/>
              <w:bottom w:color="000000" w:sz="4" w:val="single"/>
              <w:right w:color="000000" w:sz="4" w:val="single"/>
            </w:tcBorders>
            <w:shd w:fill="auto" w:val="clear"/>
            <w:vAlign w:val="center"/>
          </w:tcPr>
          <w:p w14:paraId="49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4A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4B050000">
            <w:pPr>
              <w:ind/>
              <w:jc w:val="center"/>
              <w:rPr>
                <w:color w:val="000000"/>
              </w:rPr>
            </w:pPr>
            <w:r>
              <w:rPr>
                <w:color w:val="000000"/>
              </w:rPr>
              <w:t>1740228930</w:t>
            </w:r>
          </w:p>
        </w:tc>
        <w:tc>
          <w:tcPr>
            <w:tcW w:type="dxa" w:w="709"/>
            <w:tcBorders>
              <w:top w:sz="4" w:val="nil"/>
              <w:left w:sz="4" w:val="nil"/>
              <w:bottom w:color="000000" w:sz="4" w:val="single"/>
              <w:right w:color="000000" w:sz="4" w:val="single"/>
            </w:tcBorders>
            <w:shd w:fill="auto" w:val="clear"/>
            <w:vAlign w:val="center"/>
          </w:tcPr>
          <w:p w14:paraId="4C050000">
            <w:pPr>
              <w:ind/>
              <w:jc w:val="center"/>
              <w:rPr>
                <w:color w:val="000000"/>
              </w:rPr>
            </w:pPr>
            <w:r>
              <w:rPr>
                <w:color w:val="000000"/>
              </w:rPr>
              <w:t>630</w:t>
            </w:r>
          </w:p>
        </w:tc>
        <w:tc>
          <w:tcPr>
            <w:tcW w:type="dxa" w:w="1418"/>
            <w:tcBorders>
              <w:top w:sz="4" w:val="nil"/>
              <w:left w:sz="4" w:val="nil"/>
              <w:bottom w:color="000000" w:sz="4" w:val="single"/>
              <w:right w:color="000000" w:sz="4" w:val="single"/>
            </w:tcBorders>
            <w:shd w:fill="auto" w:val="clear"/>
            <w:vAlign w:val="center"/>
          </w:tcPr>
          <w:p w14:paraId="4D050000">
            <w:pPr>
              <w:ind/>
              <w:jc w:val="right"/>
              <w:rPr>
                <w:color w:val="000000"/>
              </w:rPr>
            </w:pPr>
            <w:r>
              <w:rPr>
                <w:color w:val="000000"/>
              </w:rPr>
              <w:t>150,0</w:t>
            </w:r>
          </w:p>
        </w:tc>
        <w:tc>
          <w:tcPr>
            <w:tcW w:type="dxa" w:w="1417"/>
            <w:tcBorders>
              <w:top w:sz="4" w:val="nil"/>
              <w:left w:sz="4" w:val="nil"/>
              <w:bottom w:color="000000" w:sz="4" w:val="single"/>
              <w:right w:color="000000" w:sz="4" w:val="single"/>
            </w:tcBorders>
            <w:shd w:fill="auto" w:val="clear"/>
            <w:vAlign w:val="center"/>
          </w:tcPr>
          <w:p w14:paraId="4E05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4F05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0050000">
            <w:pPr>
              <w:rPr>
                <w:color w:val="000000"/>
              </w:rPr>
            </w:pPr>
            <w:r>
              <w:rPr>
                <w:color w:val="000000"/>
              </w:rPr>
              <w:t>Расходы на иные межбюджетные трансферты бюджетам муниципальных районов и городских округов на обеспечение исполнения членами казачьих обществ обязательств по оказанию содействия органам местного самоуправления в осуществлении задач и функций, предусмотренных договорами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type="dxa" w:w="567"/>
            <w:tcBorders>
              <w:top w:sz="4" w:val="nil"/>
              <w:left w:sz="4" w:val="nil"/>
              <w:bottom w:color="000000" w:sz="4" w:val="single"/>
              <w:right w:color="000000" w:sz="4" w:val="single"/>
            </w:tcBorders>
            <w:shd w:fill="auto" w:val="clear"/>
            <w:vAlign w:val="center"/>
          </w:tcPr>
          <w:p w14:paraId="51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52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53050000">
            <w:pPr>
              <w:ind/>
              <w:jc w:val="center"/>
              <w:rPr>
                <w:color w:val="000000"/>
              </w:rPr>
            </w:pPr>
            <w:r>
              <w:rPr>
                <w:color w:val="000000"/>
              </w:rPr>
              <w:t>1840171040</w:t>
            </w:r>
          </w:p>
        </w:tc>
        <w:tc>
          <w:tcPr>
            <w:tcW w:type="dxa" w:w="709"/>
            <w:tcBorders>
              <w:top w:sz="4" w:val="nil"/>
              <w:left w:sz="4" w:val="nil"/>
              <w:bottom w:color="000000" w:sz="4" w:val="single"/>
              <w:right w:color="000000" w:sz="4" w:val="single"/>
            </w:tcBorders>
            <w:shd w:fill="auto" w:val="clear"/>
            <w:vAlign w:val="center"/>
          </w:tcPr>
          <w:p w14:paraId="54050000">
            <w:pPr>
              <w:ind/>
              <w:jc w:val="center"/>
              <w:rPr>
                <w:color w:val="000000"/>
              </w:rPr>
            </w:pPr>
            <w:r>
              <w:rPr>
                <w:color w:val="000000"/>
              </w:rPr>
              <w:t>630</w:t>
            </w:r>
          </w:p>
        </w:tc>
        <w:tc>
          <w:tcPr>
            <w:tcW w:type="dxa" w:w="1418"/>
            <w:tcBorders>
              <w:top w:sz="4" w:val="nil"/>
              <w:left w:sz="4" w:val="nil"/>
              <w:bottom w:color="000000" w:sz="4" w:val="single"/>
              <w:right w:color="000000" w:sz="4" w:val="single"/>
            </w:tcBorders>
            <w:shd w:fill="auto" w:val="clear"/>
            <w:vAlign w:val="center"/>
          </w:tcPr>
          <w:p w14:paraId="55050000">
            <w:pPr>
              <w:ind/>
              <w:jc w:val="right"/>
              <w:rPr>
                <w:color w:val="000000"/>
              </w:rPr>
            </w:pPr>
            <w:r>
              <w:rPr>
                <w:color w:val="000000"/>
              </w:rPr>
              <w:t>4 006,3</w:t>
            </w:r>
          </w:p>
        </w:tc>
        <w:tc>
          <w:tcPr>
            <w:tcW w:type="dxa" w:w="1417"/>
            <w:tcBorders>
              <w:top w:sz="4" w:val="nil"/>
              <w:left w:sz="4" w:val="nil"/>
              <w:bottom w:color="000000" w:sz="4" w:val="single"/>
              <w:right w:color="000000" w:sz="4" w:val="single"/>
            </w:tcBorders>
            <w:shd w:fill="auto" w:val="clear"/>
            <w:vAlign w:val="center"/>
          </w:tcPr>
          <w:p w14:paraId="56050000">
            <w:pPr>
              <w:ind/>
              <w:jc w:val="right"/>
              <w:rPr>
                <w:color w:val="000000"/>
              </w:rPr>
            </w:pPr>
            <w:r>
              <w:rPr>
                <w:color w:val="000000"/>
              </w:rPr>
              <w:t>5 028,5</w:t>
            </w:r>
          </w:p>
        </w:tc>
        <w:tc>
          <w:tcPr>
            <w:tcW w:type="dxa" w:w="1240"/>
            <w:tcBorders>
              <w:top w:sz="4" w:val="nil"/>
              <w:left w:sz="4" w:val="nil"/>
              <w:bottom w:color="000000" w:sz="4" w:val="single"/>
              <w:right w:color="000000" w:sz="4" w:val="single"/>
            </w:tcBorders>
            <w:shd w:fill="auto" w:val="clear"/>
            <w:vAlign w:val="center"/>
          </w:tcPr>
          <w:p w14:paraId="57050000">
            <w:pPr>
              <w:ind/>
              <w:jc w:val="right"/>
              <w:rPr>
                <w:color w:val="000000"/>
              </w:rPr>
            </w:pPr>
            <w:r>
              <w:rPr>
                <w:color w:val="000000"/>
              </w:rPr>
              <w:t>5 028,5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8050000">
            <w:pPr>
              <w:rPr>
                <w:color w:val="000000"/>
              </w:rPr>
            </w:pPr>
            <w:r>
              <w:rPr>
                <w:color w:val="000000"/>
              </w:rPr>
              <w:t>Расходы на организацию и проведение мероприятий по возрождению культуры казачества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59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5A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5B050000">
            <w:pPr>
              <w:ind/>
              <w:jc w:val="center"/>
              <w:rPr>
                <w:color w:val="000000"/>
              </w:rPr>
            </w:pPr>
            <w:r>
              <w:rPr>
                <w:color w:val="000000"/>
              </w:rPr>
              <w:t>1840329290</w:t>
            </w:r>
          </w:p>
        </w:tc>
        <w:tc>
          <w:tcPr>
            <w:tcW w:type="dxa" w:w="709"/>
            <w:tcBorders>
              <w:top w:sz="4" w:val="nil"/>
              <w:left w:sz="4" w:val="nil"/>
              <w:bottom w:color="000000" w:sz="4" w:val="single"/>
              <w:right w:color="000000" w:sz="4" w:val="single"/>
            </w:tcBorders>
            <w:shd w:fill="auto" w:val="clear"/>
            <w:vAlign w:val="center"/>
          </w:tcPr>
          <w:p w14:paraId="5C05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5D050000">
            <w:pPr>
              <w:ind/>
              <w:jc w:val="right"/>
              <w:rPr>
                <w:color w:val="000000"/>
              </w:rPr>
            </w:pPr>
            <w:r>
              <w:rPr>
                <w:color w:val="000000"/>
              </w:rPr>
              <w:t>22,0</w:t>
            </w:r>
          </w:p>
        </w:tc>
        <w:tc>
          <w:tcPr>
            <w:tcW w:type="dxa" w:w="1417"/>
            <w:tcBorders>
              <w:top w:sz="4" w:val="nil"/>
              <w:left w:sz="4" w:val="nil"/>
              <w:bottom w:color="000000" w:sz="4" w:val="single"/>
              <w:right w:color="000000" w:sz="4" w:val="single"/>
            </w:tcBorders>
            <w:shd w:fill="auto" w:val="clear"/>
            <w:vAlign w:val="center"/>
          </w:tcPr>
          <w:p w14:paraId="5E050000">
            <w:pPr>
              <w:ind/>
              <w:jc w:val="right"/>
              <w:rPr>
                <w:color w:val="000000"/>
              </w:rPr>
            </w:pPr>
            <w:r>
              <w:rPr>
                <w:color w:val="000000"/>
              </w:rPr>
              <w:t>22,0</w:t>
            </w:r>
          </w:p>
        </w:tc>
        <w:tc>
          <w:tcPr>
            <w:tcW w:type="dxa" w:w="1240"/>
            <w:tcBorders>
              <w:top w:sz="4" w:val="nil"/>
              <w:left w:sz="4" w:val="nil"/>
              <w:bottom w:color="000000" w:sz="4" w:val="single"/>
              <w:right w:color="000000" w:sz="4" w:val="single"/>
            </w:tcBorders>
            <w:shd w:fill="auto" w:val="clear"/>
            <w:vAlign w:val="center"/>
          </w:tcPr>
          <w:p w14:paraId="5F050000">
            <w:pPr>
              <w:ind/>
              <w:jc w:val="right"/>
              <w:rPr>
                <w:color w:val="000000"/>
              </w:rPr>
            </w:pPr>
            <w:r>
              <w:rPr>
                <w:color w:val="000000"/>
              </w:rPr>
              <w:t>22,0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0050000">
            <w:pPr>
              <w:rPr>
                <w:color w:val="000000"/>
              </w:rPr>
            </w:pPr>
            <w:r>
              <w:rPr>
                <w:color w:val="000000"/>
              </w:rPr>
              <w:t xml:space="preserve">Расходы на выплаты по оплате труда работников органов местного самоуправления </w:t>
            </w:r>
            <w:r>
              <w:rPr>
                <w:color w:val="000000"/>
              </w:rPr>
              <w:t>Обливского</w:t>
            </w:r>
            <w:r>
              <w:rPr>
                <w:color w:val="000000"/>
              </w:rPr>
              <w:t xml:space="preserve"> района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61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62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63050000">
            <w:pPr>
              <w:ind/>
              <w:jc w:val="center"/>
              <w:rPr>
                <w:color w:val="000000"/>
              </w:rPr>
            </w:pPr>
            <w:r>
              <w:rPr>
                <w:color w:val="000000"/>
              </w:rPr>
              <w:t>9990000110</w:t>
            </w:r>
          </w:p>
        </w:tc>
        <w:tc>
          <w:tcPr>
            <w:tcW w:type="dxa" w:w="709"/>
            <w:tcBorders>
              <w:top w:sz="4" w:val="nil"/>
              <w:left w:sz="4" w:val="nil"/>
              <w:bottom w:color="000000" w:sz="4" w:val="single"/>
              <w:right w:color="000000" w:sz="4" w:val="single"/>
            </w:tcBorders>
            <w:shd w:fill="auto" w:val="clear"/>
            <w:vAlign w:val="center"/>
          </w:tcPr>
          <w:p w14:paraId="6405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65050000">
            <w:pPr>
              <w:ind/>
              <w:jc w:val="right"/>
              <w:rPr>
                <w:color w:val="000000"/>
              </w:rPr>
            </w:pPr>
            <w:r>
              <w:rPr>
                <w:color w:val="000000"/>
              </w:rPr>
              <w:t>485,8</w:t>
            </w:r>
          </w:p>
        </w:tc>
        <w:tc>
          <w:tcPr>
            <w:tcW w:type="dxa" w:w="1417"/>
            <w:tcBorders>
              <w:top w:sz="4" w:val="nil"/>
              <w:left w:sz="4" w:val="nil"/>
              <w:bottom w:color="000000" w:sz="4" w:val="single"/>
              <w:right w:color="000000" w:sz="4" w:val="single"/>
            </w:tcBorders>
            <w:shd w:fill="auto" w:val="clear"/>
            <w:vAlign w:val="center"/>
          </w:tcPr>
          <w:p w14:paraId="66050000">
            <w:pPr>
              <w:ind/>
              <w:jc w:val="right"/>
              <w:rPr>
                <w:color w:val="000000"/>
              </w:rPr>
            </w:pPr>
            <w:r>
              <w:rPr>
                <w:color w:val="000000"/>
              </w:rPr>
              <w:t>500,3</w:t>
            </w:r>
          </w:p>
        </w:tc>
        <w:tc>
          <w:tcPr>
            <w:tcW w:type="dxa" w:w="1240"/>
            <w:tcBorders>
              <w:top w:sz="4" w:val="nil"/>
              <w:left w:sz="4" w:val="nil"/>
              <w:bottom w:color="000000" w:sz="4" w:val="single"/>
              <w:right w:color="000000" w:sz="4" w:val="single"/>
            </w:tcBorders>
            <w:shd w:fill="auto" w:val="clear"/>
            <w:vAlign w:val="center"/>
          </w:tcPr>
          <w:p w14:paraId="67050000">
            <w:pPr>
              <w:ind/>
              <w:jc w:val="right"/>
              <w:rPr>
                <w:color w:val="000000"/>
              </w:rPr>
            </w:pPr>
            <w:r>
              <w:rPr>
                <w:color w:val="000000"/>
              </w:rPr>
              <w:t>500,3</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8050000">
            <w:pPr>
              <w:rPr>
                <w:color w:val="000000"/>
              </w:rPr>
            </w:pPr>
            <w:r>
              <w:rPr>
                <w:color w:val="000000"/>
              </w:rPr>
              <w:t xml:space="preserve">Расходы за счет дотаций (грантов) из федерального бюджета </w:t>
            </w:r>
            <w:r>
              <w:rPr>
                <w:color w:val="000000"/>
              </w:rPr>
              <w:t>бюджетам субъектов Российской Федерации за достижение показателей деятельности исполнительных органов субъектов Российской Федерации (Иные выплаты населению)</w:t>
            </w:r>
          </w:p>
        </w:tc>
        <w:tc>
          <w:tcPr>
            <w:tcW w:type="dxa" w:w="567"/>
            <w:tcBorders>
              <w:top w:sz="4" w:val="nil"/>
              <w:left w:sz="4" w:val="nil"/>
              <w:bottom w:color="000000" w:sz="4" w:val="single"/>
              <w:right w:color="000000" w:sz="4" w:val="single"/>
            </w:tcBorders>
            <w:shd w:fill="auto" w:val="clear"/>
            <w:vAlign w:val="center"/>
          </w:tcPr>
          <w:p w14:paraId="69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6A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6B050000">
            <w:pPr>
              <w:ind/>
              <w:jc w:val="center"/>
              <w:rPr>
                <w:color w:val="000000"/>
              </w:rPr>
            </w:pPr>
            <w:r>
              <w:rPr>
                <w:color w:val="000000"/>
              </w:rPr>
              <w:t>9990055490</w:t>
            </w:r>
          </w:p>
        </w:tc>
        <w:tc>
          <w:tcPr>
            <w:tcW w:type="dxa" w:w="709"/>
            <w:tcBorders>
              <w:top w:sz="4" w:val="nil"/>
              <w:left w:sz="4" w:val="nil"/>
              <w:bottom w:color="000000" w:sz="4" w:val="single"/>
              <w:right w:color="000000" w:sz="4" w:val="single"/>
            </w:tcBorders>
            <w:shd w:fill="auto" w:val="clear"/>
            <w:vAlign w:val="center"/>
          </w:tcPr>
          <w:p w14:paraId="6C050000">
            <w:pPr>
              <w:ind/>
              <w:jc w:val="center"/>
              <w:rPr>
                <w:color w:val="000000"/>
              </w:rPr>
            </w:pPr>
            <w:r>
              <w:rPr>
                <w:color w:val="000000"/>
              </w:rPr>
              <w:t>360</w:t>
            </w:r>
          </w:p>
        </w:tc>
        <w:tc>
          <w:tcPr>
            <w:tcW w:type="dxa" w:w="1418"/>
            <w:tcBorders>
              <w:top w:sz="4" w:val="nil"/>
              <w:left w:sz="4" w:val="nil"/>
              <w:bottom w:color="000000" w:sz="4" w:val="single"/>
              <w:right w:color="000000" w:sz="4" w:val="single"/>
            </w:tcBorders>
            <w:shd w:fill="auto" w:val="clear"/>
            <w:vAlign w:val="center"/>
          </w:tcPr>
          <w:p w14:paraId="6D050000">
            <w:pPr>
              <w:ind/>
              <w:jc w:val="right"/>
              <w:rPr>
                <w:color w:val="000000"/>
              </w:rPr>
            </w:pPr>
            <w:r>
              <w:rPr>
                <w:color w:val="000000"/>
              </w:rPr>
              <w:t>653,6</w:t>
            </w:r>
          </w:p>
        </w:tc>
        <w:tc>
          <w:tcPr>
            <w:tcW w:type="dxa" w:w="1417"/>
            <w:tcBorders>
              <w:top w:sz="4" w:val="nil"/>
              <w:left w:sz="4" w:val="nil"/>
              <w:bottom w:color="000000" w:sz="4" w:val="single"/>
              <w:right w:color="000000" w:sz="4" w:val="single"/>
            </w:tcBorders>
            <w:shd w:fill="auto" w:val="clear"/>
            <w:vAlign w:val="center"/>
          </w:tcPr>
          <w:p w14:paraId="6E05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6F05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0050000">
            <w:pPr>
              <w:rPr>
                <w:color w:val="000000"/>
              </w:rPr>
            </w:pPr>
            <w:r>
              <w:rPr>
                <w:color w:val="000000"/>
              </w:rPr>
              <w:t>Расходы на государственную регистрацию актов гражданского состояния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71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72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73050000">
            <w:pPr>
              <w:ind/>
              <w:jc w:val="center"/>
              <w:rPr>
                <w:color w:val="000000"/>
              </w:rPr>
            </w:pPr>
            <w:r>
              <w:rPr>
                <w:color w:val="000000"/>
              </w:rPr>
              <w:t>9990059310</w:t>
            </w:r>
          </w:p>
        </w:tc>
        <w:tc>
          <w:tcPr>
            <w:tcW w:type="dxa" w:w="709"/>
            <w:tcBorders>
              <w:top w:sz="4" w:val="nil"/>
              <w:left w:sz="4" w:val="nil"/>
              <w:bottom w:color="000000" w:sz="4" w:val="single"/>
              <w:right w:color="000000" w:sz="4" w:val="single"/>
            </w:tcBorders>
            <w:shd w:fill="auto" w:val="clear"/>
            <w:vAlign w:val="center"/>
          </w:tcPr>
          <w:p w14:paraId="7405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75050000">
            <w:pPr>
              <w:ind/>
              <w:jc w:val="right"/>
              <w:rPr>
                <w:color w:val="000000"/>
              </w:rPr>
            </w:pPr>
            <w:r>
              <w:rPr>
                <w:color w:val="000000"/>
              </w:rPr>
              <w:t>1 894,3</w:t>
            </w:r>
          </w:p>
        </w:tc>
        <w:tc>
          <w:tcPr>
            <w:tcW w:type="dxa" w:w="1417"/>
            <w:tcBorders>
              <w:top w:sz="4" w:val="nil"/>
              <w:left w:sz="4" w:val="nil"/>
              <w:bottom w:color="000000" w:sz="4" w:val="single"/>
              <w:right w:color="000000" w:sz="4" w:val="single"/>
            </w:tcBorders>
            <w:shd w:fill="auto" w:val="clear"/>
            <w:vAlign w:val="center"/>
          </w:tcPr>
          <w:p w14:paraId="76050000">
            <w:pPr>
              <w:ind/>
              <w:jc w:val="right"/>
              <w:rPr>
                <w:color w:val="000000"/>
              </w:rPr>
            </w:pPr>
            <w:r>
              <w:rPr>
                <w:color w:val="000000"/>
              </w:rPr>
              <w:t>1 984,7</w:t>
            </w:r>
          </w:p>
        </w:tc>
        <w:tc>
          <w:tcPr>
            <w:tcW w:type="dxa" w:w="1240"/>
            <w:tcBorders>
              <w:top w:sz="4" w:val="nil"/>
              <w:left w:sz="4" w:val="nil"/>
              <w:bottom w:color="000000" w:sz="4" w:val="single"/>
              <w:right w:color="000000" w:sz="4" w:val="single"/>
            </w:tcBorders>
            <w:shd w:fill="auto" w:val="clear"/>
            <w:vAlign w:val="center"/>
          </w:tcPr>
          <w:p w14:paraId="77050000">
            <w:pPr>
              <w:ind/>
              <w:jc w:val="right"/>
              <w:rPr>
                <w:color w:val="000000"/>
              </w:rPr>
            </w:pPr>
            <w:r>
              <w:rPr>
                <w:color w:val="000000"/>
              </w:rPr>
              <w:t>2 057,2</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8050000">
            <w:pPr>
              <w:rPr>
                <w:color w:val="000000"/>
              </w:rPr>
            </w:pPr>
            <w:r>
              <w:rPr>
                <w:color w:val="000000"/>
              </w:rPr>
              <w:t>Расходы на государственную регистрацию актов гражданского состояния по иным непрограммным мероприятиям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79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7A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7B050000">
            <w:pPr>
              <w:ind/>
              <w:jc w:val="center"/>
              <w:rPr>
                <w:color w:val="000000"/>
              </w:rPr>
            </w:pPr>
            <w:r>
              <w:rPr>
                <w:color w:val="000000"/>
              </w:rPr>
              <w:t>9990072290</w:t>
            </w:r>
          </w:p>
        </w:tc>
        <w:tc>
          <w:tcPr>
            <w:tcW w:type="dxa" w:w="709"/>
            <w:tcBorders>
              <w:top w:sz="4" w:val="nil"/>
              <w:left w:sz="4" w:val="nil"/>
              <w:bottom w:color="000000" w:sz="4" w:val="single"/>
              <w:right w:color="000000" w:sz="4" w:val="single"/>
            </w:tcBorders>
            <w:shd w:fill="auto" w:val="clear"/>
            <w:vAlign w:val="center"/>
          </w:tcPr>
          <w:p w14:paraId="7C05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7D050000">
            <w:pPr>
              <w:ind/>
              <w:jc w:val="right"/>
              <w:rPr>
                <w:color w:val="000000"/>
              </w:rPr>
            </w:pPr>
            <w:r>
              <w:rPr>
                <w:color w:val="000000"/>
              </w:rPr>
              <w:t>377,0</w:t>
            </w:r>
          </w:p>
        </w:tc>
        <w:tc>
          <w:tcPr>
            <w:tcW w:type="dxa" w:w="1417"/>
            <w:tcBorders>
              <w:top w:sz="4" w:val="nil"/>
              <w:left w:sz="4" w:val="nil"/>
              <w:bottom w:color="000000" w:sz="4" w:val="single"/>
              <w:right w:color="000000" w:sz="4" w:val="single"/>
            </w:tcBorders>
            <w:shd w:fill="auto" w:val="clear"/>
            <w:vAlign w:val="center"/>
          </w:tcPr>
          <w:p w14:paraId="7E05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7F05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0050000">
            <w:pPr>
              <w:rPr>
                <w:color w:val="000000"/>
              </w:rPr>
            </w:pPr>
            <w:r>
              <w:rPr>
                <w:color w:val="000000"/>
              </w:rPr>
              <w:t>Условно утвержденные расходы (Специальные расходы)</w:t>
            </w:r>
          </w:p>
        </w:tc>
        <w:tc>
          <w:tcPr>
            <w:tcW w:type="dxa" w:w="567"/>
            <w:tcBorders>
              <w:top w:sz="4" w:val="nil"/>
              <w:left w:sz="4" w:val="nil"/>
              <w:bottom w:color="000000" w:sz="4" w:val="single"/>
              <w:right w:color="000000" w:sz="4" w:val="single"/>
            </w:tcBorders>
            <w:shd w:fill="auto" w:val="clear"/>
            <w:vAlign w:val="center"/>
          </w:tcPr>
          <w:p w14:paraId="81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82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83050000">
            <w:pPr>
              <w:ind/>
              <w:jc w:val="center"/>
              <w:rPr>
                <w:color w:val="000000"/>
              </w:rPr>
            </w:pPr>
            <w:r>
              <w:rPr>
                <w:color w:val="000000"/>
              </w:rPr>
              <w:t>9990098040</w:t>
            </w:r>
          </w:p>
        </w:tc>
        <w:tc>
          <w:tcPr>
            <w:tcW w:type="dxa" w:w="709"/>
            <w:tcBorders>
              <w:top w:sz="4" w:val="nil"/>
              <w:left w:sz="4" w:val="nil"/>
              <w:bottom w:color="000000" w:sz="4" w:val="single"/>
              <w:right w:color="000000" w:sz="4" w:val="single"/>
            </w:tcBorders>
            <w:shd w:fill="auto" w:val="clear"/>
            <w:vAlign w:val="center"/>
          </w:tcPr>
          <w:p w14:paraId="84050000">
            <w:pPr>
              <w:ind/>
              <w:jc w:val="center"/>
              <w:rPr>
                <w:color w:val="000000"/>
              </w:rPr>
            </w:pPr>
            <w:r>
              <w:rPr>
                <w:color w:val="000000"/>
              </w:rPr>
              <w:t>880</w:t>
            </w:r>
          </w:p>
        </w:tc>
        <w:tc>
          <w:tcPr>
            <w:tcW w:type="dxa" w:w="1418"/>
            <w:tcBorders>
              <w:top w:sz="4" w:val="nil"/>
              <w:left w:sz="4" w:val="nil"/>
              <w:bottom w:color="000000" w:sz="4" w:val="single"/>
              <w:right w:color="000000" w:sz="4" w:val="single"/>
            </w:tcBorders>
            <w:shd w:fill="auto" w:val="clear"/>
            <w:vAlign w:val="center"/>
          </w:tcPr>
          <w:p w14:paraId="85050000">
            <w:pPr>
              <w:rPr>
                <w:color w:val="000000"/>
              </w:rPr>
            </w:pPr>
            <w:r>
              <w:rPr>
                <w:color w:val="000000"/>
              </w:rPr>
              <w:t> </w:t>
            </w:r>
          </w:p>
        </w:tc>
        <w:tc>
          <w:tcPr>
            <w:tcW w:type="dxa" w:w="1417"/>
            <w:tcBorders>
              <w:top w:sz="4" w:val="nil"/>
              <w:left w:sz="4" w:val="nil"/>
              <w:bottom w:color="000000" w:sz="4" w:val="single"/>
              <w:right w:color="000000" w:sz="4" w:val="single"/>
            </w:tcBorders>
            <w:shd w:fill="auto" w:val="clear"/>
            <w:vAlign w:val="center"/>
          </w:tcPr>
          <w:p w14:paraId="86050000">
            <w:pPr>
              <w:ind/>
              <w:jc w:val="right"/>
              <w:rPr>
                <w:color w:val="000000"/>
              </w:rPr>
            </w:pPr>
            <w:r>
              <w:rPr>
                <w:color w:val="000000"/>
              </w:rPr>
              <w:t>6 900,0</w:t>
            </w:r>
          </w:p>
        </w:tc>
        <w:tc>
          <w:tcPr>
            <w:tcW w:type="dxa" w:w="1240"/>
            <w:tcBorders>
              <w:top w:sz="4" w:val="nil"/>
              <w:left w:sz="4" w:val="nil"/>
              <w:bottom w:color="000000" w:sz="4" w:val="single"/>
              <w:right w:color="000000" w:sz="4" w:val="single"/>
            </w:tcBorders>
            <w:shd w:fill="auto" w:val="clear"/>
            <w:vAlign w:val="center"/>
          </w:tcPr>
          <w:p w14:paraId="87050000">
            <w:pPr>
              <w:ind/>
              <w:jc w:val="right"/>
              <w:rPr>
                <w:color w:val="000000"/>
              </w:rPr>
            </w:pPr>
            <w:r>
              <w:rPr>
                <w:color w:val="000000"/>
              </w:rPr>
              <w:t>13 000,0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8050000">
            <w:pPr>
              <w:rPr>
                <w:color w:val="000000"/>
              </w:rPr>
            </w:pPr>
            <w:r>
              <w:rPr>
                <w:color w:val="000000"/>
              </w:rPr>
              <w:t>Реализация направления расходов по иным непрограммным мероприятиям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89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8A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8B050000">
            <w:pPr>
              <w:ind/>
              <w:jc w:val="center"/>
              <w:rPr>
                <w:color w:val="000000"/>
              </w:rPr>
            </w:pPr>
            <w:r>
              <w:rPr>
                <w:color w:val="000000"/>
              </w:rPr>
              <w:t>9990099990</w:t>
            </w:r>
          </w:p>
        </w:tc>
        <w:tc>
          <w:tcPr>
            <w:tcW w:type="dxa" w:w="709"/>
            <w:tcBorders>
              <w:top w:sz="4" w:val="nil"/>
              <w:left w:sz="4" w:val="nil"/>
              <w:bottom w:color="000000" w:sz="4" w:val="single"/>
              <w:right w:color="000000" w:sz="4" w:val="single"/>
            </w:tcBorders>
            <w:shd w:fill="auto" w:val="clear"/>
            <w:vAlign w:val="center"/>
          </w:tcPr>
          <w:p w14:paraId="8C05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8D050000">
            <w:pPr>
              <w:ind/>
              <w:jc w:val="right"/>
              <w:rPr>
                <w:color w:val="000000"/>
              </w:rPr>
            </w:pPr>
            <w:r>
              <w:rPr>
                <w:color w:val="000000"/>
              </w:rPr>
              <w:t>2 557,5</w:t>
            </w:r>
          </w:p>
        </w:tc>
        <w:tc>
          <w:tcPr>
            <w:tcW w:type="dxa" w:w="1417"/>
            <w:tcBorders>
              <w:top w:sz="4" w:val="nil"/>
              <w:left w:sz="4" w:val="nil"/>
              <w:bottom w:color="000000" w:sz="4" w:val="single"/>
              <w:right w:color="000000" w:sz="4" w:val="single"/>
            </w:tcBorders>
            <w:shd w:fill="auto" w:val="clear"/>
            <w:vAlign w:val="center"/>
          </w:tcPr>
          <w:p w14:paraId="8E05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8F05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0050000">
            <w:pPr>
              <w:rPr>
                <w:color w:val="000000"/>
              </w:rPr>
            </w:pPr>
            <w:r>
              <w:rPr>
                <w:color w:val="000000"/>
              </w:rPr>
              <w:t>Реализация направления расходов по иным непрограммным мероприятиям (Исполнение судебных актов)</w:t>
            </w:r>
          </w:p>
        </w:tc>
        <w:tc>
          <w:tcPr>
            <w:tcW w:type="dxa" w:w="567"/>
            <w:tcBorders>
              <w:top w:sz="4" w:val="nil"/>
              <w:left w:sz="4" w:val="nil"/>
              <w:bottom w:color="000000" w:sz="4" w:val="single"/>
              <w:right w:color="000000" w:sz="4" w:val="single"/>
            </w:tcBorders>
            <w:shd w:fill="auto" w:val="clear"/>
            <w:vAlign w:val="center"/>
          </w:tcPr>
          <w:p w14:paraId="91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92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93050000">
            <w:pPr>
              <w:ind/>
              <w:jc w:val="center"/>
              <w:rPr>
                <w:color w:val="000000"/>
              </w:rPr>
            </w:pPr>
            <w:r>
              <w:rPr>
                <w:color w:val="000000"/>
              </w:rPr>
              <w:t>9990099990</w:t>
            </w:r>
          </w:p>
        </w:tc>
        <w:tc>
          <w:tcPr>
            <w:tcW w:type="dxa" w:w="709"/>
            <w:tcBorders>
              <w:top w:sz="4" w:val="nil"/>
              <w:left w:sz="4" w:val="nil"/>
              <w:bottom w:color="000000" w:sz="4" w:val="single"/>
              <w:right w:color="000000" w:sz="4" w:val="single"/>
            </w:tcBorders>
            <w:shd w:fill="auto" w:val="clear"/>
            <w:vAlign w:val="center"/>
          </w:tcPr>
          <w:p w14:paraId="94050000">
            <w:pPr>
              <w:ind/>
              <w:jc w:val="center"/>
              <w:rPr>
                <w:color w:val="000000"/>
              </w:rPr>
            </w:pPr>
            <w:r>
              <w:rPr>
                <w:color w:val="000000"/>
              </w:rPr>
              <w:t>830</w:t>
            </w:r>
          </w:p>
        </w:tc>
        <w:tc>
          <w:tcPr>
            <w:tcW w:type="dxa" w:w="1418"/>
            <w:tcBorders>
              <w:top w:sz="4" w:val="nil"/>
              <w:left w:sz="4" w:val="nil"/>
              <w:bottom w:color="000000" w:sz="4" w:val="single"/>
              <w:right w:color="000000" w:sz="4" w:val="single"/>
            </w:tcBorders>
            <w:shd w:fill="auto" w:val="clear"/>
            <w:vAlign w:val="center"/>
          </w:tcPr>
          <w:p w14:paraId="95050000">
            <w:pPr>
              <w:ind/>
              <w:jc w:val="right"/>
              <w:rPr>
                <w:color w:val="000000"/>
              </w:rPr>
            </w:pPr>
            <w:r>
              <w:rPr>
                <w:color w:val="000000"/>
              </w:rPr>
              <w:t>330,0</w:t>
            </w:r>
          </w:p>
        </w:tc>
        <w:tc>
          <w:tcPr>
            <w:tcW w:type="dxa" w:w="1417"/>
            <w:tcBorders>
              <w:top w:sz="4" w:val="nil"/>
              <w:left w:sz="4" w:val="nil"/>
              <w:bottom w:color="000000" w:sz="4" w:val="single"/>
              <w:right w:color="000000" w:sz="4" w:val="single"/>
            </w:tcBorders>
            <w:shd w:fill="auto" w:val="clear"/>
            <w:vAlign w:val="center"/>
          </w:tcPr>
          <w:p w14:paraId="9605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9705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8050000">
            <w:pPr>
              <w:rPr>
                <w:color w:val="000000"/>
              </w:rPr>
            </w:pPr>
            <w:r>
              <w:rPr>
                <w:color w:val="000000"/>
              </w:rPr>
              <w:t>Реализация направления расходов по иным непрограммным мероприятиям (Уплата налогов, сборов и иных платежей)</w:t>
            </w:r>
          </w:p>
        </w:tc>
        <w:tc>
          <w:tcPr>
            <w:tcW w:type="dxa" w:w="567"/>
            <w:tcBorders>
              <w:top w:sz="4" w:val="nil"/>
              <w:left w:sz="4" w:val="nil"/>
              <w:bottom w:color="000000" w:sz="4" w:val="single"/>
              <w:right w:color="000000" w:sz="4" w:val="single"/>
            </w:tcBorders>
            <w:shd w:fill="auto" w:val="clear"/>
            <w:vAlign w:val="center"/>
          </w:tcPr>
          <w:p w14:paraId="99050000">
            <w:pPr>
              <w:ind/>
              <w:jc w:val="center"/>
              <w:rPr>
                <w:color w:val="000000"/>
              </w:rPr>
            </w:pPr>
            <w:r>
              <w:rPr>
                <w:color w:val="000000"/>
              </w:rPr>
              <w:t>01</w:t>
            </w:r>
          </w:p>
        </w:tc>
        <w:tc>
          <w:tcPr>
            <w:tcW w:type="dxa" w:w="567"/>
            <w:tcBorders>
              <w:top w:sz="4" w:val="nil"/>
              <w:left w:sz="4" w:val="nil"/>
              <w:bottom w:color="000000" w:sz="4" w:val="single"/>
              <w:right w:color="000000" w:sz="4" w:val="single"/>
            </w:tcBorders>
            <w:shd w:fill="auto" w:val="clear"/>
            <w:vAlign w:val="center"/>
          </w:tcPr>
          <w:p w14:paraId="9A050000">
            <w:pPr>
              <w:ind/>
              <w:jc w:val="center"/>
              <w:rPr>
                <w:color w:val="000000"/>
              </w:rPr>
            </w:pPr>
            <w:r>
              <w:rPr>
                <w:color w:val="000000"/>
              </w:rPr>
              <w:t>13</w:t>
            </w:r>
          </w:p>
        </w:tc>
        <w:tc>
          <w:tcPr>
            <w:tcW w:type="dxa" w:w="1701"/>
            <w:tcBorders>
              <w:top w:sz="4" w:val="nil"/>
              <w:left w:sz="4" w:val="nil"/>
              <w:bottom w:color="000000" w:sz="4" w:val="single"/>
              <w:right w:color="000000" w:sz="4" w:val="single"/>
            </w:tcBorders>
            <w:shd w:fill="auto" w:val="clear"/>
            <w:vAlign w:val="center"/>
          </w:tcPr>
          <w:p w14:paraId="9B050000">
            <w:pPr>
              <w:ind/>
              <w:jc w:val="center"/>
              <w:rPr>
                <w:color w:val="000000"/>
              </w:rPr>
            </w:pPr>
            <w:r>
              <w:rPr>
                <w:color w:val="000000"/>
              </w:rPr>
              <w:t>9990099990</w:t>
            </w:r>
          </w:p>
        </w:tc>
        <w:tc>
          <w:tcPr>
            <w:tcW w:type="dxa" w:w="709"/>
            <w:tcBorders>
              <w:top w:sz="4" w:val="nil"/>
              <w:left w:sz="4" w:val="nil"/>
              <w:bottom w:color="000000" w:sz="4" w:val="single"/>
              <w:right w:color="000000" w:sz="4" w:val="single"/>
            </w:tcBorders>
            <w:shd w:fill="auto" w:val="clear"/>
            <w:vAlign w:val="center"/>
          </w:tcPr>
          <w:p w14:paraId="9C050000">
            <w:pPr>
              <w:ind/>
              <w:jc w:val="center"/>
              <w:rPr>
                <w:color w:val="000000"/>
              </w:rPr>
            </w:pPr>
            <w:r>
              <w:rPr>
                <w:color w:val="000000"/>
              </w:rPr>
              <w:t>850</w:t>
            </w:r>
          </w:p>
        </w:tc>
        <w:tc>
          <w:tcPr>
            <w:tcW w:type="dxa" w:w="1418"/>
            <w:tcBorders>
              <w:top w:sz="4" w:val="nil"/>
              <w:left w:sz="4" w:val="nil"/>
              <w:bottom w:color="000000" w:sz="4" w:val="single"/>
              <w:right w:color="000000" w:sz="4" w:val="single"/>
            </w:tcBorders>
            <w:shd w:fill="auto" w:val="clear"/>
            <w:vAlign w:val="center"/>
          </w:tcPr>
          <w:p w14:paraId="9D050000">
            <w:pPr>
              <w:ind/>
              <w:jc w:val="right"/>
              <w:rPr>
                <w:color w:val="000000"/>
              </w:rPr>
            </w:pPr>
            <w:r>
              <w:rPr>
                <w:color w:val="000000"/>
              </w:rPr>
              <w:t>240,0</w:t>
            </w:r>
          </w:p>
        </w:tc>
        <w:tc>
          <w:tcPr>
            <w:tcW w:type="dxa" w:w="1417"/>
            <w:tcBorders>
              <w:top w:sz="4" w:val="nil"/>
              <w:left w:sz="4" w:val="nil"/>
              <w:bottom w:color="000000" w:sz="4" w:val="single"/>
              <w:right w:color="000000" w:sz="4" w:val="single"/>
            </w:tcBorders>
            <w:shd w:fill="auto" w:val="clear"/>
            <w:vAlign w:val="center"/>
          </w:tcPr>
          <w:p w14:paraId="9E050000">
            <w:pPr>
              <w:ind/>
              <w:jc w:val="right"/>
              <w:rPr>
                <w:color w:val="000000"/>
              </w:rPr>
            </w:pPr>
            <w:r>
              <w:rPr>
                <w:color w:val="000000"/>
              </w:rPr>
              <w:t>80,0</w:t>
            </w:r>
          </w:p>
        </w:tc>
        <w:tc>
          <w:tcPr>
            <w:tcW w:type="dxa" w:w="1240"/>
            <w:tcBorders>
              <w:top w:sz="4" w:val="nil"/>
              <w:left w:sz="4" w:val="nil"/>
              <w:bottom w:color="000000" w:sz="4" w:val="single"/>
              <w:right w:color="000000" w:sz="4" w:val="single"/>
            </w:tcBorders>
            <w:shd w:fill="auto" w:val="clear"/>
            <w:vAlign w:val="center"/>
          </w:tcPr>
          <w:p w14:paraId="9F050000">
            <w:pPr>
              <w:ind/>
              <w:jc w:val="right"/>
              <w:rPr>
                <w:color w:val="000000"/>
              </w:rPr>
            </w:pPr>
            <w:r>
              <w:rPr>
                <w:color w:val="000000"/>
              </w:rPr>
              <w:t>80,0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0050000">
            <w:pPr>
              <w:rPr>
                <w:color w:val="000000"/>
              </w:rPr>
            </w:pPr>
            <w:r>
              <w:rPr>
                <w:color w:val="000000"/>
              </w:rPr>
              <w:t>НАЦИОНАЛЬНАЯ БЕЗОПАСНОСТЬ И ПРАВООХРАНИТЕЛЬНАЯ ДЕЯТЕЛЬНОСТЬ</w:t>
            </w:r>
          </w:p>
        </w:tc>
        <w:tc>
          <w:tcPr>
            <w:tcW w:type="dxa" w:w="567"/>
            <w:tcBorders>
              <w:top w:sz="4" w:val="nil"/>
              <w:left w:sz="4" w:val="nil"/>
              <w:bottom w:color="000000" w:sz="4" w:val="single"/>
              <w:right w:color="000000" w:sz="4" w:val="single"/>
            </w:tcBorders>
            <w:shd w:fill="auto" w:val="clear"/>
            <w:vAlign w:val="center"/>
          </w:tcPr>
          <w:p w14:paraId="A1050000">
            <w:pPr>
              <w:ind/>
              <w:jc w:val="center"/>
              <w:rPr>
                <w:color w:val="000000"/>
              </w:rPr>
            </w:pPr>
            <w:r>
              <w:rPr>
                <w:color w:val="000000"/>
              </w:rPr>
              <w:t>03</w:t>
            </w:r>
          </w:p>
        </w:tc>
        <w:tc>
          <w:tcPr>
            <w:tcW w:type="dxa" w:w="567"/>
            <w:tcBorders>
              <w:top w:sz="4" w:val="nil"/>
              <w:left w:sz="4" w:val="nil"/>
              <w:bottom w:color="000000" w:sz="4" w:val="single"/>
              <w:right w:color="000000" w:sz="4" w:val="single"/>
            </w:tcBorders>
            <w:shd w:fill="auto" w:val="clear"/>
            <w:vAlign w:val="center"/>
          </w:tcPr>
          <w:p w14:paraId="A2050000">
            <w:pPr>
              <w:ind/>
              <w:jc w:val="center"/>
              <w:rPr>
                <w:color w:val="000000"/>
              </w:rPr>
            </w:pPr>
            <w:r>
              <w:rPr>
                <w:color w:val="000000"/>
              </w:rPr>
              <w:t>00</w:t>
            </w:r>
          </w:p>
        </w:tc>
        <w:tc>
          <w:tcPr>
            <w:tcW w:type="dxa" w:w="1701"/>
            <w:tcBorders>
              <w:top w:sz="4" w:val="nil"/>
              <w:left w:sz="4" w:val="nil"/>
              <w:bottom w:color="000000" w:sz="4" w:val="single"/>
              <w:right w:color="000000" w:sz="4" w:val="single"/>
            </w:tcBorders>
            <w:shd w:fill="auto" w:val="clear"/>
            <w:vAlign w:val="center"/>
          </w:tcPr>
          <w:p w14:paraId="A3050000">
            <w:pPr>
              <w:ind/>
              <w:jc w:val="center"/>
              <w:rPr>
                <w:color w:val="000000"/>
              </w:rPr>
            </w:pPr>
            <w:r>
              <w:rPr>
                <w:color w:val="000000"/>
              </w:rPr>
              <w:t> </w:t>
            </w:r>
          </w:p>
        </w:tc>
        <w:tc>
          <w:tcPr>
            <w:tcW w:type="dxa" w:w="709"/>
            <w:tcBorders>
              <w:top w:sz="4" w:val="nil"/>
              <w:left w:color="000000" w:sz="4" w:val="single"/>
              <w:bottom w:color="000000" w:sz="4" w:val="single"/>
              <w:right w:color="000000" w:sz="4" w:val="single"/>
            </w:tcBorders>
            <w:shd w:fill="auto" w:val="clear"/>
            <w:vAlign w:val="center"/>
          </w:tcPr>
          <w:p w14:paraId="A405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A5050000">
            <w:pPr>
              <w:ind/>
              <w:jc w:val="right"/>
              <w:rPr>
                <w:color w:val="000000"/>
              </w:rPr>
            </w:pPr>
            <w:r>
              <w:rPr>
                <w:color w:val="000000"/>
              </w:rPr>
              <w:t>7 303,8</w:t>
            </w:r>
          </w:p>
        </w:tc>
        <w:tc>
          <w:tcPr>
            <w:tcW w:type="dxa" w:w="1417"/>
            <w:tcBorders>
              <w:top w:sz="4" w:val="nil"/>
              <w:left w:sz="4" w:val="nil"/>
              <w:bottom w:color="000000" w:sz="4" w:val="single"/>
              <w:right w:color="000000" w:sz="4" w:val="single"/>
            </w:tcBorders>
            <w:shd w:fill="auto" w:val="clear"/>
            <w:vAlign w:val="center"/>
          </w:tcPr>
          <w:p w14:paraId="A6050000">
            <w:pPr>
              <w:ind/>
              <w:jc w:val="right"/>
              <w:rPr>
                <w:color w:val="000000"/>
              </w:rPr>
            </w:pPr>
            <w:r>
              <w:rPr>
                <w:color w:val="000000"/>
              </w:rPr>
              <w:t>635,4</w:t>
            </w:r>
          </w:p>
        </w:tc>
        <w:tc>
          <w:tcPr>
            <w:tcW w:type="dxa" w:w="1240"/>
            <w:tcBorders>
              <w:top w:sz="4" w:val="nil"/>
              <w:left w:sz="4" w:val="nil"/>
              <w:bottom w:color="000000" w:sz="4" w:val="single"/>
              <w:right w:color="000000" w:sz="4" w:val="single"/>
            </w:tcBorders>
            <w:shd w:fill="auto" w:val="clear"/>
            <w:vAlign w:val="center"/>
          </w:tcPr>
          <w:p w14:paraId="A7050000">
            <w:pPr>
              <w:ind/>
              <w:jc w:val="right"/>
              <w:rPr>
                <w:color w:val="000000"/>
              </w:rPr>
            </w:pPr>
            <w:r>
              <w:rPr>
                <w:color w:val="000000"/>
              </w:rPr>
              <w:t>847,5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8050000">
            <w:pPr>
              <w:rPr>
                <w:color w:val="000000"/>
              </w:rPr>
            </w:pPr>
            <w:r>
              <w:rPr>
                <w:color w:val="000000"/>
              </w:rPr>
              <w:t>Защита населения и территории от чрезвычайных ситуаций природного и техногенного характера, пожарная безопасность</w:t>
            </w:r>
          </w:p>
        </w:tc>
        <w:tc>
          <w:tcPr>
            <w:tcW w:type="dxa" w:w="567"/>
            <w:tcBorders>
              <w:top w:sz="4" w:val="nil"/>
              <w:left w:sz="4" w:val="nil"/>
              <w:bottom w:color="000000" w:sz="4" w:val="single"/>
              <w:right w:color="000000" w:sz="4" w:val="single"/>
            </w:tcBorders>
            <w:shd w:fill="auto" w:val="clear"/>
            <w:vAlign w:val="center"/>
          </w:tcPr>
          <w:p w14:paraId="A9050000">
            <w:pPr>
              <w:ind/>
              <w:jc w:val="center"/>
              <w:rPr>
                <w:color w:val="000000"/>
              </w:rPr>
            </w:pPr>
            <w:r>
              <w:rPr>
                <w:color w:val="000000"/>
              </w:rPr>
              <w:t>03</w:t>
            </w:r>
          </w:p>
        </w:tc>
        <w:tc>
          <w:tcPr>
            <w:tcW w:type="dxa" w:w="567"/>
            <w:tcBorders>
              <w:top w:sz="4" w:val="nil"/>
              <w:left w:sz="4" w:val="nil"/>
              <w:bottom w:color="000000" w:sz="4" w:val="single"/>
              <w:right w:color="000000" w:sz="4" w:val="single"/>
            </w:tcBorders>
            <w:shd w:fill="auto" w:val="clear"/>
            <w:vAlign w:val="center"/>
          </w:tcPr>
          <w:p w14:paraId="AA050000">
            <w:pPr>
              <w:ind/>
              <w:jc w:val="center"/>
              <w:rPr>
                <w:color w:val="000000"/>
              </w:rPr>
            </w:pPr>
            <w:r>
              <w:rPr>
                <w:color w:val="000000"/>
              </w:rPr>
              <w:t>10</w:t>
            </w:r>
          </w:p>
        </w:tc>
        <w:tc>
          <w:tcPr>
            <w:tcW w:type="dxa" w:w="1701"/>
            <w:tcBorders>
              <w:top w:sz="4" w:val="nil"/>
              <w:left w:sz="4" w:val="nil"/>
              <w:bottom w:color="000000" w:sz="4" w:val="single"/>
              <w:right w:color="000000" w:sz="4" w:val="single"/>
            </w:tcBorders>
            <w:shd w:fill="auto" w:val="clear"/>
            <w:vAlign w:val="center"/>
          </w:tcPr>
          <w:p w14:paraId="AB05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AC05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AD050000">
            <w:pPr>
              <w:ind/>
              <w:jc w:val="right"/>
              <w:rPr>
                <w:color w:val="000000"/>
              </w:rPr>
            </w:pPr>
            <w:r>
              <w:rPr>
                <w:color w:val="000000"/>
              </w:rPr>
              <w:t>7 303,8</w:t>
            </w:r>
          </w:p>
        </w:tc>
        <w:tc>
          <w:tcPr>
            <w:tcW w:type="dxa" w:w="1417"/>
            <w:tcBorders>
              <w:top w:sz="4" w:val="nil"/>
              <w:left w:sz="4" w:val="nil"/>
              <w:bottom w:color="000000" w:sz="4" w:val="single"/>
              <w:right w:color="000000" w:sz="4" w:val="single"/>
            </w:tcBorders>
            <w:shd w:fill="auto" w:val="clear"/>
            <w:vAlign w:val="center"/>
          </w:tcPr>
          <w:p w14:paraId="AE050000">
            <w:pPr>
              <w:ind/>
              <w:jc w:val="right"/>
              <w:rPr>
                <w:color w:val="000000"/>
              </w:rPr>
            </w:pPr>
            <w:r>
              <w:rPr>
                <w:color w:val="000000"/>
              </w:rPr>
              <w:t>635,4</w:t>
            </w:r>
          </w:p>
        </w:tc>
        <w:tc>
          <w:tcPr>
            <w:tcW w:type="dxa" w:w="1240"/>
            <w:tcBorders>
              <w:top w:sz="4" w:val="nil"/>
              <w:left w:sz="4" w:val="nil"/>
              <w:bottom w:color="000000" w:sz="4" w:val="single"/>
              <w:right w:color="000000" w:sz="4" w:val="single"/>
            </w:tcBorders>
            <w:shd w:fill="auto" w:val="clear"/>
            <w:vAlign w:val="center"/>
          </w:tcPr>
          <w:p w14:paraId="AF050000">
            <w:pPr>
              <w:ind/>
              <w:jc w:val="right"/>
              <w:rPr>
                <w:color w:val="000000"/>
              </w:rPr>
            </w:pPr>
            <w:r>
              <w:rPr>
                <w:color w:val="000000"/>
              </w:rPr>
              <w:t>847,5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B0050000">
            <w:pPr>
              <w:rPr>
                <w:color w:val="000000"/>
              </w:rPr>
            </w:pPr>
            <w:r>
              <w:rPr>
                <w:color w:val="000000"/>
              </w:rPr>
              <w:t>Расходы на информационно-пропагандистское противодействие экстремизму и терроризму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B1050000">
            <w:pPr>
              <w:ind/>
              <w:jc w:val="center"/>
              <w:rPr>
                <w:color w:val="000000"/>
              </w:rPr>
            </w:pPr>
            <w:r>
              <w:rPr>
                <w:color w:val="000000"/>
              </w:rPr>
              <w:t>03</w:t>
            </w:r>
          </w:p>
        </w:tc>
        <w:tc>
          <w:tcPr>
            <w:tcW w:type="dxa" w:w="567"/>
            <w:tcBorders>
              <w:top w:sz="4" w:val="nil"/>
              <w:left w:sz="4" w:val="nil"/>
              <w:bottom w:color="000000" w:sz="4" w:val="single"/>
              <w:right w:color="000000" w:sz="4" w:val="single"/>
            </w:tcBorders>
            <w:shd w:fill="auto" w:val="clear"/>
            <w:vAlign w:val="center"/>
          </w:tcPr>
          <w:p w14:paraId="B2050000">
            <w:pPr>
              <w:ind/>
              <w:jc w:val="center"/>
              <w:rPr>
                <w:color w:val="000000"/>
              </w:rPr>
            </w:pPr>
            <w:r>
              <w:rPr>
                <w:color w:val="000000"/>
              </w:rPr>
              <w:t>10</w:t>
            </w:r>
          </w:p>
        </w:tc>
        <w:tc>
          <w:tcPr>
            <w:tcW w:type="dxa" w:w="1701"/>
            <w:tcBorders>
              <w:top w:sz="4" w:val="nil"/>
              <w:left w:sz="4" w:val="nil"/>
              <w:bottom w:color="000000" w:sz="4" w:val="single"/>
              <w:right w:color="000000" w:sz="4" w:val="single"/>
            </w:tcBorders>
            <w:shd w:fill="auto" w:val="clear"/>
            <w:vAlign w:val="center"/>
          </w:tcPr>
          <w:p w14:paraId="B3050000">
            <w:pPr>
              <w:ind/>
              <w:jc w:val="center"/>
              <w:rPr>
                <w:color w:val="000000"/>
              </w:rPr>
            </w:pPr>
            <w:r>
              <w:rPr>
                <w:color w:val="000000"/>
              </w:rPr>
              <w:t>0740129340</w:t>
            </w:r>
          </w:p>
        </w:tc>
        <w:tc>
          <w:tcPr>
            <w:tcW w:type="dxa" w:w="709"/>
            <w:tcBorders>
              <w:top w:sz="4" w:val="nil"/>
              <w:left w:sz="4" w:val="nil"/>
              <w:bottom w:color="000000" w:sz="4" w:val="single"/>
              <w:right w:color="000000" w:sz="4" w:val="single"/>
            </w:tcBorders>
            <w:shd w:fill="auto" w:val="clear"/>
            <w:vAlign w:val="center"/>
          </w:tcPr>
          <w:p w14:paraId="B405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B5050000">
            <w:pPr>
              <w:ind/>
              <w:jc w:val="right"/>
              <w:rPr>
                <w:color w:val="000000"/>
              </w:rPr>
            </w:pPr>
            <w:r>
              <w:rPr>
                <w:color w:val="000000"/>
              </w:rPr>
              <w:t>30,4</w:t>
            </w:r>
          </w:p>
        </w:tc>
        <w:tc>
          <w:tcPr>
            <w:tcW w:type="dxa" w:w="1417"/>
            <w:tcBorders>
              <w:top w:sz="4" w:val="nil"/>
              <w:left w:sz="4" w:val="nil"/>
              <w:bottom w:color="000000" w:sz="4" w:val="single"/>
              <w:right w:color="000000" w:sz="4" w:val="single"/>
            </w:tcBorders>
            <w:shd w:fill="auto" w:val="clear"/>
            <w:vAlign w:val="center"/>
          </w:tcPr>
          <w:p w14:paraId="B6050000">
            <w:pPr>
              <w:ind/>
              <w:jc w:val="right"/>
              <w:rPr>
                <w:color w:val="000000"/>
              </w:rPr>
            </w:pPr>
            <w:r>
              <w:rPr>
                <w:color w:val="000000"/>
              </w:rPr>
              <w:t>30,4</w:t>
            </w:r>
          </w:p>
        </w:tc>
        <w:tc>
          <w:tcPr>
            <w:tcW w:type="dxa" w:w="1240"/>
            <w:tcBorders>
              <w:top w:sz="4" w:val="nil"/>
              <w:left w:sz="4" w:val="nil"/>
              <w:bottom w:color="000000" w:sz="4" w:val="single"/>
              <w:right w:color="000000" w:sz="4" w:val="single"/>
            </w:tcBorders>
            <w:shd w:fill="auto" w:val="clear"/>
            <w:vAlign w:val="center"/>
          </w:tcPr>
          <w:p w14:paraId="B7050000">
            <w:pPr>
              <w:ind/>
              <w:jc w:val="right"/>
              <w:rPr>
                <w:color w:val="000000"/>
              </w:rPr>
            </w:pPr>
            <w:r>
              <w:rPr>
                <w:color w:val="000000"/>
              </w:rPr>
              <w:t>30,4</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B8050000">
            <w:pPr>
              <w:rPr>
                <w:color w:val="000000"/>
              </w:rPr>
            </w:pPr>
            <w:r>
              <w:rPr>
                <w:color w:val="000000"/>
              </w:rPr>
              <w:t>Расходы на организацию и проведение мероприятий по просвещению, обучению и воспитанию по вопросам противодействия коррупции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B9050000">
            <w:pPr>
              <w:ind/>
              <w:jc w:val="center"/>
              <w:rPr>
                <w:color w:val="000000"/>
              </w:rPr>
            </w:pPr>
            <w:r>
              <w:rPr>
                <w:color w:val="000000"/>
              </w:rPr>
              <w:t>03</w:t>
            </w:r>
          </w:p>
        </w:tc>
        <w:tc>
          <w:tcPr>
            <w:tcW w:type="dxa" w:w="567"/>
            <w:tcBorders>
              <w:top w:sz="4" w:val="nil"/>
              <w:left w:sz="4" w:val="nil"/>
              <w:bottom w:color="000000" w:sz="4" w:val="single"/>
              <w:right w:color="000000" w:sz="4" w:val="single"/>
            </w:tcBorders>
            <w:shd w:fill="auto" w:val="clear"/>
            <w:vAlign w:val="center"/>
          </w:tcPr>
          <w:p w14:paraId="BA050000">
            <w:pPr>
              <w:ind/>
              <w:jc w:val="center"/>
              <w:rPr>
                <w:color w:val="000000"/>
              </w:rPr>
            </w:pPr>
            <w:r>
              <w:rPr>
                <w:color w:val="000000"/>
              </w:rPr>
              <w:t>10</w:t>
            </w:r>
          </w:p>
        </w:tc>
        <w:tc>
          <w:tcPr>
            <w:tcW w:type="dxa" w:w="1701"/>
            <w:tcBorders>
              <w:top w:sz="4" w:val="nil"/>
              <w:left w:sz="4" w:val="nil"/>
              <w:bottom w:color="000000" w:sz="4" w:val="single"/>
              <w:right w:color="000000" w:sz="4" w:val="single"/>
            </w:tcBorders>
            <w:shd w:fill="auto" w:val="clear"/>
            <w:vAlign w:val="center"/>
          </w:tcPr>
          <w:p w14:paraId="BB050000">
            <w:pPr>
              <w:ind/>
              <w:jc w:val="center"/>
              <w:rPr>
                <w:color w:val="000000"/>
              </w:rPr>
            </w:pPr>
            <w:r>
              <w:rPr>
                <w:color w:val="000000"/>
              </w:rPr>
              <w:t>0740228190</w:t>
            </w:r>
          </w:p>
        </w:tc>
        <w:tc>
          <w:tcPr>
            <w:tcW w:type="dxa" w:w="709"/>
            <w:tcBorders>
              <w:top w:sz="4" w:val="nil"/>
              <w:left w:sz="4" w:val="nil"/>
              <w:bottom w:color="000000" w:sz="4" w:val="single"/>
              <w:right w:color="000000" w:sz="4" w:val="single"/>
            </w:tcBorders>
            <w:shd w:fill="auto" w:val="clear"/>
            <w:vAlign w:val="center"/>
          </w:tcPr>
          <w:p w14:paraId="BC05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BD050000">
            <w:pPr>
              <w:ind/>
              <w:jc w:val="right"/>
              <w:rPr>
                <w:color w:val="000000"/>
              </w:rPr>
            </w:pPr>
            <w:r>
              <w:rPr>
                <w:color w:val="000000"/>
              </w:rPr>
              <w:t>5,0</w:t>
            </w:r>
          </w:p>
        </w:tc>
        <w:tc>
          <w:tcPr>
            <w:tcW w:type="dxa" w:w="1417"/>
            <w:tcBorders>
              <w:top w:sz="4" w:val="nil"/>
              <w:left w:sz="4" w:val="nil"/>
              <w:bottom w:color="000000" w:sz="4" w:val="single"/>
              <w:right w:color="000000" w:sz="4" w:val="single"/>
            </w:tcBorders>
            <w:shd w:fill="auto" w:val="clear"/>
            <w:vAlign w:val="center"/>
          </w:tcPr>
          <w:p w14:paraId="BE050000">
            <w:pPr>
              <w:ind/>
              <w:jc w:val="right"/>
              <w:rPr>
                <w:color w:val="000000"/>
              </w:rPr>
            </w:pPr>
            <w:r>
              <w:rPr>
                <w:color w:val="000000"/>
              </w:rPr>
              <w:t>5,0</w:t>
            </w:r>
          </w:p>
        </w:tc>
        <w:tc>
          <w:tcPr>
            <w:tcW w:type="dxa" w:w="1240"/>
            <w:tcBorders>
              <w:top w:sz="4" w:val="nil"/>
              <w:left w:sz="4" w:val="nil"/>
              <w:bottom w:color="000000" w:sz="4" w:val="single"/>
              <w:right w:color="000000" w:sz="4" w:val="single"/>
            </w:tcBorders>
            <w:shd w:fill="auto" w:val="clear"/>
            <w:vAlign w:val="center"/>
          </w:tcPr>
          <w:p w14:paraId="BF050000">
            <w:pPr>
              <w:ind/>
              <w:jc w:val="right"/>
              <w:rPr>
                <w:color w:val="000000"/>
              </w:rPr>
            </w:pPr>
            <w:r>
              <w:rPr>
                <w:color w:val="000000"/>
              </w:rPr>
              <w:t>5,0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C0050000">
            <w:pPr>
              <w:rPr>
                <w:color w:val="000000"/>
              </w:rPr>
            </w:pPr>
            <w:r>
              <w:rPr>
                <w:color w:val="000000"/>
              </w:rPr>
              <w:t>Мероприятия по общей профилактике наркомании, формированию антинаркотического мировоззрения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C1050000">
            <w:pPr>
              <w:ind/>
              <w:jc w:val="center"/>
              <w:rPr>
                <w:color w:val="000000"/>
              </w:rPr>
            </w:pPr>
            <w:r>
              <w:rPr>
                <w:color w:val="000000"/>
              </w:rPr>
              <w:t>03</w:t>
            </w:r>
          </w:p>
        </w:tc>
        <w:tc>
          <w:tcPr>
            <w:tcW w:type="dxa" w:w="567"/>
            <w:tcBorders>
              <w:top w:sz="4" w:val="nil"/>
              <w:left w:sz="4" w:val="nil"/>
              <w:bottom w:color="000000" w:sz="4" w:val="single"/>
              <w:right w:color="000000" w:sz="4" w:val="single"/>
            </w:tcBorders>
            <w:shd w:fill="auto" w:val="clear"/>
            <w:vAlign w:val="center"/>
          </w:tcPr>
          <w:p w14:paraId="C2050000">
            <w:pPr>
              <w:ind/>
              <w:jc w:val="center"/>
              <w:rPr>
                <w:color w:val="000000"/>
              </w:rPr>
            </w:pPr>
            <w:r>
              <w:rPr>
                <w:color w:val="000000"/>
              </w:rPr>
              <w:t>10</w:t>
            </w:r>
          </w:p>
        </w:tc>
        <w:tc>
          <w:tcPr>
            <w:tcW w:type="dxa" w:w="1701"/>
            <w:tcBorders>
              <w:top w:sz="4" w:val="nil"/>
              <w:left w:sz="4" w:val="nil"/>
              <w:bottom w:color="000000" w:sz="4" w:val="single"/>
              <w:right w:color="000000" w:sz="4" w:val="single"/>
            </w:tcBorders>
            <w:shd w:fill="auto" w:val="clear"/>
            <w:vAlign w:val="center"/>
          </w:tcPr>
          <w:p w14:paraId="C3050000">
            <w:pPr>
              <w:ind/>
              <w:jc w:val="center"/>
              <w:rPr>
                <w:color w:val="000000"/>
              </w:rPr>
            </w:pPr>
            <w:r>
              <w:rPr>
                <w:color w:val="000000"/>
              </w:rPr>
              <w:t>0740328210</w:t>
            </w:r>
          </w:p>
        </w:tc>
        <w:tc>
          <w:tcPr>
            <w:tcW w:type="dxa" w:w="709"/>
            <w:tcBorders>
              <w:top w:sz="4" w:val="nil"/>
              <w:left w:sz="4" w:val="nil"/>
              <w:bottom w:color="000000" w:sz="4" w:val="single"/>
              <w:right w:color="000000" w:sz="4" w:val="single"/>
            </w:tcBorders>
            <w:shd w:fill="auto" w:val="clear"/>
            <w:vAlign w:val="center"/>
          </w:tcPr>
          <w:p w14:paraId="C405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C5050000">
            <w:pPr>
              <w:ind/>
              <w:jc w:val="right"/>
              <w:rPr>
                <w:color w:val="000000"/>
              </w:rPr>
            </w:pPr>
            <w:r>
              <w:rPr>
                <w:color w:val="000000"/>
              </w:rPr>
              <w:t>22,5</w:t>
            </w:r>
          </w:p>
        </w:tc>
        <w:tc>
          <w:tcPr>
            <w:tcW w:type="dxa" w:w="1417"/>
            <w:tcBorders>
              <w:top w:sz="4" w:val="nil"/>
              <w:left w:sz="4" w:val="nil"/>
              <w:bottom w:color="000000" w:sz="4" w:val="single"/>
              <w:right w:color="000000" w:sz="4" w:val="single"/>
            </w:tcBorders>
            <w:shd w:fill="auto" w:val="clear"/>
            <w:vAlign w:val="center"/>
          </w:tcPr>
          <w:p w14:paraId="C6050000">
            <w:pPr>
              <w:ind/>
              <w:jc w:val="right"/>
              <w:rPr>
                <w:color w:val="000000"/>
              </w:rPr>
            </w:pPr>
            <w:r>
              <w:rPr>
                <w:color w:val="000000"/>
              </w:rPr>
              <w:t>22,5</w:t>
            </w:r>
          </w:p>
        </w:tc>
        <w:tc>
          <w:tcPr>
            <w:tcW w:type="dxa" w:w="1240"/>
            <w:tcBorders>
              <w:top w:sz="4" w:val="nil"/>
              <w:left w:sz="4" w:val="nil"/>
              <w:bottom w:color="000000" w:sz="4" w:val="single"/>
              <w:right w:color="000000" w:sz="4" w:val="single"/>
            </w:tcBorders>
            <w:shd w:fill="auto" w:val="clear"/>
            <w:vAlign w:val="center"/>
          </w:tcPr>
          <w:p w14:paraId="C7050000">
            <w:pPr>
              <w:ind/>
              <w:jc w:val="right"/>
              <w:rPr>
                <w:color w:val="000000"/>
              </w:rPr>
            </w:pPr>
            <w:r>
              <w:rPr>
                <w:color w:val="000000"/>
              </w:rPr>
              <w:t>22,5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C8050000">
            <w:pPr>
              <w:rPr>
                <w:color w:val="000000"/>
              </w:rPr>
            </w:pPr>
            <w:r>
              <w:rPr>
                <w:color w:val="000000"/>
              </w:rPr>
              <w:t>Расходы на обеспечение первичных мер пожарной безопасности на территории поселений (Иные межбюджетные трансферты)</w:t>
            </w:r>
          </w:p>
        </w:tc>
        <w:tc>
          <w:tcPr>
            <w:tcW w:type="dxa" w:w="567"/>
            <w:tcBorders>
              <w:top w:sz="4" w:val="nil"/>
              <w:left w:sz="4" w:val="nil"/>
              <w:bottom w:color="000000" w:sz="4" w:val="single"/>
              <w:right w:color="000000" w:sz="4" w:val="single"/>
            </w:tcBorders>
            <w:shd w:fill="auto" w:val="clear"/>
            <w:vAlign w:val="center"/>
          </w:tcPr>
          <w:p w14:paraId="C9050000">
            <w:pPr>
              <w:ind/>
              <w:jc w:val="center"/>
              <w:rPr>
                <w:color w:val="000000"/>
              </w:rPr>
            </w:pPr>
            <w:r>
              <w:rPr>
                <w:color w:val="000000"/>
              </w:rPr>
              <w:t>03</w:t>
            </w:r>
          </w:p>
        </w:tc>
        <w:tc>
          <w:tcPr>
            <w:tcW w:type="dxa" w:w="567"/>
            <w:tcBorders>
              <w:top w:sz="4" w:val="nil"/>
              <w:left w:sz="4" w:val="nil"/>
              <w:bottom w:color="000000" w:sz="4" w:val="single"/>
              <w:right w:color="000000" w:sz="4" w:val="single"/>
            </w:tcBorders>
            <w:shd w:fill="auto" w:val="clear"/>
            <w:vAlign w:val="center"/>
          </w:tcPr>
          <w:p w14:paraId="CA050000">
            <w:pPr>
              <w:ind/>
              <w:jc w:val="center"/>
              <w:rPr>
                <w:color w:val="000000"/>
              </w:rPr>
            </w:pPr>
            <w:r>
              <w:rPr>
                <w:color w:val="000000"/>
              </w:rPr>
              <w:t>10</w:t>
            </w:r>
          </w:p>
        </w:tc>
        <w:tc>
          <w:tcPr>
            <w:tcW w:type="dxa" w:w="1701"/>
            <w:tcBorders>
              <w:top w:sz="4" w:val="nil"/>
              <w:left w:sz="4" w:val="nil"/>
              <w:bottom w:color="000000" w:sz="4" w:val="single"/>
              <w:right w:color="000000" w:sz="4" w:val="single"/>
            </w:tcBorders>
            <w:shd w:fill="auto" w:val="clear"/>
            <w:vAlign w:val="center"/>
          </w:tcPr>
          <w:p w14:paraId="CB050000">
            <w:pPr>
              <w:ind/>
              <w:jc w:val="center"/>
              <w:rPr>
                <w:color w:val="000000"/>
              </w:rPr>
            </w:pPr>
            <w:r>
              <w:rPr>
                <w:color w:val="000000"/>
              </w:rPr>
              <w:t>0820174850</w:t>
            </w:r>
          </w:p>
        </w:tc>
        <w:tc>
          <w:tcPr>
            <w:tcW w:type="dxa" w:w="709"/>
            <w:tcBorders>
              <w:top w:sz="4" w:val="nil"/>
              <w:left w:sz="4" w:val="nil"/>
              <w:bottom w:color="000000" w:sz="4" w:val="single"/>
              <w:right w:color="000000" w:sz="4" w:val="single"/>
            </w:tcBorders>
            <w:shd w:fill="auto" w:val="clear"/>
            <w:vAlign w:val="center"/>
          </w:tcPr>
          <w:p w14:paraId="CC050000">
            <w:pPr>
              <w:ind/>
              <w:jc w:val="center"/>
              <w:rPr>
                <w:color w:val="000000"/>
              </w:rPr>
            </w:pPr>
            <w:r>
              <w:rPr>
                <w:color w:val="000000"/>
              </w:rPr>
              <w:t>540</w:t>
            </w:r>
          </w:p>
        </w:tc>
        <w:tc>
          <w:tcPr>
            <w:tcW w:type="dxa" w:w="1418"/>
            <w:tcBorders>
              <w:top w:sz="4" w:val="nil"/>
              <w:left w:sz="4" w:val="nil"/>
              <w:bottom w:color="000000" w:sz="4" w:val="single"/>
              <w:right w:color="000000" w:sz="4" w:val="single"/>
            </w:tcBorders>
            <w:shd w:fill="auto" w:val="clear"/>
            <w:vAlign w:val="center"/>
          </w:tcPr>
          <w:p w14:paraId="CD050000">
            <w:pPr>
              <w:ind/>
              <w:jc w:val="right"/>
              <w:rPr>
                <w:color w:val="000000"/>
              </w:rPr>
            </w:pPr>
            <w:r>
              <w:rPr>
                <w:color w:val="000000"/>
              </w:rPr>
              <w:t>5 588,1</w:t>
            </w:r>
          </w:p>
        </w:tc>
        <w:tc>
          <w:tcPr>
            <w:tcW w:type="dxa" w:w="1417"/>
            <w:tcBorders>
              <w:top w:sz="4" w:val="nil"/>
              <w:left w:sz="4" w:val="nil"/>
              <w:bottom w:color="000000" w:sz="4" w:val="single"/>
              <w:right w:color="000000" w:sz="4" w:val="single"/>
            </w:tcBorders>
            <w:shd w:fill="auto" w:val="clear"/>
            <w:vAlign w:val="center"/>
          </w:tcPr>
          <w:p w14:paraId="CE05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CF05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D0050000">
            <w:pPr>
              <w:rPr>
                <w:color w:val="000000"/>
              </w:rPr>
            </w:pPr>
            <w:r>
              <w:rPr>
                <w:color w:val="000000"/>
              </w:rPr>
              <w:t xml:space="preserve">Расходы на организацию и проведение мероприятий по обеспечению пожарной безопасности (Иные закупки товаров, работ и услуг для </w:t>
            </w:r>
            <w:r>
              <w:rPr>
                <w:color w:val="000000"/>
              </w:rPr>
              <w:t>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D1050000">
            <w:pPr>
              <w:ind/>
              <w:jc w:val="center"/>
              <w:rPr>
                <w:color w:val="000000"/>
              </w:rPr>
            </w:pPr>
            <w:r>
              <w:rPr>
                <w:color w:val="000000"/>
              </w:rPr>
              <w:t>03</w:t>
            </w:r>
          </w:p>
        </w:tc>
        <w:tc>
          <w:tcPr>
            <w:tcW w:type="dxa" w:w="567"/>
            <w:tcBorders>
              <w:top w:sz="4" w:val="nil"/>
              <w:left w:sz="4" w:val="nil"/>
              <w:bottom w:color="000000" w:sz="4" w:val="single"/>
              <w:right w:color="000000" w:sz="4" w:val="single"/>
            </w:tcBorders>
            <w:shd w:fill="auto" w:val="clear"/>
            <w:vAlign w:val="center"/>
          </w:tcPr>
          <w:p w14:paraId="D2050000">
            <w:pPr>
              <w:ind/>
              <w:jc w:val="center"/>
              <w:rPr>
                <w:color w:val="000000"/>
              </w:rPr>
            </w:pPr>
            <w:r>
              <w:rPr>
                <w:color w:val="000000"/>
              </w:rPr>
              <w:t>10</w:t>
            </w:r>
          </w:p>
        </w:tc>
        <w:tc>
          <w:tcPr>
            <w:tcW w:type="dxa" w:w="1701"/>
            <w:tcBorders>
              <w:top w:sz="4" w:val="nil"/>
              <w:left w:sz="4" w:val="nil"/>
              <w:bottom w:color="000000" w:sz="4" w:val="single"/>
              <w:right w:color="000000" w:sz="4" w:val="single"/>
            </w:tcBorders>
            <w:shd w:fill="auto" w:val="clear"/>
            <w:vAlign w:val="center"/>
          </w:tcPr>
          <w:p w14:paraId="D3050000">
            <w:pPr>
              <w:ind/>
              <w:jc w:val="center"/>
              <w:rPr>
                <w:color w:val="000000"/>
              </w:rPr>
            </w:pPr>
            <w:r>
              <w:rPr>
                <w:color w:val="000000"/>
              </w:rPr>
              <w:t>0840228220</w:t>
            </w:r>
          </w:p>
        </w:tc>
        <w:tc>
          <w:tcPr>
            <w:tcW w:type="dxa" w:w="709"/>
            <w:tcBorders>
              <w:top w:sz="4" w:val="nil"/>
              <w:left w:sz="4" w:val="nil"/>
              <w:bottom w:color="000000" w:sz="4" w:val="single"/>
              <w:right w:color="000000" w:sz="4" w:val="single"/>
            </w:tcBorders>
            <w:shd w:fill="auto" w:val="clear"/>
            <w:vAlign w:val="center"/>
          </w:tcPr>
          <w:p w14:paraId="D405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D5050000">
            <w:pPr>
              <w:ind/>
              <w:jc w:val="right"/>
              <w:rPr>
                <w:color w:val="000000"/>
              </w:rPr>
            </w:pPr>
            <w:r>
              <w:rPr>
                <w:color w:val="000000"/>
              </w:rPr>
              <w:t>31,7</w:t>
            </w:r>
          </w:p>
        </w:tc>
        <w:tc>
          <w:tcPr>
            <w:tcW w:type="dxa" w:w="1417"/>
            <w:tcBorders>
              <w:top w:sz="4" w:val="nil"/>
              <w:left w:sz="4" w:val="nil"/>
              <w:bottom w:color="000000" w:sz="4" w:val="single"/>
              <w:right w:color="000000" w:sz="4" w:val="single"/>
            </w:tcBorders>
            <w:shd w:fill="auto" w:val="clear"/>
            <w:vAlign w:val="center"/>
          </w:tcPr>
          <w:p w14:paraId="D6050000">
            <w:pPr>
              <w:ind/>
              <w:jc w:val="right"/>
              <w:rPr>
                <w:color w:val="000000"/>
              </w:rPr>
            </w:pPr>
            <w:r>
              <w:rPr>
                <w:color w:val="000000"/>
              </w:rPr>
              <w:t>31,7</w:t>
            </w:r>
          </w:p>
        </w:tc>
        <w:tc>
          <w:tcPr>
            <w:tcW w:type="dxa" w:w="1240"/>
            <w:tcBorders>
              <w:top w:sz="4" w:val="nil"/>
              <w:left w:sz="4" w:val="nil"/>
              <w:bottom w:color="000000" w:sz="4" w:val="single"/>
              <w:right w:color="000000" w:sz="4" w:val="single"/>
            </w:tcBorders>
            <w:shd w:fill="auto" w:val="clear"/>
            <w:vAlign w:val="center"/>
          </w:tcPr>
          <w:p w14:paraId="D7050000">
            <w:pPr>
              <w:ind/>
              <w:jc w:val="right"/>
              <w:rPr>
                <w:color w:val="000000"/>
              </w:rPr>
            </w:pPr>
            <w:r>
              <w:rPr>
                <w:color w:val="000000"/>
              </w:rPr>
              <w:t>31,7</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D8050000">
            <w:pPr>
              <w:rPr>
                <w:color w:val="000000"/>
              </w:rPr>
            </w:pPr>
            <w:r>
              <w:rPr>
                <w:color w:val="000000"/>
              </w:rPr>
              <w:t>Расходы на организацию и проведение мероприятий по поддержанию высокой готовности и дооснащение современной техникой и оборудованием органов управления, сил и сре</w:t>
            </w:r>
            <w:r>
              <w:rPr>
                <w:color w:val="000000"/>
              </w:rPr>
              <w:t>дств сл</w:t>
            </w:r>
            <w:r>
              <w:rPr>
                <w:color w:val="000000"/>
              </w:rPr>
              <w:t>ужб пожаротушения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D9050000">
            <w:pPr>
              <w:ind/>
              <w:jc w:val="center"/>
              <w:rPr>
                <w:color w:val="000000"/>
              </w:rPr>
            </w:pPr>
            <w:r>
              <w:rPr>
                <w:color w:val="000000"/>
              </w:rPr>
              <w:t>03</w:t>
            </w:r>
          </w:p>
        </w:tc>
        <w:tc>
          <w:tcPr>
            <w:tcW w:type="dxa" w:w="567"/>
            <w:tcBorders>
              <w:top w:sz="4" w:val="nil"/>
              <w:left w:sz="4" w:val="nil"/>
              <w:bottom w:color="000000" w:sz="4" w:val="single"/>
              <w:right w:color="000000" w:sz="4" w:val="single"/>
            </w:tcBorders>
            <w:shd w:fill="auto" w:val="clear"/>
            <w:vAlign w:val="center"/>
          </w:tcPr>
          <w:p w14:paraId="DA050000">
            <w:pPr>
              <w:ind/>
              <w:jc w:val="center"/>
              <w:rPr>
                <w:color w:val="000000"/>
              </w:rPr>
            </w:pPr>
            <w:r>
              <w:rPr>
                <w:color w:val="000000"/>
              </w:rPr>
              <w:t>10</w:t>
            </w:r>
          </w:p>
        </w:tc>
        <w:tc>
          <w:tcPr>
            <w:tcW w:type="dxa" w:w="1701"/>
            <w:tcBorders>
              <w:top w:sz="4" w:val="nil"/>
              <w:left w:sz="4" w:val="nil"/>
              <w:bottom w:color="000000" w:sz="4" w:val="single"/>
              <w:right w:color="000000" w:sz="4" w:val="single"/>
            </w:tcBorders>
            <w:shd w:fill="auto" w:val="clear"/>
            <w:vAlign w:val="center"/>
          </w:tcPr>
          <w:p w14:paraId="DB050000">
            <w:pPr>
              <w:ind/>
              <w:jc w:val="center"/>
              <w:rPr>
                <w:color w:val="000000"/>
              </w:rPr>
            </w:pPr>
            <w:r>
              <w:rPr>
                <w:color w:val="000000"/>
              </w:rPr>
              <w:t>0840228870</w:t>
            </w:r>
          </w:p>
        </w:tc>
        <w:tc>
          <w:tcPr>
            <w:tcW w:type="dxa" w:w="709"/>
            <w:tcBorders>
              <w:top w:sz="4" w:val="nil"/>
              <w:left w:sz="4" w:val="nil"/>
              <w:bottom w:color="000000" w:sz="4" w:val="single"/>
              <w:right w:color="000000" w:sz="4" w:val="single"/>
            </w:tcBorders>
            <w:shd w:fill="auto" w:val="clear"/>
            <w:vAlign w:val="center"/>
          </w:tcPr>
          <w:p w14:paraId="DC05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DD050000">
            <w:pPr>
              <w:rPr>
                <w:color w:val="000000"/>
              </w:rPr>
            </w:pPr>
            <w:r>
              <w:rPr>
                <w:color w:val="000000"/>
              </w:rPr>
              <w:t> </w:t>
            </w:r>
          </w:p>
        </w:tc>
        <w:tc>
          <w:tcPr>
            <w:tcW w:type="dxa" w:w="1417"/>
            <w:tcBorders>
              <w:top w:sz="4" w:val="nil"/>
              <w:left w:sz="4" w:val="nil"/>
              <w:bottom w:color="000000" w:sz="4" w:val="single"/>
              <w:right w:color="000000" w:sz="4" w:val="single"/>
            </w:tcBorders>
            <w:shd w:fill="auto" w:val="clear"/>
            <w:vAlign w:val="center"/>
          </w:tcPr>
          <w:p w14:paraId="DE050000">
            <w:pPr>
              <w:ind/>
              <w:jc w:val="right"/>
              <w:rPr>
                <w:color w:val="000000"/>
              </w:rPr>
            </w:pPr>
            <w:r>
              <w:rPr>
                <w:color w:val="000000"/>
              </w:rPr>
              <w:t>13,2</w:t>
            </w:r>
          </w:p>
        </w:tc>
        <w:tc>
          <w:tcPr>
            <w:tcW w:type="dxa" w:w="1240"/>
            <w:tcBorders>
              <w:top w:sz="4" w:val="nil"/>
              <w:left w:sz="4" w:val="nil"/>
              <w:bottom w:color="000000" w:sz="4" w:val="single"/>
              <w:right w:color="000000" w:sz="4" w:val="single"/>
            </w:tcBorders>
            <w:shd w:fill="auto" w:val="clear"/>
            <w:vAlign w:val="center"/>
          </w:tcPr>
          <w:p w14:paraId="DF050000">
            <w:pPr>
              <w:ind/>
              <w:jc w:val="right"/>
              <w:rPr>
                <w:color w:val="000000"/>
              </w:rPr>
            </w:pPr>
            <w:r>
              <w:rPr>
                <w:color w:val="000000"/>
              </w:rPr>
              <w:t>13,2</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E0050000">
            <w:pPr>
              <w:rPr>
                <w:color w:val="000000"/>
              </w:rPr>
            </w:pPr>
            <w:r>
              <w:rPr>
                <w:color w:val="000000"/>
              </w:rPr>
              <w:t>Расходы на организацию и проведение мероприятий по обеспечению безопасности на воде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E1050000">
            <w:pPr>
              <w:ind/>
              <w:jc w:val="center"/>
              <w:rPr>
                <w:color w:val="000000"/>
              </w:rPr>
            </w:pPr>
            <w:r>
              <w:rPr>
                <w:color w:val="000000"/>
              </w:rPr>
              <w:t>03</w:t>
            </w:r>
          </w:p>
        </w:tc>
        <w:tc>
          <w:tcPr>
            <w:tcW w:type="dxa" w:w="567"/>
            <w:tcBorders>
              <w:top w:sz="4" w:val="nil"/>
              <w:left w:sz="4" w:val="nil"/>
              <w:bottom w:color="000000" w:sz="4" w:val="single"/>
              <w:right w:color="000000" w:sz="4" w:val="single"/>
            </w:tcBorders>
            <w:shd w:fill="auto" w:val="clear"/>
            <w:vAlign w:val="center"/>
          </w:tcPr>
          <w:p w14:paraId="E2050000">
            <w:pPr>
              <w:ind/>
              <w:jc w:val="center"/>
              <w:rPr>
                <w:color w:val="000000"/>
              </w:rPr>
            </w:pPr>
            <w:r>
              <w:rPr>
                <w:color w:val="000000"/>
              </w:rPr>
              <w:t>10</w:t>
            </w:r>
          </w:p>
        </w:tc>
        <w:tc>
          <w:tcPr>
            <w:tcW w:type="dxa" w:w="1701"/>
            <w:tcBorders>
              <w:top w:sz="4" w:val="nil"/>
              <w:left w:sz="4" w:val="nil"/>
              <w:bottom w:color="000000" w:sz="4" w:val="single"/>
              <w:right w:color="000000" w:sz="4" w:val="single"/>
            </w:tcBorders>
            <w:shd w:fill="auto" w:val="clear"/>
            <w:vAlign w:val="center"/>
          </w:tcPr>
          <w:p w14:paraId="E3050000">
            <w:pPr>
              <w:ind/>
              <w:jc w:val="center"/>
              <w:rPr>
                <w:color w:val="000000"/>
              </w:rPr>
            </w:pPr>
            <w:r>
              <w:rPr>
                <w:color w:val="000000"/>
              </w:rPr>
              <w:t>0840328240</w:t>
            </w:r>
          </w:p>
        </w:tc>
        <w:tc>
          <w:tcPr>
            <w:tcW w:type="dxa" w:w="709"/>
            <w:tcBorders>
              <w:top w:sz="4" w:val="nil"/>
              <w:left w:sz="4" w:val="nil"/>
              <w:bottom w:color="000000" w:sz="4" w:val="single"/>
              <w:right w:color="000000" w:sz="4" w:val="single"/>
            </w:tcBorders>
            <w:shd w:fill="auto" w:val="clear"/>
            <w:vAlign w:val="center"/>
          </w:tcPr>
          <w:p w14:paraId="E405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E5050000">
            <w:pPr>
              <w:ind/>
              <w:jc w:val="right"/>
              <w:rPr>
                <w:color w:val="000000"/>
              </w:rPr>
            </w:pPr>
            <w:r>
              <w:rPr>
                <w:color w:val="000000"/>
              </w:rPr>
              <w:t>3,0</w:t>
            </w:r>
          </w:p>
        </w:tc>
        <w:tc>
          <w:tcPr>
            <w:tcW w:type="dxa" w:w="1417"/>
            <w:tcBorders>
              <w:top w:sz="4" w:val="nil"/>
              <w:left w:sz="4" w:val="nil"/>
              <w:bottom w:color="000000" w:sz="4" w:val="single"/>
              <w:right w:color="000000" w:sz="4" w:val="single"/>
            </w:tcBorders>
            <w:shd w:fill="auto" w:val="clear"/>
            <w:vAlign w:val="center"/>
          </w:tcPr>
          <w:p w14:paraId="E6050000">
            <w:pPr>
              <w:ind/>
              <w:jc w:val="right"/>
              <w:rPr>
                <w:color w:val="000000"/>
              </w:rPr>
            </w:pPr>
            <w:r>
              <w:rPr>
                <w:color w:val="000000"/>
              </w:rPr>
              <w:t>3,0</w:t>
            </w:r>
          </w:p>
        </w:tc>
        <w:tc>
          <w:tcPr>
            <w:tcW w:type="dxa" w:w="1240"/>
            <w:tcBorders>
              <w:top w:sz="4" w:val="nil"/>
              <w:left w:sz="4" w:val="nil"/>
              <w:bottom w:color="000000" w:sz="4" w:val="single"/>
              <w:right w:color="000000" w:sz="4" w:val="single"/>
            </w:tcBorders>
            <w:shd w:fill="auto" w:val="clear"/>
            <w:vAlign w:val="center"/>
          </w:tcPr>
          <w:p w14:paraId="E7050000">
            <w:pPr>
              <w:ind/>
              <w:jc w:val="right"/>
              <w:rPr>
                <w:color w:val="000000"/>
              </w:rPr>
            </w:pPr>
            <w:r>
              <w:rPr>
                <w:color w:val="000000"/>
              </w:rPr>
              <w:t>3,0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E8050000">
            <w:pPr>
              <w:rPr>
                <w:color w:val="000000"/>
              </w:rPr>
            </w:pPr>
            <w:r>
              <w:rPr>
                <w:color w:val="000000"/>
              </w:rPr>
              <w:t>Расходы по гражданской обороне, защите населения и территорий от чрезвычайных ситуаций природного и техногенного характера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E9050000">
            <w:pPr>
              <w:ind/>
              <w:jc w:val="center"/>
              <w:rPr>
                <w:color w:val="000000"/>
              </w:rPr>
            </w:pPr>
            <w:r>
              <w:rPr>
                <w:color w:val="000000"/>
              </w:rPr>
              <w:t>03</w:t>
            </w:r>
          </w:p>
        </w:tc>
        <w:tc>
          <w:tcPr>
            <w:tcW w:type="dxa" w:w="567"/>
            <w:tcBorders>
              <w:top w:sz="4" w:val="nil"/>
              <w:left w:sz="4" w:val="nil"/>
              <w:bottom w:color="000000" w:sz="4" w:val="single"/>
              <w:right w:color="000000" w:sz="4" w:val="single"/>
            </w:tcBorders>
            <w:shd w:fill="auto" w:val="clear"/>
            <w:vAlign w:val="center"/>
          </w:tcPr>
          <w:p w14:paraId="EA050000">
            <w:pPr>
              <w:ind/>
              <w:jc w:val="center"/>
              <w:rPr>
                <w:color w:val="000000"/>
              </w:rPr>
            </w:pPr>
            <w:r>
              <w:rPr>
                <w:color w:val="000000"/>
              </w:rPr>
              <w:t>10</w:t>
            </w:r>
          </w:p>
        </w:tc>
        <w:tc>
          <w:tcPr>
            <w:tcW w:type="dxa" w:w="1701"/>
            <w:tcBorders>
              <w:top w:sz="4" w:val="nil"/>
              <w:left w:sz="4" w:val="nil"/>
              <w:bottom w:color="000000" w:sz="4" w:val="single"/>
              <w:right w:color="000000" w:sz="4" w:val="single"/>
            </w:tcBorders>
            <w:shd w:fill="auto" w:val="clear"/>
            <w:vAlign w:val="center"/>
          </w:tcPr>
          <w:p w14:paraId="EB050000">
            <w:pPr>
              <w:ind/>
              <w:jc w:val="center"/>
              <w:rPr>
                <w:color w:val="000000"/>
              </w:rPr>
            </w:pPr>
            <w:r>
              <w:rPr>
                <w:color w:val="000000"/>
              </w:rPr>
              <w:t>0840329020</w:t>
            </w:r>
          </w:p>
        </w:tc>
        <w:tc>
          <w:tcPr>
            <w:tcW w:type="dxa" w:w="709"/>
            <w:tcBorders>
              <w:top w:sz="4" w:val="nil"/>
              <w:left w:sz="4" w:val="nil"/>
              <w:bottom w:color="000000" w:sz="4" w:val="single"/>
              <w:right w:color="000000" w:sz="4" w:val="single"/>
            </w:tcBorders>
            <w:shd w:fill="auto" w:val="clear"/>
            <w:vAlign w:val="center"/>
          </w:tcPr>
          <w:p w14:paraId="EC05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ED050000">
            <w:pPr>
              <w:ind/>
              <w:jc w:val="right"/>
              <w:rPr>
                <w:color w:val="000000"/>
              </w:rPr>
            </w:pPr>
            <w:r>
              <w:rPr>
                <w:color w:val="000000"/>
              </w:rPr>
              <w:t>36,4</w:t>
            </w:r>
          </w:p>
        </w:tc>
        <w:tc>
          <w:tcPr>
            <w:tcW w:type="dxa" w:w="1417"/>
            <w:tcBorders>
              <w:top w:sz="4" w:val="nil"/>
              <w:left w:sz="4" w:val="nil"/>
              <w:bottom w:color="000000" w:sz="4" w:val="single"/>
              <w:right w:color="000000" w:sz="4" w:val="single"/>
            </w:tcBorders>
            <w:shd w:fill="auto" w:val="clear"/>
            <w:vAlign w:val="center"/>
          </w:tcPr>
          <w:p w14:paraId="EE050000">
            <w:pPr>
              <w:ind/>
              <w:jc w:val="right"/>
              <w:rPr>
                <w:color w:val="000000"/>
              </w:rPr>
            </w:pPr>
            <w:r>
              <w:rPr>
                <w:color w:val="000000"/>
              </w:rPr>
              <w:t>36,4</w:t>
            </w:r>
          </w:p>
        </w:tc>
        <w:tc>
          <w:tcPr>
            <w:tcW w:type="dxa" w:w="1240"/>
            <w:tcBorders>
              <w:top w:sz="4" w:val="nil"/>
              <w:left w:sz="4" w:val="nil"/>
              <w:bottom w:color="000000" w:sz="4" w:val="single"/>
              <w:right w:color="000000" w:sz="4" w:val="single"/>
            </w:tcBorders>
            <w:shd w:fill="auto" w:val="clear"/>
            <w:vAlign w:val="center"/>
          </w:tcPr>
          <w:p w14:paraId="EF050000">
            <w:pPr>
              <w:ind/>
              <w:jc w:val="right"/>
              <w:rPr>
                <w:color w:val="000000"/>
              </w:rPr>
            </w:pPr>
            <w:r>
              <w:rPr>
                <w:color w:val="000000"/>
              </w:rPr>
              <w:t>36,4</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F0050000">
            <w:pPr>
              <w:rPr>
                <w:color w:val="000000"/>
              </w:rPr>
            </w:pPr>
            <w:r>
              <w:rPr>
                <w:color w:val="000000"/>
              </w:rPr>
              <w:t>Расходы по созданию, содержанию и организации деятельности аварийно-спасательных служб и (или) аварийно-спасательных формирований на территории района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F1050000">
            <w:pPr>
              <w:ind/>
              <w:jc w:val="center"/>
              <w:rPr>
                <w:color w:val="000000"/>
              </w:rPr>
            </w:pPr>
            <w:r>
              <w:rPr>
                <w:color w:val="000000"/>
              </w:rPr>
              <w:t>03</w:t>
            </w:r>
          </w:p>
        </w:tc>
        <w:tc>
          <w:tcPr>
            <w:tcW w:type="dxa" w:w="567"/>
            <w:tcBorders>
              <w:top w:sz="4" w:val="nil"/>
              <w:left w:sz="4" w:val="nil"/>
              <w:bottom w:color="000000" w:sz="4" w:val="single"/>
              <w:right w:color="000000" w:sz="4" w:val="single"/>
            </w:tcBorders>
            <w:shd w:fill="auto" w:val="clear"/>
            <w:vAlign w:val="center"/>
          </w:tcPr>
          <w:p w14:paraId="F2050000">
            <w:pPr>
              <w:ind/>
              <w:jc w:val="center"/>
              <w:rPr>
                <w:color w:val="000000"/>
              </w:rPr>
            </w:pPr>
            <w:r>
              <w:rPr>
                <w:color w:val="000000"/>
              </w:rPr>
              <w:t>10</w:t>
            </w:r>
          </w:p>
        </w:tc>
        <w:tc>
          <w:tcPr>
            <w:tcW w:type="dxa" w:w="1701"/>
            <w:tcBorders>
              <w:top w:sz="4" w:val="nil"/>
              <w:left w:sz="4" w:val="nil"/>
              <w:bottom w:color="000000" w:sz="4" w:val="single"/>
              <w:right w:color="000000" w:sz="4" w:val="single"/>
            </w:tcBorders>
            <w:shd w:fill="auto" w:val="clear"/>
            <w:vAlign w:val="center"/>
          </w:tcPr>
          <w:p w14:paraId="F3050000">
            <w:pPr>
              <w:ind/>
              <w:jc w:val="center"/>
              <w:rPr>
                <w:color w:val="000000"/>
              </w:rPr>
            </w:pPr>
            <w:r>
              <w:rPr>
                <w:color w:val="000000"/>
              </w:rPr>
              <w:t>0840329030</w:t>
            </w:r>
          </w:p>
        </w:tc>
        <w:tc>
          <w:tcPr>
            <w:tcW w:type="dxa" w:w="709"/>
            <w:tcBorders>
              <w:top w:sz="4" w:val="nil"/>
              <w:left w:sz="4" w:val="nil"/>
              <w:bottom w:color="000000" w:sz="4" w:val="single"/>
              <w:right w:color="000000" w:sz="4" w:val="single"/>
            </w:tcBorders>
            <w:shd w:fill="auto" w:val="clear"/>
            <w:vAlign w:val="center"/>
          </w:tcPr>
          <w:p w14:paraId="F405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F5050000">
            <w:pPr>
              <w:ind/>
              <w:jc w:val="right"/>
              <w:rPr>
                <w:color w:val="000000"/>
              </w:rPr>
            </w:pPr>
            <w:r>
              <w:rPr>
                <w:color w:val="000000"/>
              </w:rPr>
              <w:t>953,5</w:t>
            </w:r>
          </w:p>
        </w:tc>
        <w:tc>
          <w:tcPr>
            <w:tcW w:type="dxa" w:w="1417"/>
            <w:tcBorders>
              <w:top w:sz="4" w:val="nil"/>
              <w:left w:sz="4" w:val="nil"/>
              <w:bottom w:color="000000" w:sz="4" w:val="single"/>
              <w:right w:color="000000" w:sz="4" w:val="single"/>
            </w:tcBorders>
            <w:shd w:fill="auto" w:val="clear"/>
            <w:vAlign w:val="center"/>
          </w:tcPr>
          <w:p w14:paraId="F6050000">
            <w:pPr>
              <w:ind/>
              <w:jc w:val="right"/>
              <w:rPr>
                <w:color w:val="000000"/>
              </w:rPr>
            </w:pPr>
            <w:r>
              <w:rPr>
                <w:color w:val="000000"/>
              </w:rPr>
              <w:t>483,2</w:t>
            </w:r>
          </w:p>
        </w:tc>
        <w:tc>
          <w:tcPr>
            <w:tcW w:type="dxa" w:w="1240"/>
            <w:tcBorders>
              <w:top w:sz="4" w:val="nil"/>
              <w:left w:sz="4" w:val="nil"/>
              <w:bottom w:color="000000" w:sz="4" w:val="single"/>
              <w:right w:color="000000" w:sz="4" w:val="single"/>
            </w:tcBorders>
            <w:shd w:fill="auto" w:val="clear"/>
            <w:vAlign w:val="center"/>
          </w:tcPr>
          <w:p w14:paraId="F7050000">
            <w:pPr>
              <w:ind/>
              <w:jc w:val="right"/>
              <w:rPr>
                <w:color w:val="000000"/>
              </w:rPr>
            </w:pPr>
            <w:r>
              <w:rPr>
                <w:color w:val="000000"/>
              </w:rPr>
              <w:t>695,3</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F8050000">
            <w:pPr>
              <w:rPr>
                <w:color w:val="000000"/>
              </w:rPr>
            </w:pPr>
            <w:r>
              <w:rPr>
                <w:color w:val="000000"/>
              </w:rPr>
              <w:t xml:space="preserve">Расходы на улучшение системы оповещения населения </w:t>
            </w:r>
            <w:r>
              <w:rPr>
                <w:color w:val="000000"/>
              </w:rPr>
              <w:t>Обливского</w:t>
            </w:r>
            <w:r>
              <w:rPr>
                <w:color w:val="000000"/>
              </w:rPr>
              <w:t xml:space="preserve"> района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F9050000">
            <w:pPr>
              <w:ind/>
              <w:jc w:val="center"/>
              <w:rPr>
                <w:color w:val="000000"/>
              </w:rPr>
            </w:pPr>
            <w:r>
              <w:rPr>
                <w:color w:val="000000"/>
              </w:rPr>
              <w:t>03</w:t>
            </w:r>
          </w:p>
        </w:tc>
        <w:tc>
          <w:tcPr>
            <w:tcW w:type="dxa" w:w="567"/>
            <w:tcBorders>
              <w:top w:sz="4" w:val="nil"/>
              <w:left w:sz="4" w:val="nil"/>
              <w:bottom w:color="000000" w:sz="4" w:val="single"/>
              <w:right w:color="000000" w:sz="4" w:val="single"/>
            </w:tcBorders>
            <w:shd w:fill="auto" w:val="clear"/>
            <w:vAlign w:val="center"/>
          </w:tcPr>
          <w:p w14:paraId="FA050000">
            <w:pPr>
              <w:ind/>
              <w:jc w:val="center"/>
              <w:rPr>
                <w:color w:val="000000"/>
              </w:rPr>
            </w:pPr>
            <w:r>
              <w:rPr>
                <w:color w:val="000000"/>
              </w:rPr>
              <w:t>10</w:t>
            </w:r>
          </w:p>
        </w:tc>
        <w:tc>
          <w:tcPr>
            <w:tcW w:type="dxa" w:w="1701"/>
            <w:tcBorders>
              <w:top w:sz="4" w:val="nil"/>
              <w:left w:sz="4" w:val="nil"/>
              <w:bottom w:color="000000" w:sz="4" w:val="single"/>
              <w:right w:color="000000" w:sz="4" w:val="single"/>
            </w:tcBorders>
            <w:shd w:fill="auto" w:val="clear"/>
            <w:vAlign w:val="center"/>
          </w:tcPr>
          <w:p w14:paraId="FB050000">
            <w:pPr>
              <w:ind/>
              <w:jc w:val="center"/>
              <w:rPr>
                <w:color w:val="000000"/>
              </w:rPr>
            </w:pPr>
            <w:r>
              <w:rPr>
                <w:color w:val="000000"/>
              </w:rPr>
              <w:t>0840627180</w:t>
            </w:r>
          </w:p>
        </w:tc>
        <w:tc>
          <w:tcPr>
            <w:tcW w:type="dxa" w:w="709"/>
            <w:tcBorders>
              <w:top w:sz="4" w:val="nil"/>
              <w:left w:sz="4" w:val="nil"/>
              <w:bottom w:color="000000" w:sz="4" w:val="single"/>
              <w:right w:color="000000" w:sz="4" w:val="single"/>
            </w:tcBorders>
            <w:shd w:fill="auto" w:val="clear"/>
            <w:vAlign w:val="center"/>
          </w:tcPr>
          <w:p w14:paraId="FC05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FD050000">
            <w:pPr>
              <w:ind/>
              <w:jc w:val="right"/>
              <w:rPr>
                <w:color w:val="000000"/>
              </w:rPr>
            </w:pPr>
            <w:r>
              <w:rPr>
                <w:color w:val="000000"/>
              </w:rPr>
              <w:t>8,2</w:t>
            </w:r>
          </w:p>
        </w:tc>
        <w:tc>
          <w:tcPr>
            <w:tcW w:type="dxa" w:w="1417"/>
            <w:tcBorders>
              <w:top w:sz="4" w:val="nil"/>
              <w:left w:sz="4" w:val="nil"/>
              <w:bottom w:color="000000" w:sz="4" w:val="single"/>
              <w:right w:color="000000" w:sz="4" w:val="single"/>
            </w:tcBorders>
            <w:shd w:fill="auto" w:val="clear"/>
            <w:vAlign w:val="center"/>
          </w:tcPr>
          <w:p w14:paraId="FE050000">
            <w:pPr>
              <w:ind/>
              <w:jc w:val="right"/>
              <w:rPr>
                <w:color w:val="000000"/>
              </w:rPr>
            </w:pPr>
            <w:r>
              <w:rPr>
                <w:color w:val="000000"/>
              </w:rPr>
              <w:t>10,0</w:t>
            </w:r>
          </w:p>
        </w:tc>
        <w:tc>
          <w:tcPr>
            <w:tcW w:type="dxa" w:w="1240"/>
            <w:tcBorders>
              <w:top w:sz="4" w:val="nil"/>
              <w:left w:sz="4" w:val="nil"/>
              <w:bottom w:color="000000" w:sz="4" w:val="single"/>
              <w:right w:color="000000" w:sz="4" w:val="single"/>
            </w:tcBorders>
            <w:shd w:fill="auto" w:val="clear"/>
            <w:vAlign w:val="center"/>
          </w:tcPr>
          <w:p w14:paraId="FF050000">
            <w:pPr>
              <w:ind/>
              <w:jc w:val="right"/>
              <w:rPr>
                <w:color w:val="000000"/>
              </w:rPr>
            </w:pPr>
            <w:r>
              <w:rPr>
                <w:color w:val="000000"/>
              </w:rPr>
              <w:t>10,0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0060000">
            <w:pPr>
              <w:rPr>
                <w:color w:val="000000"/>
              </w:rPr>
            </w:pPr>
            <w:r>
              <w:rPr>
                <w:color w:val="000000"/>
              </w:rPr>
              <w:t>Расходы на организацию и проведение мероприятий по созданию службы "112", ее содержание, финансовое обеспечение службы "ЕДДС-112"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01060000">
            <w:pPr>
              <w:ind/>
              <w:jc w:val="center"/>
              <w:rPr>
                <w:color w:val="000000"/>
              </w:rPr>
            </w:pPr>
            <w:r>
              <w:rPr>
                <w:color w:val="000000"/>
              </w:rPr>
              <w:t>03</w:t>
            </w:r>
          </w:p>
        </w:tc>
        <w:tc>
          <w:tcPr>
            <w:tcW w:type="dxa" w:w="567"/>
            <w:tcBorders>
              <w:top w:sz="4" w:val="nil"/>
              <w:left w:sz="4" w:val="nil"/>
              <w:bottom w:color="000000" w:sz="4" w:val="single"/>
              <w:right w:color="000000" w:sz="4" w:val="single"/>
            </w:tcBorders>
            <w:shd w:fill="auto" w:val="clear"/>
            <w:vAlign w:val="center"/>
          </w:tcPr>
          <w:p w14:paraId="02060000">
            <w:pPr>
              <w:ind/>
              <w:jc w:val="center"/>
              <w:rPr>
                <w:color w:val="000000"/>
              </w:rPr>
            </w:pPr>
            <w:r>
              <w:rPr>
                <w:color w:val="000000"/>
              </w:rPr>
              <w:t>10</w:t>
            </w:r>
          </w:p>
        </w:tc>
        <w:tc>
          <w:tcPr>
            <w:tcW w:type="dxa" w:w="1701"/>
            <w:tcBorders>
              <w:top w:sz="4" w:val="nil"/>
              <w:left w:sz="4" w:val="nil"/>
              <w:bottom w:color="000000" w:sz="4" w:val="single"/>
              <w:right w:color="000000" w:sz="4" w:val="single"/>
            </w:tcBorders>
            <w:shd w:fill="auto" w:val="clear"/>
            <w:vAlign w:val="center"/>
          </w:tcPr>
          <w:p w14:paraId="03060000">
            <w:pPr>
              <w:ind/>
              <w:jc w:val="center"/>
              <w:rPr>
                <w:color w:val="000000"/>
              </w:rPr>
            </w:pPr>
            <w:r>
              <w:rPr>
                <w:color w:val="000000"/>
              </w:rPr>
              <w:t>0840628880</w:t>
            </w:r>
          </w:p>
        </w:tc>
        <w:tc>
          <w:tcPr>
            <w:tcW w:type="dxa" w:w="709"/>
            <w:tcBorders>
              <w:top w:sz="4" w:val="nil"/>
              <w:left w:sz="4" w:val="nil"/>
              <w:bottom w:color="000000" w:sz="4" w:val="single"/>
              <w:right w:color="000000" w:sz="4" w:val="single"/>
            </w:tcBorders>
            <w:shd w:fill="auto" w:val="clear"/>
            <w:vAlign w:val="center"/>
          </w:tcPr>
          <w:p w14:paraId="0406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05060000">
            <w:pPr>
              <w:ind/>
              <w:jc w:val="right"/>
              <w:rPr>
                <w:color w:val="000000"/>
              </w:rPr>
            </w:pPr>
            <w:r>
              <w:rPr>
                <w:color w:val="000000"/>
              </w:rPr>
              <w:t>210,0</w:t>
            </w:r>
          </w:p>
        </w:tc>
        <w:tc>
          <w:tcPr>
            <w:tcW w:type="dxa" w:w="1417"/>
            <w:tcBorders>
              <w:top w:sz="4" w:val="nil"/>
              <w:left w:sz="4" w:val="nil"/>
              <w:bottom w:color="000000" w:sz="4" w:val="single"/>
              <w:right w:color="000000" w:sz="4" w:val="single"/>
            </w:tcBorders>
            <w:shd w:fill="auto" w:val="clear"/>
            <w:vAlign w:val="center"/>
          </w:tcPr>
          <w:p w14:paraId="06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07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8060000">
            <w:pPr>
              <w:rPr>
                <w:color w:val="000000"/>
              </w:rPr>
            </w:pPr>
            <w:r>
              <w:rPr>
                <w:color w:val="000000"/>
              </w:rPr>
              <w:t>Расходы на развитие муниципальных систем видеонаблюдения АПК «Безопасный город»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09060000">
            <w:pPr>
              <w:ind/>
              <w:jc w:val="center"/>
              <w:rPr>
                <w:color w:val="000000"/>
              </w:rPr>
            </w:pPr>
            <w:r>
              <w:rPr>
                <w:color w:val="000000"/>
              </w:rPr>
              <w:t>03</w:t>
            </w:r>
          </w:p>
        </w:tc>
        <w:tc>
          <w:tcPr>
            <w:tcW w:type="dxa" w:w="567"/>
            <w:tcBorders>
              <w:top w:sz="4" w:val="nil"/>
              <w:left w:sz="4" w:val="nil"/>
              <w:bottom w:color="000000" w:sz="4" w:val="single"/>
              <w:right w:color="000000" w:sz="4" w:val="single"/>
            </w:tcBorders>
            <w:shd w:fill="auto" w:val="clear"/>
            <w:vAlign w:val="center"/>
          </w:tcPr>
          <w:p w14:paraId="0A060000">
            <w:pPr>
              <w:ind/>
              <w:jc w:val="center"/>
              <w:rPr>
                <w:color w:val="000000"/>
              </w:rPr>
            </w:pPr>
            <w:r>
              <w:rPr>
                <w:color w:val="000000"/>
              </w:rPr>
              <w:t>10</w:t>
            </w:r>
          </w:p>
        </w:tc>
        <w:tc>
          <w:tcPr>
            <w:tcW w:type="dxa" w:w="1701"/>
            <w:tcBorders>
              <w:top w:sz="4" w:val="nil"/>
              <w:left w:sz="4" w:val="nil"/>
              <w:bottom w:color="000000" w:sz="4" w:val="single"/>
              <w:right w:color="000000" w:sz="4" w:val="single"/>
            </w:tcBorders>
            <w:shd w:fill="auto" w:val="clear"/>
            <w:vAlign w:val="center"/>
          </w:tcPr>
          <w:p w14:paraId="0B060000">
            <w:pPr>
              <w:ind/>
              <w:jc w:val="center"/>
              <w:rPr>
                <w:color w:val="000000"/>
              </w:rPr>
            </w:pPr>
            <w:r>
              <w:rPr>
                <w:color w:val="000000"/>
              </w:rPr>
              <w:t>0840629310</w:t>
            </w:r>
          </w:p>
        </w:tc>
        <w:tc>
          <w:tcPr>
            <w:tcW w:type="dxa" w:w="709"/>
            <w:tcBorders>
              <w:top w:sz="4" w:val="nil"/>
              <w:left w:sz="4" w:val="nil"/>
              <w:bottom w:color="000000" w:sz="4" w:val="single"/>
              <w:right w:color="000000" w:sz="4" w:val="single"/>
            </w:tcBorders>
            <w:shd w:fill="auto" w:val="clear"/>
            <w:vAlign w:val="center"/>
          </w:tcPr>
          <w:p w14:paraId="0C06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0D060000">
            <w:pPr>
              <w:ind/>
              <w:jc w:val="right"/>
              <w:rPr>
                <w:color w:val="000000"/>
              </w:rPr>
            </w:pPr>
            <w:r>
              <w:rPr>
                <w:color w:val="000000"/>
              </w:rPr>
              <w:t>56,0</w:t>
            </w:r>
          </w:p>
        </w:tc>
        <w:tc>
          <w:tcPr>
            <w:tcW w:type="dxa" w:w="1417"/>
            <w:tcBorders>
              <w:top w:sz="4" w:val="nil"/>
              <w:left w:sz="4" w:val="nil"/>
              <w:bottom w:color="000000" w:sz="4" w:val="single"/>
              <w:right w:color="000000" w:sz="4" w:val="single"/>
            </w:tcBorders>
            <w:shd w:fill="auto" w:val="clear"/>
            <w:vAlign w:val="center"/>
          </w:tcPr>
          <w:p w14:paraId="0E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0F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0060000">
            <w:pPr>
              <w:rPr>
                <w:color w:val="000000"/>
              </w:rPr>
            </w:pPr>
            <w:r>
              <w:rPr>
                <w:color w:val="000000"/>
              </w:rPr>
              <w:t xml:space="preserve">Расходы на монтаж камер видеонаблюдения, обеспечение функционирования и поддержания в постоянной готовности камер видеонаблюдения и оборудования аппаратно-программного комплекса «Безопасный город» на территории </w:t>
            </w:r>
            <w:r>
              <w:rPr>
                <w:color w:val="000000"/>
              </w:rPr>
              <w:t>Обливского</w:t>
            </w:r>
            <w:r>
              <w:rPr>
                <w:color w:val="000000"/>
              </w:rPr>
              <w:t xml:space="preserve"> района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11060000">
            <w:pPr>
              <w:ind/>
              <w:jc w:val="center"/>
              <w:rPr>
                <w:color w:val="000000"/>
              </w:rPr>
            </w:pPr>
            <w:r>
              <w:rPr>
                <w:color w:val="000000"/>
              </w:rPr>
              <w:t>03</w:t>
            </w:r>
          </w:p>
        </w:tc>
        <w:tc>
          <w:tcPr>
            <w:tcW w:type="dxa" w:w="567"/>
            <w:tcBorders>
              <w:top w:sz="4" w:val="nil"/>
              <w:left w:sz="4" w:val="nil"/>
              <w:bottom w:color="000000" w:sz="4" w:val="single"/>
              <w:right w:color="000000" w:sz="4" w:val="single"/>
            </w:tcBorders>
            <w:shd w:fill="auto" w:val="clear"/>
            <w:vAlign w:val="center"/>
          </w:tcPr>
          <w:p w14:paraId="12060000">
            <w:pPr>
              <w:ind/>
              <w:jc w:val="center"/>
              <w:rPr>
                <w:color w:val="000000"/>
              </w:rPr>
            </w:pPr>
            <w:r>
              <w:rPr>
                <w:color w:val="000000"/>
              </w:rPr>
              <w:t>10</w:t>
            </w:r>
          </w:p>
        </w:tc>
        <w:tc>
          <w:tcPr>
            <w:tcW w:type="dxa" w:w="1701"/>
            <w:tcBorders>
              <w:top w:sz="4" w:val="nil"/>
              <w:left w:sz="4" w:val="nil"/>
              <w:bottom w:color="000000" w:sz="4" w:val="single"/>
              <w:right w:color="000000" w:sz="4" w:val="single"/>
            </w:tcBorders>
            <w:shd w:fill="auto" w:val="clear"/>
            <w:vAlign w:val="center"/>
          </w:tcPr>
          <w:p w14:paraId="13060000">
            <w:pPr>
              <w:ind/>
              <w:jc w:val="center"/>
              <w:rPr>
                <w:color w:val="000000"/>
              </w:rPr>
            </w:pPr>
            <w:r>
              <w:rPr>
                <w:color w:val="000000"/>
              </w:rPr>
              <w:t>0840629330</w:t>
            </w:r>
          </w:p>
        </w:tc>
        <w:tc>
          <w:tcPr>
            <w:tcW w:type="dxa" w:w="709"/>
            <w:tcBorders>
              <w:top w:sz="4" w:val="nil"/>
              <w:left w:sz="4" w:val="nil"/>
              <w:bottom w:color="000000" w:sz="4" w:val="single"/>
              <w:right w:color="000000" w:sz="4" w:val="single"/>
            </w:tcBorders>
            <w:shd w:fill="auto" w:val="clear"/>
            <w:vAlign w:val="center"/>
          </w:tcPr>
          <w:p w14:paraId="1406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15060000">
            <w:pPr>
              <w:ind/>
              <w:jc w:val="right"/>
              <w:rPr>
                <w:color w:val="000000"/>
              </w:rPr>
            </w:pPr>
            <w:r>
              <w:rPr>
                <w:color w:val="000000"/>
              </w:rPr>
              <w:t>194,0</w:t>
            </w:r>
          </w:p>
        </w:tc>
        <w:tc>
          <w:tcPr>
            <w:tcW w:type="dxa" w:w="1417"/>
            <w:tcBorders>
              <w:top w:sz="4" w:val="nil"/>
              <w:left w:sz="4" w:val="nil"/>
              <w:bottom w:color="000000" w:sz="4" w:val="single"/>
              <w:right w:color="000000" w:sz="4" w:val="single"/>
            </w:tcBorders>
            <w:shd w:fill="auto" w:val="clear"/>
            <w:vAlign w:val="center"/>
          </w:tcPr>
          <w:p w14:paraId="16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17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8060000">
            <w:pPr>
              <w:rPr>
                <w:color w:val="000000"/>
              </w:rPr>
            </w:pPr>
            <w:r>
              <w:rPr>
                <w:color w:val="000000"/>
              </w:rPr>
              <w:t xml:space="preserve">Резервный фонд Администрации </w:t>
            </w:r>
            <w:r>
              <w:rPr>
                <w:color w:val="000000"/>
              </w:rPr>
              <w:t>Обливского</w:t>
            </w:r>
            <w:r>
              <w:rPr>
                <w:color w:val="000000"/>
              </w:rPr>
              <w:t xml:space="preserve"> района на финансовое обеспечение непредвиденных расходов (Социальные выплаты </w:t>
            </w:r>
            <w:r>
              <w:rPr>
                <w:color w:val="000000"/>
              </w:rPr>
              <w:t>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19060000">
            <w:pPr>
              <w:ind/>
              <w:jc w:val="center"/>
              <w:rPr>
                <w:color w:val="000000"/>
              </w:rPr>
            </w:pPr>
            <w:r>
              <w:rPr>
                <w:color w:val="000000"/>
              </w:rPr>
              <w:t>03</w:t>
            </w:r>
          </w:p>
        </w:tc>
        <w:tc>
          <w:tcPr>
            <w:tcW w:type="dxa" w:w="567"/>
            <w:tcBorders>
              <w:top w:sz="4" w:val="nil"/>
              <w:left w:sz="4" w:val="nil"/>
              <w:bottom w:color="000000" w:sz="4" w:val="single"/>
              <w:right w:color="000000" w:sz="4" w:val="single"/>
            </w:tcBorders>
            <w:shd w:fill="auto" w:val="clear"/>
            <w:vAlign w:val="center"/>
          </w:tcPr>
          <w:p w14:paraId="1A060000">
            <w:pPr>
              <w:ind/>
              <w:jc w:val="center"/>
              <w:rPr>
                <w:color w:val="000000"/>
              </w:rPr>
            </w:pPr>
            <w:r>
              <w:rPr>
                <w:color w:val="000000"/>
              </w:rPr>
              <w:t>10</w:t>
            </w:r>
          </w:p>
        </w:tc>
        <w:tc>
          <w:tcPr>
            <w:tcW w:type="dxa" w:w="1701"/>
            <w:tcBorders>
              <w:top w:sz="4" w:val="nil"/>
              <w:left w:sz="4" w:val="nil"/>
              <w:bottom w:color="000000" w:sz="4" w:val="single"/>
              <w:right w:color="000000" w:sz="4" w:val="single"/>
            </w:tcBorders>
            <w:shd w:fill="auto" w:val="clear"/>
            <w:vAlign w:val="center"/>
          </w:tcPr>
          <w:p w14:paraId="1B060000">
            <w:pPr>
              <w:ind/>
              <w:jc w:val="center"/>
              <w:rPr>
                <w:color w:val="000000"/>
              </w:rPr>
            </w:pPr>
            <w:r>
              <w:rPr>
                <w:color w:val="000000"/>
              </w:rPr>
              <w:t>9910090300</w:t>
            </w:r>
          </w:p>
        </w:tc>
        <w:tc>
          <w:tcPr>
            <w:tcW w:type="dxa" w:w="709"/>
            <w:tcBorders>
              <w:top w:sz="4" w:val="nil"/>
              <w:left w:sz="4" w:val="nil"/>
              <w:bottom w:color="000000" w:sz="4" w:val="single"/>
              <w:right w:color="000000" w:sz="4" w:val="single"/>
            </w:tcBorders>
            <w:shd w:fill="auto" w:val="clear"/>
            <w:vAlign w:val="center"/>
          </w:tcPr>
          <w:p w14:paraId="1C06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1D060000">
            <w:pPr>
              <w:ind/>
              <w:jc w:val="right"/>
              <w:rPr>
                <w:color w:val="000000"/>
              </w:rPr>
            </w:pPr>
            <w:r>
              <w:rPr>
                <w:color w:val="000000"/>
              </w:rPr>
              <w:t>165,0</w:t>
            </w:r>
          </w:p>
        </w:tc>
        <w:tc>
          <w:tcPr>
            <w:tcW w:type="dxa" w:w="1417"/>
            <w:tcBorders>
              <w:top w:sz="4" w:val="nil"/>
              <w:left w:sz="4" w:val="nil"/>
              <w:bottom w:color="000000" w:sz="4" w:val="single"/>
              <w:right w:color="000000" w:sz="4" w:val="single"/>
            </w:tcBorders>
            <w:shd w:fill="auto" w:val="clear"/>
            <w:vAlign w:val="center"/>
          </w:tcPr>
          <w:p w14:paraId="1E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1F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0060000">
            <w:pPr>
              <w:rPr>
                <w:color w:val="000000"/>
              </w:rPr>
            </w:pPr>
            <w:r>
              <w:rPr>
                <w:color w:val="000000"/>
              </w:rPr>
              <w:t>НАЦИОНАЛЬНАЯ ЭКОНОМИКА</w:t>
            </w:r>
          </w:p>
        </w:tc>
        <w:tc>
          <w:tcPr>
            <w:tcW w:type="dxa" w:w="567"/>
            <w:tcBorders>
              <w:top w:sz="4" w:val="nil"/>
              <w:left w:sz="4" w:val="nil"/>
              <w:bottom w:color="000000" w:sz="4" w:val="single"/>
              <w:right w:color="000000" w:sz="4" w:val="single"/>
            </w:tcBorders>
            <w:shd w:fill="auto" w:val="clear"/>
            <w:vAlign w:val="center"/>
          </w:tcPr>
          <w:p w14:paraId="21060000">
            <w:pPr>
              <w:ind/>
              <w:jc w:val="center"/>
              <w:rPr>
                <w:color w:val="000000"/>
              </w:rPr>
            </w:pPr>
            <w:r>
              <w:rPr>
                <w:color w:val="000000"/>
              </w:rPr>
              <w:t>04</w:t>
            </w:r>
          </w:p>
        </w:tc>
        <w:tc>
          <w:tcPr>
            <w:tcW w:type="dxa" w:w="567"/>
            <w:tcBorders>
              <w:top w:sz="4" w:val="nil"/>
              <w:left w:sz="4" w:val="nil"/>
              <w:bottom w:color="000000" w:sz="4" w:val="single"/>
              <w:right w:color="000000" w:sz="4" w:val="single"/>
            </w:tcBorders>
            <w:shd w:fill="auto" w:val="clear"/>
            <w:vAlign w:val="center"/>
          </w:tcPr>
          <w:p w14:paraId="22060000">
            <w:pPr>
              <w:ind/>
              <w:jc w:val="center"/>
              <w:rPr>
                <w:color w:val="000000"/>
              </w:rPr>
            </w:pPr>
            <w:r>
              <w:rPr>
                <w:color w:val="000000"/>
              </w:rPr>
              <w:t>00</w:t>
            </w:r>
          </w:p>
        </w:tc>
        <w:tc>
          <w:tcPr>
            <w:tcW w:type="dxa" w:w="1701"/>
            <w:tcBorders>
              <w:top w:sz="4" w:val="nil"/>
              <w:left w:sz="4" w:val="nil"/>
              <w:bottom w:color="000000" w:sz="4" w:val="single"/>
              <w:right w:color="000000" w:sz="4" w:val="single"/>
            </w:tcBorders>
            <w:shd w:fill="auto" w:val="clear"/>
            <w:vAlign w:val="center"/>
          </w:tcPr>
          <w:p w14:paraId="23060000">
            <w:pPr>
              <w:ind/>
              <w:jc w:val="center"/>
              <w:rPr>
                <w:color w:val="000000"/>
              </w:rPr>
            </w:pPr>
            <w:r>
              <w:rPr>
                <w:color w:val="000000"/>
              </w:rPr>
              <w:t> </w:t>
            </w:r>
          </w:p>
        </w:tc>
        <w:tc>
          <w:tcPr>
            <w:tcW w:type="dxa" w:w="709"/>
            <w:tcBorders>
              <w:top w:sz="4" w:val="nil"/>
              <w:left w:color="000000" w:sz="4" w:val="single"/>
              <w:bottom w:color="000000" w:sz="4" w:val="single"/>
              <w:right w:color="000000" w:sz="4" w:val="single"/>
            </w:tcBorders>
            <w:shd w:fill="auto" w:val="clear"/>
            <w:vAlign w:val="center"/>
          </w:tcPr>
          <w:p w14:paraId="2406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25060000">
            <w:pPr>
              <w:ind/>
              <w:jc w:val="right"/>
              <w:rPr>
                <w:color w:val="000000"/>
              </w:rPr>
            </w:pPr>
            <w:r>
              <w:rPr>
                <w:color w:val="000000"/>
              </w:rPr>
              <w:t>146 491,1</w:t>
            </w:r>
          </w:p>
        </w:tc>
        <w:tc>
          <w:tcPr>
            <w:tcW w:type="dxa" w:w="1417"/>
            <w:tcBorders>
              <w:top w:sz="4" w:val="nil"/>
              <w:left w:sz="4" w:val="nil"/>
              <w:bottom w:color="000000" w:sz="4" w:val="single"/>
              <w:right w:color="000000" w:sz="4" w:val="single"/>
            </w:tcBorders>
            <w:shd w:fill="auto" w:val="clear"/>
            <w:vAlign w:val="center"/>
          </w:tcPr>
          <w:p w14:paraId="26060000">
            <w:pPr>
              <w:ind/>
              <w:jc w:val="right"/>
              <w:rPr>
                <w:color w:val="000000"/>
              </w:rPr>
            </w:pPr>
            <w:r>
              <w:rPr>
                <w:color w:val="000000"/>
              </w:rPr>
              <w:t>62 521,1</w:t>
            </w:r>
          </w:p>
        </w:tc>
        <w:tc>
          <w:tcPr>
            <w:tcW w:type="dxa" w:w="1240"/>
            <w:tcBorders>
              <w:top w:sz="4" w:val="nil"/>
              <w:left w:sz="4" w:val="nil"/>
              <w:bottom w:color="000000" w:sz="4" w:val="single"/>
              <w:right w:color="000000" w:sz="4" w:val="single"/>
            </w:tcBorders>
            <w:shd w:fill="auto" w:val="clear"/>
            <w:vAlign w:val="center"/>
          </w:tcPr>
          <w:p w14:paraId="27060000">
            <w:pPr>
              <w:ind/>
              <w:jc w:val="right"/>
              <w:rPr>
                <w:color w:val="000000"/>
              </w:rPr>
            </w:pPr>
            <w:r>
              <w:rPr>
                <w:color w:val="000000"/>
              </w:rPr>
              <w:t>45 790,4</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8060000">
            <w:pPr>
              <w:rPr>
                <w:color w:val="000000"/>
              </w:rPr>
            </w:pPr>
            <w:r>
              <w:rPr>
                <w:color w:val="000000"/>
              </w:rPr>
              <w:t>Сельское хозяйство и рыболовство</w:t>
            </w:r>
          </w:p>
        </w:tc>
        <w:tc>
          <w:tcPr>
            <w:tcW w:type="dxa" w:w="567"/>
            <w:tcBorders>
              <w:top w:sz="4" w:val="nil"/>
              <w:left w:sz="4" w:val="nil"/>
              <w:bottom w:color="000000" w:sz="4" w:val="single"/>
              <w:right w:color="000000" w:sz="4" w:val="single"/>
            </w:tcBorders>
            <w:shd w:fill="auto" w:val="clear"/>
            <w:vAlign w:val="center"/>
          </w:tcPr>
          <w:p w14:paraId="29060000">
            <w:pPr>
              <w:ind/>
              <w:jc w:val="center"/>
              <w:rPr>
                <w:color w:val="000000"/>
              </w:rPr>
            </w:pPr>
            <w:r>
              <w:rPr>
                <w:color w:val="000000"/>
              </w:rPr>
              <w:t>04</w:t>
            </w:r>
          </w:p>
        </w:tc>
        <w:tc>
          <w:tcPr>
            <w:tcW w:type="dxa" w:w="567"/>
            <w:tcBorders>
              <w:top w:sz="4" w:val="nil"/>
              <w:left w:sz="4" w:val="nil"/>
              <w:bottom w:color="000000" w:sz="4" w:val="single"/>
              <w:right w:color="000000" w:sz="4" w:val="single"/>
            </w:tcBorders>
            <w:shd w:fill="auto" w:val="clear"/>
            <w:vAlign w:val="center"/>
          </w:tcPr>
          <w:p w14:paraId="2A060000">
            <w:pPr>
              <w:ind/>
              <w:jc w:val="center"/>
              <w:rPr>
                <w:color w:val="000000"/>
              </w:rPr>
            </w:pPr>
            <w:r>
              <w:rPr>
                <w:color w:val="000000"/>
              </w:rPr>
              <w:t>05</w:t>
            </w:r>
          </w:p>
        </w:tc>
        <w:tc>
          <w:tcPr>
            <w:tcW w:type="dxa" w:w="1701"/>
            <w:tcBorders>
              <w:top w:sz="4" w:val="nil"/>
              <w:left w:sz="4" w:val="nil"/>
              <w:bottom w:color="000000" w:sz="4" w:val="single"/>
              <w:right w:color="000000" w:sz="4" w:val="single"/>
            </w:tcBorders>
            <w:shd w:fill="auto" w:val="clear"/>
            <w:vAlign w:val="center"/>
          </w:tcPr>
          <w:p w14:paraId="2B06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2C06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2D060000">
            <w:pPr>
              <w:ind/>
              <w:jc w:val="right"/>
              <w:rPr>
                <w:color w:val="000000"/>
              </w:rPr>
            </w:pPr>
            <w:r>
              <w:rPr>
                <w:color w:val="000000"/>
              </w:rPr>
              <w:t>4 119,1</w:t>
            </w:r>
          </w:p>
        </w:tc>
        <w:tc>
          <w:tcPr>
            <w:tcW w:type="dxa" w:w="1417"/>
            <w:tcBorders>
              <w:top w:sz="4" w:val="nil"/>
              <w:left w:sz="4" w:val="nil"/>
              <w:bottom w:color="000000" w:sz="4" w:val="single"/>
              <w:right w:color="000000" w:sz="4" w:val="single"/>
            </w:tcBorders>
            <w:shd w:fill="auto" w:val="clear"/>
            <w:vAlign w:val="center"/>
          </w:tcPr>
          <w:p w14:paraId="2E060000">
            <w:pPr>
              <w:ind/>
              <w:jc w:val="right"/>
              <w:rPr>
                <w:color w:val="000000"/>
              </w:rPr>
            </w:pPr>
            <w:r>
              <w:rPr>
                <w:color w:val="000000"/>
              </w:rPr>
              <w:t>4 226,9</w:t>
            </w:r>
          </w:p>
        </w:tc>
        <w:tc>
          <w:tcPr>
            <w:tcW w:type="dxa" w:w="1240"/>
            <w:tcBorders>
              <w:top w:sz="4" w:val="nil"/>
              <w:left w:sz="4" w:val="nil"/>
              <w:bottom w:color="000000" w:sz="4" w:val="single"/>
              <w:right w:color="000000" w:sz="4" w:val="single"/>
            </w:tcBorders>
            <w:shd w:fill="auto" w:val="clear"/>
            <w:vAlign w:val="center"/>
          </w:tcPr>
          <w:p w14:paraId="2F060000">
            <w:pPr>
              <w:ind/>
              <w:jc w:val="right"/>
              <w:rPr>
                <w:color w:val="000000"/>
              </w:rPr>
            </w:pPr>
            <w:r>
              <w:rPr>
                <w:color w:val="000000"/>
              </w:rPr>
              <w:t>4 329,8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0060000">
            <w:pPr>
              <w:rPr>
                <w:color w:val="000000"/>
              </w:rPr>
            </w:pPr>
            <w:r>
              <w:rPr>
                <w:color w:val="000000"/>
              </w:rPr>
              <w:t>Расходы на поддержку приоритетных направлений агропромышленного комплекса и развитие малых форм хозяйствования (Субвенции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на поддержку элитного семеноводства) (Субсидии юридическим лицам (кроме некоммерческих организаций), индивидуальным предпринимателям, физическим лицам</w:t>
            </w:r>
            <w:r>
              <w:rPr>
                <w:color w:val="000000"/>
              </w:rPr>
              <w:t xml:space="preserve"> - производителям товаров, работ, услуг)</w:t>
            </w:r>
          </w:p>
        </w:tc>
        <w:tc>
          <w:tcPr>
            <w:tcW w:type="dxa" w:w="567"/>
            <w:tcBorders>
              <w:top w:sz="4" w:val="nil"/>
              <w:left w:sz="4" w:val="nil"/>
              <w:bottom w:color="000000" w:sz="4" w:val="single"/>
              <w:right w:color="000000" w:sz="4" w:val="single"/>
            </w:tcBorders>
            <w:shd w:fill="auto" w:val="clear"/>
            <w:vAlign w:val="center"/>
          </w:tcPr>
          <w:p w14:paraId="31060000">
            <w:pPr>
              <w:ind/>
              <w:jc w:val="center"/>
              <w:rPr>
                <w:color w:val="000000"/>
              </w:rPr>
            </w:pPr>
            <w:r>
              <w:rPr>
                <w:color w:val="000000"/>
              </w:rPr>
              <w:t>04</w:t>
            </w:r>
          </w:p>
        </w:tc>
        <w:tc>
          <w:tcPr>
            <w:tcW w:type="dxa" w:w="567"/>
            <w:tcBorders>
              <w:top w:sz="4" w:val="nil"/>
              <w:left w:sz="4" w:val="nil"/>
              <w:bottom w:color="000000" w:sz="4" w:val="single"/>
              <w:right w:color="000000" w:sz="4" w:val="single"/>
            </w:tcBorders>
            <w:shd w:fill="auto" w:val="clear"/>
            <w:vAlign w:val="center"/>
          </w:tcPr>
          <w:p w14:paraId="32060000">
            <w:pPr>
              <w:ind/>
              <w:jc w:val="center"/>
              <w:rPr>
                <w:color w:val="000000"/>
              </w:rPr>
            </w:pPr>
            <w:r>
              <w:rPr>
                <w:color w:val="000000"/>
              </w:rPr>
              <w:t>05</w:t>
            </w:r>
          </w:p>
        </w:tc>
        <w:tc>
          <w:tcPr>
            <w:tcW w:type="dxa" w:w="1701"/>
            <w:tcBorders>
              <w:top w:sz="4" w:val="nil"/>
              <w:left w:sz="4" w:val="nil"/>
              <w:bottom w:color="000000" w:sz="4" w:val="single"/>
              <w:right w:color="000000" w:sz="4" w:val="single"/>
            </w:tcBorders>
            <w:shd w:fill="auto" w:val="clear"/>
            <w:vAlign w:val="center"/>
          </w:tcPr>
          <w:p w14:paraId="33060000">
            <w:pPr>
              <w:ind/>
              <w:jc w:val="center"/>
              <w:rPr>
                <w:color w:val="000000"/>
              </w:rPr>
            </w:pPr>
            <w:r>
              <w:rPr>
                <w:color w:val="000000"/>
              </w:rPr>
              <w:t>15201R5012</w:t>
            </w:r>
          </w:p>
        </w:tc>
        <w:tc>
          <w:tcPr>
            <w:tcW w:type="dxa" w:w="709"/>
            <w:tcBorders>
              <w:top w:sz="4" w:val="nil"/>
              <w:left w:sz="4" w:val="nil"/>
              <w:bottom w:color="000000" w:sz="4" w:val="single"/>
              <w:right w:color="000000" w:sz="4" w:val="single"/>
            </w:tcBorders>
            <w:shd w:fill="auto" w:val="clear"/>
            <w:vAlign w:val="center"/>
          </w:tcPr>
          <w:p w14:paraId="34060000">
            <w:pPr>
              <w:ind/>
              <w:jc w:val="center"/>
              <w:rPr>
                <w:color w:val="000000"/>
              </w:rPr>
            </w:pPr>
            <w:r>
              <w:rPr>
                <w:color w:val="000000"/>
              </w:rPr>
              <w:t>810</w:t>
            </w:r>
          </w:p>
        </w:tc>
        <w:tc>
          <w:tcPr>
            <w:tcW w:type="dxa" w:w="1418"/>
            <w:tcBorders>
              <w:top w:sz="4" w:val="nil"/>
              <w:left w:sz="4" w:val="nil"/>
              <w:bottom w:color="000000" w:sz="4" w:val="single"/>
              <w:right w:color="000000" w:sz="4" w:val="single"/>
            </w:tcBorders>
            <w:shd w:fill="auto" w:val="clear"/>
            <w:vAlign w:val="center"/>
          </w:tcPr>
          <w:p w14:paraId="35060000">
            <w:pPr>
              <w:ind/>
              <w:jc w:val="right"/>
              <w:rPr>
                <w:color w:val="000000"/>
              </w:rPr>
            </w:pPr>
            <w:r>
              <w:rPr>
                <w:color w:val="000000"/>
              </w:rPr>
              <w:t>1 545,2</w:t>
            </w:r>
          </w:p>
        </w:tc>
        <w:tc>
          <w:tcPr>
            <w:tcW w:type="dxa" w:w="1417"/>
            <w:tcBorders>
              <w:top w:sz="4" w:val="nil"/>
              <w:left w:sz="4" w:val="nil"/>
              <w:bottom w:color="000000" w:sz="4" w:val="single"/>
              <w:right w:color="000000" w:sz="4" w:val="single"/>
            </w:tcBorders>
            <w:shd w:fill="auto" w:val="clear"/>
            <w:vAlign w:val="center"/>
          </w:tcPr>
          <w:p w14:paraId="36060000">
            <w:pPr>
              <w:ind/>
              <w:jc w:val="right"/>
              <w:rPr>
                <w:color w:val="000000"/>
              </w:rPr>
            </w:pPr>
            <w:r>
              <w:rPr>
                <w:color w:val="000000"/>
              </w:rPr>
              <w:t>1 564,0</w:t>
            </w:r>
          </w:p>
        </w:tc>
        <w:tc>
          <w:tcPr>
            <w:tcW w:type="dxa" w:w="1240"/>
            <w:tcBorders>
              <w:top w:sz="4" w:val="nil"/>
              <w:left w:sz="4" w:val="nil"/>
              <w:bottom w:color="000000" w:sz="4" w:val="single"/>
              <w:right w:color="000000" w:sz="4" w:val="single"/>
            </w:tcBorders>
            <w:shd w:fill="auto" w:val="clear"/>
            <w:vAlign w:val="center"/>
          </w:tcPr>
          <w:p w14:paraId="37060000">
            <w:pPr>
              <w:ind/>
              <w:jc w:val="right"/>
              <w:rPr>
                <w:color w:val="000000"/>
              </w:rPr>
            </w:pPr>
            <w:r>
              <w:rPr>
                <w:color w:val="000000"/>
              </w:rPr>
              <w:t>1 564,0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8060000">
            <w:pPr>
              <w:rPr>
                <w:color w:val="000000"/>
              </w:rPr>
            </w:pPr>
            <w:r>
              <w:rPr>
                <w:color w:val="000000"/>
              </w:rPr>
              <w:t>Расходы на организацию исполнительно-распорядительных функций,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39060000">
            <w:pPr>
              <w:ind/>
              <w:jc w:val="center"/>
              <w:rPr>
                <w:color w:val="000000"/>
              </w:rPr>
            </w:pPr>
            <w:r>
              <w:rPr>
                <w:color w:val="000000"/>
              </w:rPr>
              <w:t>04</w:t>
            </w:r>
          </w:p>
        </w:tc>
        <w:tc>
          <w:tcPr>
            <w:tcW w:type="dxa" w:w="567"/>
            <w:tcBorders>
              <w:top w:sz="4" w:val="nil"/>
              <w:left w:sz="4" w:val="nil"/>
              <w:bottom w:color="000000" w:sz="4" w:val="single"/>
              <w:right w:color="000000" w:sz="4" w:val="single"/>
            </w:tcBorders>
            <w:shd w:fill="auto" w:val="clear"/>
            <w:vAlign w:val="center"/>
          </w:tcPr>
          <w:p w14:paraId="3A060000">
            <w:pPr>
              <w:ind/>
              <w:jc w:val="center"/>
              <w:rPr>
                <w:color w:val="000000"/>
              </w:rPr>
            </w:pPr>
            <w:r>
              <w:rPr>
                <w:color w:val="000000"/>
              </w:rPr>
              <w:t>05</w:t>
            </w:r>
          </w:p>
        </w:tc>
        <w:tc>
          <w:tcPr>
            <w:tcW w:type="dxa" w:w="1701"/>
            <w:tcBorders>
              <w:top w:sz="4" w:val="nil"/>
              <w:left w:sz="4" w:val="nil"/>
              <w:bottom w:color="000000" w:sz="4" w:val="single"/>
              <w:right w:color="000000" w:sz="4" w:val="single"/>
            </w:tcBorders>
            <w:shd w:fill="auto" w:val="clear"/>
            <w:vAlign w:val="center"/>
          </w:tcPr>
          <w:p w14:paraId="3B060000">
            <w:pPr>
              <w:ind/>
              <w:jc w:val="center"/>
              <w:rPr>
                <w:color w:val="000000"/>
              </w:rPr>
            </w:pPr>
            <w:r>
              <w:rPr>
                <w:color w:val="000000"/>
              </w:rPr>
              <w:t>1540172330</w:t>
            </w:r>
          </w:p>
        </w:tc>
        <w:tc>
          <w:tcPr>
            <w:tcW w:type="dxa" w:w="709"/>
            <w:tcBorders>
              <w:top w:sz="4" w:val="nil"/>
              <w:left w:sz="4" w:val="nil"/>
              <w:bottom w:color="000000" w:sz="4" w:val="single"/>
              <w:right w:color="000000" w:sz="4" w:val="single"/>
            </w:tcBorders>
            <w:shd w:fill="auto" w:val="clear"/>
            <w:vAlign w:val="center"/>
          </w:tcPr>
          <w:p w14:paraId="3C06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3D060000">
            <w:pPr>
              <w:ind/>
              <w:jc w:val="right"/>
              <w:rPr>
                <w:color w:val="000000"/>
              </w:rPr>
            </w:pPr>
            <w:r>
              <w:rPr>
                <w:color w:val="000000"/>
              </w:rPr>
              <w:t>2 528,9</w:t>
            </w:r>
          </w:p>
        </w:tc>
        <w:tc>
          <w:tcPr>
            <w:tcW w:type="dxa" w:w="1417"/>
            <w:tcBorders>
              <w:top w:sz="4" w:val="nil"/>
              <w:left w:sz="4" w:val="nil"/>
              <w:bottom w:color="000000" w:sz="4" w:val="single"/>
              <w:right w:color="000000" w:sz="4" w:val="single"/>
            </w:tcBorders>
            <w:shd w:fill="auto" w:val="clear"/>
            <w:vAlign w:val="center"/>
          </w:tcPr>
          <w:p w14:paraId="3E060000">
            <w:pPr>
              <w:ind/>
              <w:jc w:val="right"/>
              <w:rPr>
                <w:color w:val="000000"/>
              </w:rPr>
            </w:pPr>
            <w:r>
              <w:rPr>
                <w:color w:val="000000"/>
              </w:rPr>
              <w:t>2 617,9</w:t>
            </w:r>
          </w:p>
        </w:tc>
        <w:tc>
          <w:tcPr>
            <w:tcW w:type="dxa" w:w="1240"/>
            <w:tcBorders>
              <w:top w:sz="4" w:val="nil"/>
              <w:left w:sz="4" w:val="nil"/>
              <w:bottom w:color="000000" w:sz="4" w:val="single"/>
              <w:right w:color="000000" w:sz="4" w:val="single"/>
            </w:tcBorders>
            <w:shd w:fill="auto" w:val="clear"/>
            <w:vAlign w:val="center"/>
          </w:tcPr>
          <w:p w14:paraId="3F060000">
            <w:pPr>
              <w:ind/>
              <w:jc w:val="right"/>
              <w:rPr>
                <w:color w:val="000000"/>
              </w:rPr>
            </w:pPr>
            <w:r>
              <w:rPr>
                <w:color w:val="000000"/>
              </w:rPr>
              <w:t>2 720,8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0060000">
            <w:pPr>
              <w:rPr>
                <w:color w:val="000000"/>
              </w:rPr>
            </w:pPr>
            <w:r>
              <w:rPr>
                <w:color w:val="000000"/>
              </w:rPr>
              <w:t>Расходы на организацию исполнительно-распорядительных функций,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41060000">
            <w:pPr>
              <w:ind/>
              <w:jc w:val="center"/>
              <w:rPr>
                <w:color w:val="000000"/>
              </w:rPr>
            </w:pPr>
            <w:r>
              <w:rPr>
                <w:color w:val="000000"/>
              </w:rPr>
              <w:t>04</w:t>
            </w:r>
          </w:p>
        </w:tc>
        <w:tc>
          <w:tcPr>
            <w:tcW w:type="dxa" w:w="567"/>
            <w:tcBorders>
              <w:top w:sz="4" w:val="nil"/>
              <w:left w:sz="4" w:val="nil"/>
              <w:bottom w:color="000000" w:sz="4" w:val="single"/>
              <w:right w:color="000000" w:sz="4" w:val="single"/>
            </w:tcBorders>
            <w:shd w:fill="auto" w:val="clear"/>
            <w:vAlign w:val="center"/>
          </w:tcPr>
          <w:p w14:paraId="42060000">
            <w:pPr>
              <w:ind/>
              <w:jc w:val="center"/>
              <w:rPr>
                <w:color w:val="000000"/>
              </w:rPr>
            </w:pPr>
            <w:r>
              <w:rPr>
                <w:color w:val="000000"/>
              </w:rPr>
              <w:t>05</w:t>
            </w:r>
          </w:p>
        </w:tc>
        <w:tc>
          <w:tcPr>
            <w:tcW w:type="dxa" w:w="1701"/>
            <w:tcBorders>
              <w:top w:sz="4" w:val="nil"/>
              <w:left w:sz="4" w:val="nil"/>
              <w:bottom w:color="000000" w:sz="4" w:val="single"/>
              <w:right w:color="000000" w:sz="4" w:val="single"/>
            </w:tcBorders>
            <w:shd w:fill="auto" w:val="clear"/>
            <w:vAlign w:val="center"/>
          </w:tcPr>
          <w:p w14:paraId="43060000">
            <w:pPr>
              <w:ind/>
              <w:jc w:val="center"/>
              <w:rPr>
                <w:color w:val="000000"/>
              </w:rPr>
            </w:pPr>
            <w:r>
              <w:rPr>
                <w:color w:val="000000"/>
              </w:rPr>
              <w:t>1540172330</w:t>
            </w:r>
          </w:p>
        </w:tc>
        <w:tc>
          <w:tcPr>
            <w:tcW w:type="dxa" w:w="709"/>
            <w:tcBorders>
              <w:top w:sz="4" w:val="nil"/>
              <w:left w:sz="4" w:val="nil"/>
              <w:bottom w:color="000000" w:sz="4" w:val="single"/>
              <w:right w:color="000000" w:sz="4" w:val="single"/>
            </w:tcBorders>
            <w:shd w:fill="auto" w:val="clear"/>
            <w:vAlign w:val="center"/>
          </w:tcPr>
          <w:p w14:paraId="4406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45060000">
            <w:pPr>
              <w:ind/>
              <w:jc w:val="right"/>
              <w:rPr>
                <w:color w:val="000000"/>
              </w:rPr>
            </w:pPr>
            <w:r>
              <w:rPr>
                <w:color w:val="000000"/>
              </w:rPr>
              <w:t>45,0</w:t>
            </w:r>
          </w:p>
        </w:tc>
        <w:tc>
          <w:tcPr>
            <w:tcW w:type="dxa" w:w="1417"/>
            <w:tcBorders>
              <w:top w:sz="4" w:val="nil"/>
              <w:left w:sz="4" w:val="nil"/>
              <w:bottom w:color="000000" w:sz="4" w:val="single"/>
              <w:right w:color="000000" w:sz="4" w:val="single"/>
            </w:tcBorders>
            <w:shd w:fill="auto" w:val="clear"/>
            <w:vAlign w:val="center"/>
          </w:tcPr>
          <w:p w14:paraId="46060000">
            <w:pPr>
              <w:ind/>
              <w:jc w:val="right"/>
              <w:rPr>
                <w:color w:val="000000"/>
              </w:rPr>
            </w:pPr>
            <w:r>
              <w:rPr>
                <w:color w:val="000000"/>
              </w:rPr>
              <w:t>45,0</w:t>
            </w:r>
          </w:p>
        </w:tc>
        <w:tc>
          <w:tcPr>
            <w:tcW w:type="dxa" w:w="1240"/>
            <w:tcBorders>
              <w:top w:sz="4" w:val="nil"/>
              <w:left w:sz="4" w:val="nil"/>
              <w:bottom w:color="000000" w:sz="4" w:val="single"/>
              <w:right w:color="000000" w:sz="4" w:val="single"/>
            </w:tcBorders>
            <w:shd w:fill="auto" w:val="clear"/>
            <w:vAlign w:val="center"/>
          </w:tcPr>
          <w:p w14:paraId="47060000">
            <w:pPr>
              <w:ind/>
              <w:jc w:val="right"/>
              <w:rPr>
                <w:color w:val="000000"/>
              </w:rPr>
            </w:pPr>
            <w:r>
              <w:rPr>
                <w:color w:val="000000"/>
              </w:rPr>
              <w:t>45,0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8060000">
            <w:pPr>
              <w:rPr>
                <w:color w:val="000000"/>
              </w:rPr>
            </w:pPr>
            <w:r>
              <w:rPr>
                <w:color w:val="000000"/>
              </w:rPr>
              <w:t>Дорожное хозяйство (дорожные фонды)</w:t>
            </w:r>
          </w:p>
        </w:tc>
        <w:tc>
          <w:tcPr>
            <w:tcW w:type="dxa" w:w="567"/>
            <w:tcBorders>
              <w:top w:sz="4" w:val="nil"/>
              <w:left w:sz="4" w:val="nil"/>
              <w:bottom w:color="000000" w:sz="4" w:val="single"/>
              <w:right w:color="000000" w:sz="4" w:val="single"/>
            </w:tcBorders>
            <w:shd w:fill="auto" w:val="clear"/>
            <w:vAlign w:val="center"/>
          </w:tcPr>
          <w:p w14:paraId="49060000">
            <w:pPr>
              <w:ind/>
              <w:jc w:val="center"/>
              <w:rPr>
                <w:color w:val="000000"/>
              </w:rPr>
            </w:pPr>
            <w:r>
              <w:rPr>
                <w:color w:val="000000"/>
              </w:rPr>
              <w:t>04</w:t>
            </w:r>
          </w:p>
        </w:tc>
        <w:tc>
          <w:tcPr>
            <w:tcW w:type="dxa" w:w="567"/>
            <w:tcBorders>
              <w:top w:sz="4" w:val="nil"/>
              <w:left w:sz="4" w:val="nil"/>
              <w:bottom w:color="000000" w:sz="4" w:val="single"/>
              <w:right w:color="000000" w:sz="4" w:val="single"/>
            </w:tcBorders>
            <w:shd w:fill="auto" w:val="clear"/>
            <w:vAlign w:val="center"/>
          </w:tcPr>
          <w:p w14:paraId="4A06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4B06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4C06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4D060000">
            <w:pPr>
              <w:ind/>
              <w:jc w:val="right"/>
              <w:rPr>
                <w:color w:val="000000"/>
              </w:rPr>
            </w:pPr>
            <w:r>
              <w:rPr>
                <w:color w:val="000000"/>
              </w:rPr>
              <w:t>140 622,0</w:t>
            </w:r>
          </w:p>
        </w:tc>
        <w:tc>
          <w:tcPr>
            <w:tcW w:type="dxa" w:w="1417"/>
            <w:tcBorders>
              <w:top w:sz="4" w:val="nil"/>
              <w:left w:sz="4" w:val="nil"/>
              <w:bottom w:color="000000" w:sz="4" w:val="single"/>
              <w:right w:color="000000" w:sz="4" w:val="single"/>
            </w:tcBorders>
            <w:shd w:fill="auto" w:val="clear"/>
            <w:vAlign w:val="center"/>
          </w:tcPr>
          <w:p w14:paraId="4E060000">
            <w:pPr>
              <w:ind/>
              <w:jc w:val="right"/>
              <w:rPr>
                <w:color w:val="000000"/>
              </w:rPr>
            </w:pPr>
            <w:r>
              <w:rPr>
                <w:color w:val="000000"/>
              </w:rPr>
              <w:t>58 294,2</w:t>
            </w:r>
          </w:p>
        </w:tc>
        <w:tc>
          <w:tcPr>
            <w:tcW w:type="dxa" w:w="1240"/>
            <w:tcBorders>
              <w:top w:sz="4" w:val="nil"/>
              <w:left w:sz="4" w:val="nil"/>
              <w:bottom w:color="000000" w:sz="4" w:val="single"/>
              <w:right w:color="000000" w:sz="4" w:val="single"/>
            </w:tcBorders>
            <w:shd w:fill="auto" w:val="clear"/>
            <w:vAlign w:val="center"/>
          </w:tcPr>
          <w:p w14:paraId="4F060000">
            <w:pPr>
              <w:ind/>
              <w:jc w:val="right"/>
              <w:rPr>
                <w:color w:val="000000"/>
              </w:rPr>
            </w:pPr>
            <w:r>
              <w:rPr>
                <w:color w:val="000000"/>
              </w:rPr>
              <w:t>41 460,6</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0060000">
            <w:pPr>
              <w:rPr>
                <w:color w:val="000000"/>
              </w:rPr>
            </w:pPr>
            <w:r>
              <w:rPr>
                <w:color w:val="000000"/>
              </w:rPr>
              <w:t>Расходы на оплату услуг и (или) работ на ремонт и содержание автомобильных дорог общего пользования местного значения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51060000">
            <w:pPr>
              <w:ind/>
              <w:jc w:val="center"/>
              <w:rPr>
                <w:color w:val="000000"/>
              </w:rPr>
            </w:pPr>
            <w:r>
              <w:rPr>
                <w:color w:val="000000"/>
              </w:rPr>
              <w:t>04</w:t>
            </w:r>
          </w:p>
        </w:tc>
        <w:tc>
          <w:tcPr>
            <w:tcW w:type="dxa" w:w="567"/>
            <w:tcBorders>
              <w:top w:sz="4" w:val="nil"/>
              <w:left w:sz="4" w:val="nil"/>
              <w:bottom w:color="000000" w:sz="4" w:val="single"/>
              <w:right w:color="000000" w:sz="4" w:val="single"/>
            </w:tcBorders>
            <w:shd w:fill="auto" w:val="clear"/>
            <w:vAlign w:val="center"/>
          </w:tcPr>
          <w:p w14:paraId="5206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53060000">
            <w:pPr>
              <w:ind/>
              <w:jc w:val="center"/>
              <w:rPr>
                <w:color w:val="000000"/>
              </w:rPr>
            </w:pPr>
            <w:r>
              <w:rPr>
                <w:color w:val="000000"/>
              </w:rPr>
              <w:t>1440127220</w:t>
            </w:r>
          </w:p>
        </w:tc>
        <w:tc>
          <w:tcPr>
            <w:tcW w:type="dxa" w:w="709"/>
            <w:tcBorders>
              <w:top w:sz="4" w:val="nil"/>
              <w:left w:sz="4" w:val="nil"/>
              <w:bottom w:color="000000" w:sz="4" w:val="single"/>
              <w:right w:color="000000" w:sz="4" w:val="single"/>
            </w:tcBorders>
            <w:shd w:fill="auto" w:val="clear"/>
            <w:vAlign w:val="center"/>
          </w:tcPr>
          <w:p w14:paraId="5406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55060000">
            <w:pPr>
              <w:ind/>
              <w:jc w:val="right"/>
              <w:rPr>
                <w:color w:val="000000"/>
              </w:rPr>
            </w:pPr>
            <w:r>
              <w:rPr>
                <w:color w:val="000000"/>
              </w:rPr>
              <w:t>245,0</w:t>
            </w:r>
          </w:p>
        </w:tc>
        <w:tc>
          <w:tcPr>
            <w:tcW w:type="dxa" w:w="1417"/>
            <w:tcBorders>
              <w:top w:sz="4" w:val="nil"/>
              <w:left w:sz="4" w:val="nil"/>
              <w:bottom w:color="000000" w:sz="4" w:val="single"/>
              <w:right w:color="000000" w:sz="4" w:val="single"/>
            </w:tcBorders>
            <w:shd w:fill="auto" w:val="clear"/>
            <w:vAlign w:val="center"/>
          </w:tcPr>
          <w:p w14:paraId="56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57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8060000">
            <w:pPr>
              <w:rPr>
                <w:color w:val="000000"/>
              </w:rPr>
            </w:pPr>
            <w:r>
              <w:rPr>
                <w:color w:val="000000"/>
              </w:rPr>
              <w:t xml:space="preserve">Расходы на содержание автомобильных дорог общего пользования муниципального значения и искусственных сооружений на них (Иные закупки товаров, работ и услуг для обеспечения государственных </w:t>
            </w:r>
            <w:r>
              <w:rPr>
                <w:color w:val="000000"/>
              </w:rPr>
              <w:t>(муниципальных) нужд)</w:t>
            </w:r>
          </w:p>
        </w:tc>
        <w:tc>
          <w:tcPr>
            <w:tcW w:type="dxa" w:w="567"/>
            <w:tcBorders>
              <w:top w:sz="4" w:val="nil"/>
              <w:left w:sz="4" w:val="nil"/>
              <w:bottom w:color="000000" w:sz="4" w:val="single"/>
              <w:right w:color="000000" w:sz="4" w:val="single"/>
            </w:tcBorders>
            <w:shd w:fill="auto" w:val="clear"/>
            <w:vAlign w:val="center"/>
          </w:tcPr>
          <w:p w14:paraId="59060000">
            <w:pPr>
              <w:ind/>
              <w:jc w:val="center"/>
              <w:rPr>
                <w:color w:val="000000"/>
              </w:rPr>
            </w:pPr>
            <w:r>
              <w:rPr>
                <w:color w:val="000000"/>
              </w:rPr>
              <w:t>04</w:t>
            </w:r>
          </w:p>
        </w:tc>
        <w:tc>
          <w:tcPr>
            <w:tcW w:type="dxa" w:w="567"/>
            <w:tcBorders>
              <w:top w:sz="4" w:val="nil"/>
              <w:left w:sz="4" w:val="nil"/>
              <w:bottom w:color="000000" w:sz="4" w:val="single"/>
              <w:right w:color="000000" w:sz="4" w:val="single"/>
            </w:tcBorders>
            <w:shd w:fill="auto" w:val="clear"/>
            <w:vAlign w:val="center"/>
          </w:tcPr>
          <w:p w14:paraId="5A06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5B060000">
            <w:pPr>
              <w:ind/>
              <w:jc w:val="center"/>
              <w:rPr>
                <w:color w:val="000000"/>
              </w:rPr>
            </w:pPr>
            <w:r>
              <w:rPr>
                <w:color w:val="000000"/>
              </w:rPr>
              <w:t>144019Д010</w:t>
            </w:r>
          </w:p>
        </w:tc>
        <w:tc>
          <w:tcPr>
            <w:tcW w:type="dxa" w:w="709"/>
            <w:tcBorders>
              <w:top w:sz="4" w:val="nil"/>
              <w:left w:sz="4" w:val="nil"/>
              <w:bottom w:color="000000" w:sz="4" w:val="single"/>
              <w:right w:color="000000" w:sz="4" w:val="single"/>
            </w:tcBorders>
            <w:shd w:fill="auto" w:val="clear"/>
            <w:vAlign w:val="center"/>
          </w:tcPr>
          <w:p w14:paraId="5C06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5D060000">
            <w:pPr>
              <w:ind/>
              <w:jc w:val="right"/>
              <w:rPr>
                <w:color w:val="000000"/>
              </w:rPr>
            </w:pPr>
            <w:r>
              <w:rPr>
                <w:color w:val="000000"/>
              </w:rPr>
              <w:t>23 850,2</w:t>
            </w:r>
          </w:p>
        </w:tc>
        <w:tc>
          <w:tcPr>
            <w:tcW w:type="dxa" w:w="1417"/>
            <w:tcBorders>
              <w:top w:sz="4" w:val="nil"/>
              <w:left w:sz="4" w:val="nil"/>
              <w:bottom w:color="000000" w:sz="4" w:val="single"/>
              <w:right w:color="000000" w:sz="4" w:val="single"/>
            </w:tcBorders>
            <w:shd w:fill="auto" w:val="clear"/>
            <w:vAlign w:val="center"/>
          </w:tcPr>
          <w:p w14:paraId="5E060000">
            <w:pPr>
              <w:ind/>
              <w:jc w:val="right"/>
              <w:rPr>
                <w:color w:val="000000"/>
              </w:rPr>
            </w:pPr>
            <w:r>
              <w:rPr>
                <w:color w:val="000000"/>
              </w:rPr>
              <w:t>23 433,8</w:t>
            </w:r>
          </w:p>
        </w:tc>
        <w:tc>
          <w:tcPr>
            <w:tcW w:type="dxa" w:w="1240"/>
            <w:tcBorders>
              <w:top w:sz="4" w:val="nil"/>
              <w:left w:sz="4" w:val="nil"/>
              <w:bottom w:color="000000" w:sz="4" w:val="single"/>
              <w:right w:color="000000" w:sz="4" w:val="single"/>
            </w:tcBorders>
            <w:shd w:fill="auto" w:val="clear"/>
            <w:vAlign w:val="center"/>
          </w:tcPr>
          <w:p w14:paraId="5F060000">
            <w:pPr>
              <w:ind/>
              <w:jc w:val="right"/>
              <w:rPr>
                <w:color w:val="000000"/>
              </w:rPr>
            </w:pPr>
            <w:r>
              <w:rPr>
                <w:color w:val="000000"/>
              </w:rPr>
              <w:t>27 815,5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0060000">
            <w:pPr>
              <w:rPr>
                <w:color w:val="000000"/>
              </w:rPr>
            </w:pPr>
            <w:r>
              <w:rPr>
                <w:color w:val="000000"/>
              </w:rPr>
              <w:t xml:space="preserve">Расходы на ремонт муниципальной межпоселковой автомобильной дороги "п. </w:t>
            </w:r>
            <w:r>
              <w:rPr>
                <w:color w:val="000000"/>
              </w:rPr>
              <w:t>Каштановский</w:t>
            </w:r>
            <w:r>
              <w:rPr>
                <w:color w:val="000000"/>
              </w:rPr>
              <w:t xml:space="preserve"> - х. Кривов" на участках </w:t>
            </w:r>
            <w:r>
              <w:rPr>
                <w:color w:val="000000"/>
              </w:rPr>
              <w:t>км</w:t>
            </w:r>
            <w:r>
              <w:rPr>
                <w:color w:val="000000"/>
              </w:rPr>
              <w:t xml:space="preserve"> 0+000 - км 2+100 и км 4+200 - км 9+600 (7,5 км) в </w:t>
            </w:r>
            <w:r>
              <w:rPr>
                <w:color w:val="000000"/>
              </w:rPr>
              <w:t>Обливском</w:t>
            </w:r>
            <w:r>
              <w:rPr>
                <w:color w:val="000000"/>
              </w:rPr>
              <w:t xml:space="preserve"> районе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61060000">
            <w:pPr>
              <w:ind/>
              <w:jc w:val="center"/>
              <w:rPr>
                <w:color w:val="000000"/>
              </w:rPr>
            </w:pPr>
            <w:r>
              <w:rPr>
                <w:color w:val="000000"/>
              </w:rPr>
              <w:t>04</w:t>
            </w:r>
          </w:p>
        </w:tc>
        <w:tc>
          <w:tcPr>
            <w:tcW w:type="dxa" w:w="567"/>
            <w:tcBorders>
              <w:top w:sz="4" w:val="nil"/>
              <w:left w:sz="4" w:val="nil"/>
              <w:bottom w:color="000000" w:sz="4" w:val="single"/>
              <w:right w:color="000000" w:sz="4" w:val="single"/>
            </w:tcBorders>
            <w:shd w:fill="auto" w:val="clear"/>
            <w:vAlign w:val="center"/>
          </w:tcPr>
          <w:p w14:paraId="6206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63060000">
            <w:pPr>
              <w:ind/>
              <w:jc w:val="center"/>
              <w:rPr>
                <w:color w:val="000000"/>
              </w:rPr>
            </w:pPr>
            <w:r>
              <w:rPr>
                <w:color w:val="000000"/>
              </w:rPr>
              <w:t>144019Д110</w:t>
            </w:r>
          </w:p>
        </w:tc>
        <w:tc>
          <w:tcPr>
            <w:tcW w:type="dxa" w:w="709"/>
            <w:tcBorders>
              <w:top w:sz="4" w:val="nil"/>
              <w:left w:sz="4" w:val="nil"/>
              <w:bottom w:color="000000" w:sz="4" w:val="single"/>
              <w:right w:color="000000" w:sz="4" w:val="single"/>
            </w:tcBorders>
            <w:shd w:fill="auto" w:val="clear"/>
            <w:vAlign w:val="center"/>
          </w:tcPr>
          <w:p w14:paraId="6406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65060000">
            <w:pPr>
              <w:rPr>
                <w:color w:val="000000"/>
              </w:rPr>
            </w:pPr>
            <w:r>
              <w:rPr>
                <w:color w:val="000000"/>
              </w:rPr>
              <w:t> </w:t>
            </w:r>
          </w:p>
        </w:tc>
        <w:tc>
          <w:tcPr>
            <w:tcW w:type="dxa" w:w="1417"/>
            <w:tcBorders>
              <w:top w:sz="4" w:val="nil"/>
              <w:left w:sz="4" w:val="nil"/>
              <w:bottom w:color="000000" w:sz="4" w:val="single"/>
              <w:right w:color="000000" w:sz="4" w:val="single"/>
            </w:tcBorders>
            <w:shd w:fill="auto" w:val="clear"/>
            <w:vAlign w:val="center"/>
          </w:tcPr>
          <w:p w14:paraId="66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67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8060000">
            <w:pPr>
              <w:rPr>
                <w:color w:val="000000"/>
              </w:rPr>
            </w:pPr>
            <w:r>
              <w:rPr>
                <w:color w:val="000000"/>
              </w:rPr>
              <w:t>Расходы на ремонт и содержание автомобильных дорог общего пользования местного значения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69060000">
            <w:pPr>
              <w:ind/>
              <w:jc w:val="center"/>
              <w:rPr>
                <w:color w:val="000000"/>
              </w:rPr>
            </w:pPr>
            <w:r>
              <w:rPr>
                <w:color w:val="000000"/>
              </w:rPr>
              <w:t>04</w:t>
            </w:r>
          </w:p>
        </w:tc>
        <w:tc>
          <w:tcPr>
            <w:tcW w:type="dxa" w:w="567"/>
            <w:tcBorders>
              <w:top w:sz="4" w:val="nil"/>
              <w:left w:sz="4" w:val="nil"/>
              <w:bottom w:color="000000" w:sz="4" w:val="single"/>
              <w:right w:color="000000" w:sz="4" w:val="single"/>
            </w:tcBorders>
            <w:shd w:fill="auto" w:val="clear"/>
            <w:vAlign w:val="center"/>
          </w:tcPr>
          <w:p w14:paraId="6A06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6B060000">
            <w:pPr>
              <w:ind/>
              <w:jc w:val="center"/>
              <w:rPr>
                <w:color w:val="000000"/>
              </w:rPr>
            </w:pPr>
            <w:r>
              <w:rPr>
                <w:color w:val="000000"/>
              </w:rPr>
              <w:t>14401SД061</w:t>
            </w:r>
          </w:p>
        </w:tc>
        <w:tc>
          <w:tcPr>
            <w:tcW w:type="dxa" w:w="709"/>
            <w:tcBorders>
              <w:top w:sz="4" w:val="nil"/>
              <w:left w:sz="4" w:val="nil"/>
              <w:bottom w:color="000000" w:sz="4" w:val="single"/>
              <w:right w:color="000000" w:sz="4" w:val="single"/>
            </w:tcBorders>
            <w:shd w:fill="auto" w:val="clear"/>
            <w:vAlign w:val="center"/>
          </w:tcPr>
          <w:p w14:paraId="6C06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6D060000">
            <w:pPr>
              <w:ind/>
              <w:jc w:val="right"/>
              <w:rPr>
                <w:color w:val="000000"/>
              </w:rPr>
            </w:pPr>
            <w:r>
              <w:rPr>
                <w:color w:val="000000"/>
              </w:rPr>
              <w:t>116 526,8</w:t>
            </w:r>
          </w:p>
        </w:tc>
        <w:tc>
          <w:tcPr>
            <w:tcW w:type="dxa" w:w="1417"/>
            <w:tcBorders>
              <w:top w:sz="4" w:val="nil"/>
              <w:left w:sz="4" w:val="nil"/>
              <w:bottom w:color="000000" w:sz="4" w:val="single"/>
              <w:right w:color="000000" w:sz="4" w:val="single"/>
            </w:tcBorders>
            <w:shd w:fill="auto" w:val="clear"/>
            <w:vAlign w:val="center"/>
          </w:tcPr>
          <w:p w14:paraId="6E060000">
            <w:pPr>
              <w:ind/>
              <w:jc w:val="right"/>
              <w:rPr>
                <w:color w:val="000000"/>
              </w:rPr>
            </w:pPr>
            <w:r>
              <w:rPr>
                <w:color w:val="000000"/>
              </w:rPr>
              <w:t>34 860,4</w:t>
            </w:r>
          </w:p>
        </w:tc>
        <w:tc>
          <w:tcPr>
            <w:tcW w:type="dxa" w:w="1240"/>
            <w:tcBorders>
              <w:top w:sz="4" w:val="nil"/>
              <w:left w:sz="4" w:val="nil"/>
              <w:bottom w:color="000000" w:sz="4" w:val="single"/>
              <w:right w:color="000000" w:sz="4" w:val="single"/>
            </w:tcBorders>
            <w:shd w:fill="auto" w:val="clear"/>
            <w:vAlign w:val="center"/>
          </w:tcPr>
          <w:p w14:paraId="6F060000">
            <w:pPr>
              <w:ind/>
              <w:jc w:val="right"/>
              <w:rPr>
                <w:color w:val="000000"/>
              </w:rPr>
            </w:pPr>
            <w:r>
              <w:rPr>
                <w:color w:val="000000"/>
              </w:rPr>
              <w:t>13 645,1</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0060000">
            <w:pPr>
              <w:rPr>
                <w:color w:val="000000"/>
              </w:rPr>
            </w:pPr>
            <w:r>
              <w:rPr>
                <w:color w:val="000000"/>
              </w:rPr>
              <w:t>Другие вопросы в области национальной экономики</w:t>
            </w:r>
          </w:p>
        </w:tc>
        <w:tc>
          <w:tcPr>
            <w:tcW w:type="dxa" w:w="567"/>
            <w:tcBorders>
              <w:top w:sz="4" w:val="nil"/>
              <w:left w:sz="4" w:val="nil"/>
              <w:bottom w:color="000000" w:sz="4" w:val="single"/>
              <w:right w:color="000000" w:sz="4" w:val="single"/>
            </w:tcBorders>
            <w:shd w:fill="auto" w:val="clear"/>
            <w:vAlign w:val="center"/>
          </w:tcPr>
          <w:p w14:paraId="71060000">
            <w:pPr>
              <w:ind/>
              <w:jc w:val="center"/>
              <w:rPr>
                <w:color w:val="000000"/>
              </w:rPr>
            </w:pPr>
            <w:r>
              <w:rPr>
                <w:color w:val="000000"/>
              </w:rPr>
              <w:t>04</w:t>
            </w:r>
          </w:p>
        </w:tc>
        <w:tc>
          <w:tcPr>
            <w:tcW w:type="dxa" w:w="567"/>
            <w:tcBorders>
              <w:top w:sz="4" w:val="nil"/>
              <w:left w:sz="4" w:val="nil"/>
              <w:bottom w:color="000000" w:sz="4" w:val="single"/>
              <w:right w:color="000000" w:sz="4" w:val="single"/>
            </w:tcBorders>
            <w:shd w:fill="auto" w:val="clear"/>
            <w:vAlign w:val="center"/>
          </w:tcPr>
          <w:p w14:paraId="72060000">
            <w:pPr>
              <w:ind/>
              <w:jc w:val="center"/>
              <w:rPr>
                <w:color w:val="000000"/>
              </w:rPr>
            </w:pPr>
            <w:r>
              <w:rPr>
                <w:color w:val="000000"/>
              </w:rPr>
              <w:t>12</w:t>
            </w:r>
          </w:p>
        </w:tc>
        <w:tc>
          <w:tcPr>
            <w:tcW w:type="dxa" w:w="1701"/>
            <w:tcBorders>
              <w:top w:sz="4" w:val="nil"/>
              <w:left w:sz="4" w:val="nil"/>
              <w:bottom w:color="000000" w:sz="4" w:val="single"/>
              <w:right w:color="000000" w:sz="4" w:val="single"/>
            </w:tcBorders>
            <w:shd w:fill="auto" w:val="clear"/>
            <w:vAlign w:val="center"/>
          </w:tcPr>
          <w:p w14:paraId="7306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7406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75060000">
            <w:pPr>
              <w:ind/>
              <w:jc w:val="right"/>
              <w:rPr>
                <w:color w:val="000000"/>
              </w:rPr>
            </w:pPr>
            <w:r>
              <w:rPr>
                <w:color w:val="000000"/>
              </w:rPr>
              <w:t>1 750,0</w:t>
            </w:r>
          </w:p>
        </w:tc>
        <w:tc>
          <w:tcPr>
            <w:tcW w:type="dxa" w:w="1417"/>
            <w:tcBorders>
              <w:top w:sz="4" w:val="nil"/>
              <w:left w:sz="4" w:val="nil"/>
              <w:bottom w:color="000000" w:sz="4" w:val="single"/>
              <w:right w:color="000000" w:sz="4" w:val="single"/>
            </w:tcBorders>
            <w:shd w:fill="auto" w:val="clear"/>
            <w:vAlign w:val="center"/>
          </w:tcPr>
          <w:p w14:paraId="76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77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8060000">
            <w:pPr>
              <w:rPr>
                <w:color w:val="000000"/>
              </w:rPr>
            </w:pPr>
            <w:r>
              <w:rPr>
                <w:color w:val="000000"/>
              </w:rPr>
              <w:t>Мероприятия по формированию благоприятного инвестиционного имиджа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79060000">
            <w:pPr>
              <w:ind/>
              <w:jc w:val="center"/>
              <w:rPr>
                <w:color w:val="000000"/>
              </w:rPr>
            </w:pPr>
            <w:r>
              <w:rPr>
                <w:color w:val="000000"/>
              </w:rPr>
              <w:t>04</w:t>
            </w:r>
          </w:p>
        </w:tc>
        <w:tc>
          <w:tcPr>
            <w:tcW w:type="dxa" w:w="567"/>
            <w:tcBorders>
              <w:top w:sz="4" w:val="nil"/>
              <w:left w:sz="4" w:val="nil"/>
              <w:bottom w:color="000000" w:sz="4" w:val="single"/>
              <w:right w:color="000000" w:sz="4" w:val="single"/>
            </w:tcBorders>
            <w:shd w:fill="auto" w:val="clear"/>
            <w:vAlign w:val="center"/>
          </w:tcPr>
          <w:p w14:paraId="7A060000">
            <w:pPr>
              <w:ind/>
              <w:jc w:val="center"/>
              <w:rPr>
                <w:color w:val="000000"/>
              </w:rPr>
            </w:pPr>
            <w:r>
              <w:rPr>
                <w:color w:val="000000"/>
              </w:rPr>
              <w:t>12</w:t>
            </w:r>
          </w:p>
        </w:tc>
        <w:tc>
          <w:tcPr>
            <w:tcW w:type="dxa" w:w="1701"/>
            <w:tcBorders>
              <w:top w:sz="4" w:val="nil"/>
              <w:left w:sz="4" w:val="nil"/>
              <w:bottom w:color="000000" w:sz="4" w:val="single"/>
              <w:right w:color="000000" w:sz="4" w:val="single"/>
            </w:tcBorders>
            <w:shd w:fill="auto" w:val="clear"/>
            <w:vAlign w:val="center"/>
          </w:tcPr>
          <w:p w14:paraId="7B060000">
            <w:pPr>
              <w:ind/>
              <w:jc w:val="center"/>
              <w:rPr>
                <w:color w:val="000000"/>
              </w:rPr>
            </w:pPr>
            <w:r>
              <w:rPr>
                <w:color w:val="000000"/>
              </w:rPr>
              <w:t>1240128350</w:t>
            </w:r>
          </w:p>
        </w:tc>
        <w:tc>
          <w:tcPr>
            <w:tcW w:type="dxa" w:w="709"/>
            <w:tcBorders>
              <w:top w:sz="4" w:val="nil"/>
              <w:left w:sz="4" w:val="nil"/>
              <w:bottom w:color="000000" w:sz="4" w:val="single"/>
              <w:right w:color="000000" w:sz="4" w:val="single"/>
            </w:tcBorders>
            <w:shd w:fill="auto" w:val="clear"/>
            <w:vAlign w:val="center"/>
          </w:tcPr>
          <w:p w14:paraId="7C06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7D060000">
            <w:pPr>
              <w:ind/>
              <w:jc w:val="right"/>
              <w:rPr>
                <w:color w:val="000000"/>
              </w:rPr>
            </w:pPr>
            <w:r>
              <w:rPr>
                <w:color w:val="000000"/>
              </w:rPr>
              <w:t>135,0</w:t>
            </w:r>
          </w:p>
        </w:tc>
        <w:tc>
          <w:tcPr>
            <w:tcW w:type="dxa" w:w="1417"/>
            <w:tcBorders>
              <w:top w:sz="4" w:val="nil"/>
              <w:left w:sz="4" w:val="nil"/>
              <w:bottom w:color="000000" w:sz="4" w:val="single"/>
              <w:right w:color="000000" w:sz="4" w:val="single"/>
            </w:tcBorders>
            <w:shd w:fill="auto" w:val="clear"/>
            <w:vAlign w:val="center"/>
          </w:tcPr>
          <w:p w14:paraId="7E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7F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0060000">
            <w:pPr>
              <w:rPr>
                <w:color w:val="000000"/>
              </w:rPr>
            </w:pPr>
            <w:r>
              <w:rPr>
                <w:color w:val="000000"/>
              </w:rPr>
              <w:t>Субсидии начинающим предпринимателям в целях возмещения части затрат по организации собственного дела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type="dxa" w:w="567"/>
            <w:tcBorders>
              <w:top w:sz="4" w:val="nil"/>
              <w:left w:sz="4" w:val="nil"/>
              <w:bottom w:color="000000" w:sz="4" w:val="single"/>
              <w:right w:color="000000" w:sz="4" w:val="single"/>
            </w:tcBorders>
            <w:shd w:fill="auto" w:val="clear"/>
            <w:vAlign w:val="center"/>
          </w:tcPr>
          <w:p w14:paraId="81060000">
            <w:pPr>
              <w:ind/>
              <w:jc w:val="center"/>
              <w:rPr>
                <w:color w:val="000000"/>
              </w:rPr>
            </w:pPr>
            <w:r>
              <w:rPr>
                <w:color w:val="000000"/>
              </w:rPr>
              <w:t>04</w:t>
            </w:r>
          </w:p>
        </w:tc>
        <w:tc>
          <w:tcPr>
            <w:tcW w:type="dxa" w:w="567"/>
            <w:tcBorders>
              <w:top w:sz="4" w:val="nil"/>
              <w:left w:sz="4" w:val="nil"/>
              <w:bottom w:color="000000" w:sz="4" w:val="single"/>
              <w:right w:color="000000" w:sz="4" w:val="single"/>
            </w:tcBorders>
            <w:shd w:fill="auto" w:val="clear"/>
            <w:vAlign w:val="center"/>
          </w:tcPr>
          <w:p w14:paraId="82060000">
            <w:pPr>
              <w:ind/>
              <w:jc w:val="center"/>
              <w:rPr>
                <w:color w:val="000000"/>
              </w:rPr>
            </w:pPr>
            <w:r>
              <w:rPr>
                <w:color w:val="000000"/>
              </w:rPr>
              <w:t>12</w:t>
            </w:r>
          </w:p>
        </w:tc>
        <w:tc>
          <w:tcPr>
            <w:tcW w:type="dxa" w:w="1701"/>
            <w:tcBorders>
              <w:top w:sz="4" w:val="nil"/>
              <w:left w:sz="4" w:val="nil"/>
              <w:bottom w:color="000000" w:sz="4" w:val="single"/>
              <w:right w:color="000000" w:sz="4" w:val="single"/>
            </w:tcBorders>
            <w:shd w:fill="auto" w:val="clear"/>
            <w:vAlign w:val="center"/>
          </w:tcPr>
          <w:p w14:paraId="83060000">
            <w:pPr>
              <w:ind/>
              <w:jc w:val="center"/>
              <w:rPr>
                <w:color w:val="000000"/>
              </w:rPr>
            </w:pPr>
            <w:r>
              <w:rPr>
                <w:color w:val="000000"/>
              </w:rPr>
              <w:t>1240268010</w:t>
            </w:r>
          </w:p>
        </w:tc>
        <w:tc>
          <w:tcPr>
            <w:tcW w:type="dxa" w:w="709"/>
            <w:tcBorders>
              <w:top w:sz="4" w:val="nil"/>
              <w:left w:sz="4" w:val="nil"/>
              <w:bottom w:color="000000" w:sz="4" w:val="single"/>
              <w:right w:color="000000" w:sz="4" w:val="single"/>
            </w:tcBorders>
            <w:shd w:fill="auto" w:val="clear"/>
            <w:vAlign w:val="center"/>
          </w:tcPr>
          <w:p w14:paraId="84060000">
            <w:pPr>
              <w:ind/>
              <w:jc w:val="center"/>
              <w:rPr>
                <w:color w:val="000000"/>
              </w:rPr>
            </w:pPr>
            <w:r>
              <w:rPr>
                <w:color w:val="000000"/>
              </w:rPr>
              <w:t>810</w:t>
            </w:r>
          </w:p>
        </w:tc>
        <w:tc>
          <w:tcPr>
            <w:tcW w:type="dxa" w:w="1418"/>
            <w:tcBorders>
              <w:top w:sz="4" w:val="nil"/>
              <w:left w:sz="4" w:val="nil"/>
              <w:bottom w:color="000000" w:sz="4" w:val="single"/>
              <w:right w:color="000000" w:sz="4" w:val="single"/>
            </w:tcBorders>
            <w:shd w:fill="auto" w:val="clear"/>
            <w:vAlign w:val="center"/>
          </w:tcPr>
          <w:p w14:paraId="85060000">
            <w:pPr>
              <w:ind/>
              <w:jc w:val="right"/>
              <w:rPr>
                <w:color w:val="000000"/>
              </w:rPr>
            </w:pPr>
            <w:r>
              <w:rPr>
                <w:color w:val="000000"/>
              </w:rPr>
              <w:t>80,0</w:t>
            </w:r>
          </w:p>
        </w:tc>
        <w:tc>
          <w:tcPr>
            <w:tcW w:type="dxa" w:w="1417"/>
            <w:tcBorders>
              <w:top w:sz="4" w:val="nil"/>
              <w:left w:sz="4" w:val="nil"/>
              <w:bottom w:color="000000" w:sz="4" w:val="single"/>
              <w:right w:color="000000" w:sz="4" w:val="single"/>
            </w:tcBorders>
            <w:shd w:fill="auto" w:val="clear"/>
            <w:vAlign w:val="center"/>
          </w:tcPr>
          <w:p w14:paraId="86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87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8060000">
            <w:pPr>
              <w:rPr>
                <w:color w:val="000000"/>
              </w:rPr>
            </w:pPr>
            <w:r>
              <w:rPr>
                <w:color w:val="000000"/>
              </w:rPr>
              <w:t>Мероприятия по информационному обеспечению потребителей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89060000">
            <w:pPr>
              <w:ind/>
              <w:jc w:val="center"/>
              <w:rPr>
                <w:color w:val="000000"/>
              </w:rPr>
            </w:pPr>
            <w:r>
              <w:rPr>
                <w:color w:val="000000"/>
              </w:rPr>
              <w:t>04</w:t>
            </w:r>
          </w:p>
        </w:tc>
        <w:tc>
          <w:tcPr>
            <w:tcW w:type="dxa" w:w="567"/>
            <w:tcBorders>
              <w:top w:sz="4" w:val="nil"/>
              <w:left w:sz="4" w:val="nil"/>
              <w:bottom w:color="000000" w:sz="4" w:val="single"/>
              <w:right w:color="000000" w:sz="4" w:val="single"/>
            </w:tcBorders>
            <w:shd w:fill="auto" w:val="clear"/>
            <w:vAlign w:val="center"/>
          </w:tcPr>
          <w:p w14:paraId="8A060000">
            <w:pPr>
              <w:ind/>
              <w:jc w:val="center"/>
              <w:rPr>
                <w:color w:val="000000"/>
              </w:rPr>
            </w:pPr>
            <w:r>
              <w:rPr>
                <w:color w:val="000000"/>
              </w:rPr>
              <w:t>12</w:t>
            </w:r>
          </w:p>
        </w:tc>
        <w:tc>
          <w:tcPr>
            <w:tcW w:type="dxa" w:w="1701"/>
            <w:tcBorders>
              <w:top w:sz="4" w:val="nil"/>
              <w:left w:sz="4" w:val="nil"/>
              <w:bottom w:color="000000" w:sz="4" w:val="single"/>
              <w:right w:color="000000" w:sz="4" w:val="single"/>
            </w:tcBorders>
            <w:shd w:fill="auto" w:val="clear"/>
            <w:vAlign w:val="center"/>
          </w:tcPr>
          <w:p w14:paraId="8B060000">
            <w:pPr>
              <w:ind/>
              <w:jc w:val="center"/>
              <w:rPr>
                <w:color w:val="000000"/>
              </w:rPr>
            </w:pPr>
            <w:r>
              <w:rPr>
                <w:color w:val="000000"/>
              </w:rPr>
              <w:t>1240328380</w:t>
            </w:r>
          </w:p>
        </w:tc>
        <w:tc>
          <w:tcPr>
            <w:tcW w:type="dxa" w:w="709"/>
            <w:tcBorders>
              <w:top w:sz="4" w:val="nil"/>
              <w:left w:sz="4" w:val="nil"/>
              <w:bottom w:color="000000" w:sz="4" w:val="single"/>
              <w:right w:color="000000" w:sz="4" w:val="single"/>
            </w:tcBorders>
            <w:shd w:fill="auto" w:val="clear"/>
            <w:vAlign w:val="center"/>
          </w:tcPr>
          <w:p w14:paraId="8C06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8D060000">
            <w:pPr>
              <w:ind/>
              <w:jc w:val="right"/>
              <w:rPr>
                <w:color w:val="000000"/>
              </w:rPr>
            </w:pPr>
            <w:r>
              <w:rPr>
                <w:color w:val="000000"/>
              </w:rPr>
              <w:t>50,0</w:t>
            </w:r>
          </w:p>
        </w:tc>
        <w:tc>
          <w:tcPr>
            <w:tcW w:type="dxa" w:w="1417"/>
            <w:tcBorders>
              <w:top w:sz="4" w:val="nil"/>
              <w:left w:sz="4" w:val="nil"/>
              <w:bottom w:color="000000" w:sz="4" w:val="single"/>
              <w:right w:color="000000" w:sz="4" w:val="single"/>
            </w:tcBorders>
            <w:shd w:fill="auto" w:val="clear"/>
            <w:vAlign w:val="center"/>
          </w:tcPr>
          <w:p w14:paraId="8E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8F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0060000">
            <w:pPr>
              <w:rPr>
                <w:color w:val="000000"/>
              </w:rPr>
            </w:pPr>
            <w:r>
              <w:rPr>
                <w:color w:val="000000"/>
              </w:rPr>
              <w:t xml:space="preserve">Мероприятия по мониторингу качества и безопасности товаров (работ, услуг), реализуемых на потребительском рынке </w:t>
            </w:r>
            <w:r>
              <w:rPr>
                <w:color w:val="000000"/>
              </w:rPr>
              <w:t>Обливского</w:t>
            </w:r>
            <w:r>
              <w:rPr>
                <w:color w:val="000000"/>
              </w:rPr>
              <w:t xml:space="preserve"> района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91060000">
            <w:pPr>
              <w:ind/>
              <w:jc w:val="center"/>
              <w:rPr>
                <w:color w:val="000000"/>
              </w:rPr>
            </w:pPr>
            <w:r>
              <w:rPr>
                <w:color w:val="000000"/>
              </w:rPr>
              <w:t>04</w:t>
            </w:r>
          </w:p>
        </w:tc>
        <w:tc>
          <w:tcPr>
            <w:tcW w:type="dxa" w:w="567"/>
            <w:tcBorders>
              <w:top w:sz="4" w:val="nil"/>
              <w:left w:sz="4" w:val="nil"/>
              <w:bottom w:color="000000" w:sz="4" w:val="single"/>
              <w:right w:color="000000" w:sz="4" w:val="single"/>
            </w:tcBorders>
            <w:shd w:fill="auto" w:val="clear"/>
            <w:vAlign w:val="center"/>
          </w:tcPr>
          <w:p w14:paraId="92060000">
            <w:pPr>
              <w:ind/>
              <w:jc w:val="center"/>
              <w:rPr>
                <w:color w:val="000000"/>
              </w:rPr>
            </w:pPr>
            <w:r>
              <w:rPr>
                <w:color w:val="000000"/>
              </w:rPr>
              <w:t>12</w:t>
            </w:r>
          </w:p>
        </w:tc>
        <w:tc>
          <w:tcPr>
            <w:tcW w:type="dxa" w:w="1701"/>
            <w:tcBorders>
              <w:top w:sz="4" w:val="nil"/>
              <w:left w:sz="4" w:val="nil"/>
              <w:bottom w:color="000000" w:sz="4" w:val="single"/>
              <w:right w:color="000000" w:sz="4" w:val="single"/>
            </w:tcBorders>
            <w:shd w:fill="auto" w:val="clear"/>
            <w:vAlign w:val="center"/>
          </w:tcPr>
          <w:p w14:paraId="93060000">
            <w:pPr>
              <w:ind/>
              <w:jc w:val="center"/>
              <w:rPr>
                <w:color w:val="000000"/>
              </w:rPr>
            </w:pPr>
            <w:r>
              <w:rPr>
                <w:color w:val="000000"/>
              </w:rPr>
              <w:t>1240328980</w:t>
            </w:r>
          </w:p>
        </w:tc>
        <w:tc>
          <w:tcPr>
            <w:tcW w:type="dxa" w:w="709"/>
            <w:tcBorders>
              <w:top w:sz="4" w:val="nil"/>
              <w:left w:sz="4" w:val="nil"/>
              <w:bottom w:color="000000" w:sz="4" w:val="single"/>
              <w:right w:color="000000" w:sz="4" w:val="single"/>
            </w:tcBorders>
            <w:shd w:fill="auto" w:val="clear"/>
            <w:vAlign w:val="center"/>
          </w:tcPr>
          <w:p w14:paraId="9406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95060000">
            <w:pPr>
              <w:ind/>
              <w:jc w:val="right"/>
              <w:rPr>
                <w:color w:val="000000"/>
              </w:rPr>
            </w:pPr>
            <w:r>
              <w:rPr>
                <w:color w:val="000000"/>
              </w:rPr>
              <w:t>100,0</w:t>
            </w:r>
          </w:p>
        </w:tc>
        <w:tc>
          <w:tcPr>
            <w:tcW w:type="dxa" w:w="1417"/>
            <w:tcBorders>
              <w:top w:sz="4" w:val="nil"/>
              <w:left w:sz="4" w:val="nil"/>
              <w:bottom w:color="000000" w:sz="4" w:val="single"/>
              <w:right w:color="000000" w:sz="4" w:val="single"/>
            </w:tcBorders>
            <w:shd w:fill="auto" w:val="clear"/>
            <w:vAlign w:val="center"/>
          </w:tcPr>
          <w:p w14:paraId="96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97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8060000">
            <w:pPr>
              <w:rPr>
                <w:color w:val="000000"/>
              </w:rPr>
            </w:pPr>
            <w:r>
              <w:rPr>
                <w:color w:val="000000"/>
              </w:rPr>
              <w:t xml:space="preserve">Субсидии муниципальным унитарным предприятиям </w:t>
            </w:r>
            <w:r>
              <w:rPr>
                <w:color w:val="000000"/>
              </w:rPr>
              <w:t>Обливского</w:t>
            </w:r>
            <w:r>
              <w:rPr>
                <w:color w:val="000000"/>
              </w:rPr>
              <w:t xml:space="preserve"> района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type="dxa" w:w="567"/>
            <w:tcBorders>
              <w:top w:sz="4" w:val="nil"/>
              <w:left w:sz="4" w:val="nil"/>
              <w:bottom w:color="000000" w:sz="4" w:val="single"/>
              <w:right w:color="000000" w:sz="4" w:val="single"/>
            </w:tcBorders>
            <w:shd w:fill="auto" w:val="clear"/>
            <w:vAlign w:val="center"/>
          </w:tcPr>
          <w:p w14:paraId="99060000">
            <w:pPr>
              <w:ind/>
              <w:jc w:val="center"/>
              <w:rPr>
                <w:color w:val="000000"/>
              </w:rPr>
            </w:pPr>
            <w:r>
              <w:rPr>
                <w:color w:val="000000"/>
              </w:rPr>
              <w:t>04</w:t>
            </w:r>
          </w:p>
        </w:tc>
        <w:tc>
          <w:tcPr>
            <w:tcW w:type="dxa" w:w="567"/>
            <w:tcBorders>
              <w:top w:sz="4" w:val="nil"/>
              <w:left w:sz="4" w:val="nil"/>
              <w:bottom w:color="000000" w:sz="4" w:val="single"/>
              <w:right w:color="000000" w:sz="4" w:val="single"/>
            </w:tcBorders>
            <w:shd w:fill="auto" w:val="clear"/>
            <w:vAlign w:val="center"/>
          </w:tcPr>
          <w:p w14:paraId="9A060000">
            <w:pPr>
              <w:ind/>
              <w:jc w:val="center"/>
              <w:rPr>
                <w:color w:val="000000"/>
              </w:rPr>
            </w:pPr>
            <w:r>
              <w:rPr>
                <w:color w:val="000000"/>
              </w:rPr>
              <w:t>12</w:t>
            </w:r>
          </w:p>
        </w:tc>
        <w:tc>
          <w:tcPr>
            <w:tcW w:type="dxa" w:w="1701"/>
            <w:tcBorders>
              <w:top w:sz="4" w:val="nil"/>
              <w:left w:sz="4" w:val="nil"/>
              <w:bottom w:color="000000" w:sz="4" w:val="single"/>
              <w:right w:color="000000" w:sz="4" w:val="single"/>
            </w:tcBorders>
            <w:shd w:fill="auto" w:val="clear"/>
            <w:vAlign w:val="center"/>
          </w:tcPr>
          <w:p w14:paraId="9B060000">
            <w:pPr>
              <w:ind/>
              <w:jc w:val="center"/>
              <w:rPr>
                <w:color w:val="000000"/>
              </w:rPr>
            </w:pPr>
            <w:r>
              <w:rPr>
                <w:color w:val="000000"/>
              </w:rPr>
              <w:t>1240468050</w:t>
            </w:r>
          </w:p>
        </w:tc>
        <w:tc>
          <w:tcPr>
            <w:tcW w:type="dxa" w:w="709"/>
            <w:tcBorders>
              <w:top w:sz="4" w:val="nil"/>
              <w:left w:sz="4" w:val="nil"/>
              <w:bottom w:color="000000" w:sz="4" w:val="single"/>
              <w:right w:color="000000" w:sz="4" w:val="single"/>
            </w:tcBorders>
            <w:shd w:fill="auto" w:val="clear"/>
            <w:vAlign w:val="center"/>
          </w:tcPr>
          <w:p w14:paraId="9C060000">
            <w:pPr>
              <w:ind/>
              <w:jc w:val="center"/>
              <w:rPr>
                <w:color w:val="000000"/>
              </w:rPr>
            </w:pPr>
            <w:r>
              <w:rPr>
                <w:color w:val="000000"/>
              </w:rPr>
              <w:t>810</w:t>
            </w:r>
          </w:p>
        </w:tc>
        <w:tc>
          <w:tcPr>
            <w:tcW w:type="dxa" w:w="1418"/>
            <w:tcBorders>
              <w:top w:sz="4" w:val="nil"/>
              <w:left w:sz="4" w:val="nil"/>
              <w:bottom w:color="000000" w:sz="4" w:val="single"/>
              <w:right w:color="000000" w:sz="4" w:val="single"/>
            </w:tcBorders>
            <w:shd w:fill="auto" w:val="clear"/>
            <w:vAlign w:val="center"/>
          </w:tcPr>
          <w:p w14:paraId="9D060000">
            <w:pPr>
              <w:ind/>
              <w:jc w:val="right"/>
              <w:rPr>
                <w:color w:val="000000"/>
              </w:rPr>
            </w:pPr>
            <w:r>
              <w:rPr>
                <w:color w:val="000000"/>
              </w:rPr>
              <w:t>1 385,0</w:t>
            </w:r>
          </w:p>
        </w:tc>
        <w:tc>
          <w:tcPr>
            <w:tcW w:type="dxa" w:w="1417"/>
            <w:tcBorders>
              <w:top w:sz="4" w:val="nil"/>
              <w:left w:sz="4" w:val="nil"/>
              <w:bottom w:color="000000" w:sz="4" w:val="single"/>
              <w:right w:color="000000" w:sz="4" w:val="single"/>
            </w:tcBorders>
            <w:shd w:fill="auto" w:val="clear"/>
            <w:vAlign w:val="center"/>
          </w:tcPr>
          <w:p w14:paraId="9E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9F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0060000">
            <w:pPr>
              <w:rPr>
                <w:color w:val="000000"/>
              </w:rPr>
            </w:pPr>
            <w:r>
              <w:rPr>
                <w:color w:val="000000"/>
              </w:rPr>
              <w:t>ЖИЛИЩНО-КОММУНАЛЬНОЕ ХОЗЯЙСТВО</w:t>
            </w:r>
          </w:p>
        </w:tc>
        <w:tc>
          <w:tcPr>
            <w:tcW w:type="dxa" w:w="567"/>
            <w:tcBorders>
              <w:top w:sz="4" w:val="nil"/>
              <w:left w:sz="4" w:val="nil"/>
              <w:bottom w:color="000000" w:sz="4" w:val="single"/>
              <w:right w:color="000000" w:sz="4" w:val="single"/>
            </w:tcBorders>
            <w:shd w:fill="auto" w:val="clear"/>
            <w:vAlign w:val="center"/>
          </w:tcPr>
          <w:p w14:paraId="A106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A2060000">
            <w:pPr>
              <w:ind/>
              <w:jc w:val="center"/>
              <w:rPr>
                <w:color w:val="000000"/>
              </w:rPr>
            </w:pPr>
            <w:r>
              <w:rPr>
                <w:color w:val="000000"/>
              </w:rPr>
              <w:t>00</w:t>
            </w:r>
          </w:p>
        </w:tc>
        <w:tc>
          <w:tcPr>
            <w:tcW w:type="dxa" w:w="1701"/>
            <w:tcBorders>
              <w:top w:sz="4" w:val="nil"/>
              <w:left w:sz="4" w:val="nil"/>
              <w:bottom w:color="000000" w:sz="4" w:val="single"/>
              <w:right w:color="000000" w:sz="4" w:val="single"/>
            </w:tcBorders>
            <w:shd w:fill="auto" w:val="clear"/>
            <w:vAlign w:val="center"/>
          </w:tcPr>
          <w:p w14:paraId="A3060000">
            <w:pPr>
              <w:ind/>
              <w:jc w:val="center"/>
              <w:rPr>
                <w:color w:val="000000"/>
              </w:rPr>
            </w:pPr>
            <w:r>
              <w:rPr>
                <w:color w:val="000000"/>
              </w:rPr>
              <w:t> </w:t>
            </w:r>
          </w:p>
        </w:tc>
        <w:tc>
          <w:tcPr>
            <w:tcW w:type="dxa" w:w="709"/>
            <w:tcBorders>
              <w:top w:sz="4" w:val="nil"/>
              <w:left w:color="000000" w:sz="4" w:val="single"/>
              <w:bottom w:color="000000" w:sz="4" w:val="single"/>
              <w:right w:color="000000" w:sz="4" w:val="single"/>
            </w:tcBorders>
            <w:shd w:fill="auto" w:val="clear"/>
            <w:vAlign w:val="center"/>
          </w:tcPr>
          <w:p w14:paraId="A406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A5060000">
            <w:pPr>
              <w:ind/>
              <w:jc w:val="right"/>
              <w:rPr>
                <w:color w:val="000000"/>
              </w:rPr>
            </w:pPr>
            <w:r>
              <w:rPr>
                <w:color w:val="000000"/>
              </w:rPr>
              <w:t>388 583,7</w:t>
            </w:r>
          </w:p>
        </w:tc>
        <w:tc>
          <w:tcPr>
            <w:tcW w:type="dxa" w:w="1417"/>
            <w:tcBorders>
              <w:top w:sz="4" w:val="nil"/>
              <w:left w:sz="4" w:val="nil"/>
              <w:bottom w:color="000000" w:sz="4" w:val="single"/>
              <w:right w:color="000000" w:sz="4" w:val="single"/>
            </w:tcBorders>
            <w:shd w:fill="auto" w:val="clear"/>
            <w:vAlign w:val="center"/>
          </w:tcPr>
          <w:p w14:paraId="A6060000">
            <w:pPr>
              <w:ind/>
              <w:jc w:val="right"/>
              <w:rPr>
                <w:color w:val="000000"/>
              </w:rPr>
            </w:pPr>
            <w:r>
              <w:rPr>
                <w:color w:val="000000"/>
              </w:rPr>
              <w:t>836 118,0</w:t>
            </w:r>
          </w:p>
        </w:tc>
        <w:tc>
          <w:tcPr>
            <w:tcW w:type="dxa" w:w="1240"/>
            <w:tcBorders>
              <w:top w:sz="4" w:val="nil"/>
              <w:left w:sz="4" w:val="nil"/>
              <w:bottom w:color="000000" w:sz="4" w:val="single"/>
              <w:right w:color="000000" w:sz="4" w:val="single"/>
            </w:tcBorders>
            <w:shd w:fill="auto" w:val="clear"/>
            <w:vAlign w:val="center"/>
          </w:tcPr>
          <w:p w14:paraId="A7060000">
            <w:pPr>
              <w:ind/>
              <w:jc w:val="right"/>
              <w:rPr>
                <w:color w:val="000000"/>
              </w:rPr>
            </w:pPr>
            <w:r>
              <w:rPr>
                <w:color w:val="000000"/>
              </w:rPr>
              <w:t>14 559,9</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8060000">
            <w:pPr>
              <w:rPr>
                <w:color w:val="000000"/>
              </w:rPr>
            </w:pPr>
            <w:r>
              <w:rPr>
                <w:color w:val="000000"/>
              </w:rPr>
              <w:t>Жилищное хозяйство</w:t>
            </w:r>
          </w:p>
        </w:tc>
        <w:tc>
          <w:tcPr>
            <w:tcW w:type="dxa" w:w="567"/>
            <w:tcBorders>
              <w:top w:sz="4" w:val="nil"/>
              <w:left w:sz="4" w:val="nil"/>
              <w:bottom w:color="000000" w:sz="4" w:val="single"/>
              <w:right w:color="000000" w:sz="4" w:val="single"/>
            </w:tcBorders>
            <w:shd w:fill="auto" w:val="clear"/>
            <w:vAlign w:val="center"/>
          </w:tcPr>
          <w:p w14:paraId="A906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AA06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AB06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AC06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AD060000">
            <w:pPr>
              <w:ind/>
              <w:jc w:val="right"/>
              <w:rPr>
                <w:color w:val="000000"/>
              </w:rPr>
            </w:pPr>
            <w:r>
              <w:rPr>
                <w:color w:val="000000"/>
              </w:rPr>
              <w:t>2 018,9</w:t>
            </w:r>
          </w:p>
        </w:tc>
        <w:tc>
          <w:tcPr>
            <w:tcW w:type="dxa" w:w="1417"/>
            <w:tcBorders>
              <w:top w:sz="4" w:val="nil"/>
              <w:left w:sz="4" w:val="nil"/>
              <w:bottom w:color="000000" w:sz="4" w:val="single"/>
              <w:right w:color="000000" w:sz="4" w:val="single"/>
            </w:tcBorders>
            <w:shd w:fill="auto" w:val="clear"/>
            <w:vAlign w:val="center"/>
          </w:tcPr>
          <w:p w14:paraId="AE060000">
            <w:pPr>
              <w:ind/>
              <w:jc w:val="right"/>
              <w:rPr>
                <w:color w:val="000000"/>
              </w:rPr>
            </w:pPr>
            <w:r>
              <w:rPr>
                <w:color w:val="000000"/>
              </w:rPr>
              <w:t>330,0</w:t>
            </w:r>
          </w:p>
        </w:tc>
        <w:tc>
          <w:tcPr>
            <w:tcW w:type="dxa" w:w="1240"/>
            <w:tcBorders>
              <w:top w:sz="4" w:val="nil"/>
              <w:left w:sz="4" w:val="nil"/>
              <w:bottom w:color="000000" w:sz="4" w:val="single"/>
              <w:right w:color="000000" w:sz="4" w:val="single"/>
            </w:tcBorders>
            <w:shd w:fill="auto" w:val="clear"/>
            <w:vAlign w:val="center"/>
          </w:tcPr>
          <w:p w14:paraId="AF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B0060000">
            <w:pPr>
              <w:rPr>
                <w:color w:val="000000"/>
              </w:rPr>
            </w:pPr>
            <w:r>
              <w:rPr>
                <w:color w:val="000000"/>
              </w:rPr>
              <w:t>Расходы на проведение ремонта жилых помещений для детей-сирот и детей, оставшихся без попечения родителей, лицам из их числа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B106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B206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B3060000">
            <w:pPr>
              <w:ind/>
              <w:jc w:val="center"/>
              <w:rPr>
                <w:color w:val="000000"/>
              </w:rPr>
            </w:pPr>
            <w:r>
              <w:rPr>
                <w:color w:val="000000"/>
              </w:rPr>
              <w:t>0640129780</w:t>
            </w:r>
          </w:p>
        </w:tc>
        <w:tc>
          <w:tcPr>
            <w:tcW w:type="dxa" w:w="709"/>
            <w:tcBorders>
              <w:top w:sz="4" w:val="nil"/>
              <w:left w:sz="4" w:val="nil"/>
              <w:bottom w:color="000000" w:sz="4" w:val="single"/>
              <w:right w:color="000000" w:sz="4" w:val="single"/>
            </w:tcBorders>
            <w:shd w:fill="auto" w:val="clear"/>
            <w:vAlign w:val="center"/>
          </w:tcPr>
          <w:p w14:paraId="B406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B5060000">
            <w:pPr>
              <w:ind/>
              <w:jc w:val="right"/>
              <w:rPr>
                <w:color w:val="000000"/>
              </w:rPr>
            </w:pPr>
            <w:r>
              <w:rPr>
                <w:color w:val="000000"/>
              </w:rPr>
              <w:t>273,6</w:t>
            </w:r>
          </w:p>
        </w:tc>
        <w:tc>
          <w:tcPr>
            <w:tcW w:type="dxa" w:w="1417"/>
            <w:tcBorders>
              <w:top w:sz="4" w:val="nil"/>
              <w:left w:sz="4" w:val="nil"/>
              <w:bottom w:color="000000" w:sz="4" w:val="single"/>
              <w:right w:color="000000" w:sz="4" w:val="single"/>
            </w:tcBorders>
            <w:shd w:fill="auto" w:val="clear"/>
            <w:vAlign w:val="center"/>
          </w:tcPr>
          <w:p w14:paraId="B6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B7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B8060000">
            <w:pPr>
              <w:rPr>
                <w:color w:val="000000"/>
              </w:rPr>
            </w:pPr>
            <w:r>
              <w:rPr>
                <w:color w:val="000000"/>
              </w:rPr>
              <w:t>Расходы на капитальный ремонт многоквартирных домов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B906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BA06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BB060000">
            <w:pPr>
              <w:ind/>
              <w:jc w:val="center"/>
              <w:rPr>
                <w:color w:val="000000"/>
              </w:rPr>
            </w:pPr>
            <w:r>
              <w:rPr>
                <w:color w:val="000000"/>
              </w:rPr>
              <w:t>2040129960</w:t>
            </w:r>
          </w:p>
        </w:tc>
        <w:tc>
          <w:tcPr>
            <w:tcW w:type="dxa" w:w="709"/>
            <w:tcBorders>
              <w:top w:sz="4" w:val="nil"/>
              <w:left w:sz="4" w:val="nil"/>
              <w:bottom w:color="000000" w:sz="4" w:val="single"/>
              <w:right w:color="000000" w:sz="4" w:val="single"/>
            </w:tcBorders>
            <w:shd w:fill="auto" w:val="clear"/>
            <w:vAlign w:val="center"/>
          </w:tcPr>
          <w:p w14:paraId="BC06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BD060000">
            <w:pPr>
              <w:ind/>
              <w:jc w:val="right"/>
              <w:rPr>
                <w:color w:val="000000"/>
              </w:rPr>
            </w:pPr>
            <w:r>
              <w:rPr>
                <w:color w:val="000000"/>
              </w:rPr>
              <w:t>927,7</w:t>
            </w:r>
          </w:p>
        </w:tc>
        <w:tc>
          <w:tcPr>
            <w:tcW w:type="dxa" w:w="1417"/>
            <w:tcBorders>
              <w:top w:sz="4" w:val="nil"/>
              <w:left w:sz="4" w:val="nil"/>
              <w:bottom w:color="000000" w:sz="4" w:val="single"/>
              <w:right w:color="000000" w:sz="4" w:val="single"/>
            </w:tcBorders>
            <w:shd w:fill="auto" w:val="clear"/>
            <w:vAlign w:val="center"/>
          </w:tcPr>
          <w:p w14:paraId="BE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BF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C0060000">
            <w:pPr>
              <w:rPr>
                <w:color w:val="000000"/>
              </w:rPr>
            </w:pPr>
            <w:r>
              <w:rPr>
                <w:color w:val="000000"/>
              </w:rPr>
              <w:t>Субсидия некоммерческой организации "Ростовский областной общественно полезный фонд содействия капитальному ремонту" на обеспечение мероприятий по капитальному ремонту многоквартирных домов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type="dxa" w:w="567"/>
            <w:tcBorders>
              <w:top w:sz="4" w:val="nil"/>
              <w:left w:sz="4" w:val="nil"/>
              <w:bottom w:color="000000" w:sz="4" w:val="single"/>
              <w:right w:color="000000" w:sz="4" w:val="single"/>
            </w:tcBorders>
            <w:shd w:fill="auto" w:val="clear"/>
            <w:vAlign w:val="center"/>
          </w:tcPr>
          <w:p w14:paraId="C106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C206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C3060000">
            <w:pPr>
              <w:ind/>
              <w:jc w:val="center"/>
              <w:rPr>
                <w:color w:val="000000"/>
              </w:rPr>
            </w:pPr>
            <w:r>
              <w:rPr>
                <w:color w:val="000000"/>
              </w:rPr>
              <w:t>2040168020</w:t>
            </w:r>
          </w:p>
        </w:tc>
        <w:tc>
          <w:tcPr>
            <w:tcW w:type="dxa" w:w="709"/>
            <w:tcBorders>
              <w:top w:sz="4" w:val="nil"/>
              <w:left w:sz="4" w:val="nil"/>
              <w:bottom w:color="000000" w:sz="4" w:val="single"/>
              <w:right w:color="000000" w:sz="4" w:val="single"/>
            </w:tcBorders>
            <w:shd w:fill="auto" w:val="clear"/>
            <w:vAlign w:val="center"/>
          </w:tcPr>
          <w:p w14:paraId="C4060000">
            <w:pPr>
              <w:ind/>
              <w:jc w:val="center"/>
              <w:rPr>
                <w:color w:val="000000"/>
              </w:rPr>
            </w:pPr>
            <w:r>
              <w:rPr>
                <w:color w:val="000000"/>
              </w:rPr>
              <w:t>630</w:t>
            </w:r>
          </w:p>
        </w:tc>
        <w:tc>
          <w:tcPr>
            <w:tcW w:type="dxa" w:w="1418"/>
            <w:tcBorders>
              <w:top w:sz="4" w:val="nil"/>
              <w:left w:sz="4" w:val="nil"/>
              <w:bottom w:color="000000" w:sz="4" w:val="single"/>
              <w:right w:color="000000" w:sz="4" w:val="single"/>
            </w:tcBorders>
            <w:shd w:fill="auto" w:val="clear"/>
            <w:vAlign w:val="center"/>
          </w:tcPr>
          <w:p w14:paraId="C5060000">
            <w:pPr>
              <w:ind/>
              <w:jc w:val="right"/>
              <w:rPr>
                <w:color w:val="000000"/>
              </w:rPr>
            </w:pPr>
            <w:r>
              <w:rPr>
                <w:color w:val="000000"/>
              </w:rPr>
              <w:t>487,6</w:t>
            </w:r>
          </w:p>
        </w:tc>
        <w:tc>
          <w:tcPr>
            <w:tcW w:type="dxa" w:w="1417"/>
            <w:tcBorders>
              <w:top w:sz="4" w:val="nil"/>
              <w:left w:sz="4" w:val="nil"/>
              <w:bottom w:color="000000" w:sz="4" w:val="single"/>
              <w:right w:color="000000" w:sz="4" w:val="single"/>
            </w:tcBorders>
            <w:shd w:fill="auto" w:val="clear"/>
            <w:vAlign w:val="center"/>
          </w:tcPr>
          <w:p w14:paraId="C6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C7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C8060000">
            <w:pPr>
              <w:rPr>
                <w:color w:val="000000"/>
              </w:rPr>
            </w:pPr>
            <w:r>
              <w:rPr>
                <w:color w:val="000000"/>
              </w:rPr>
              <w:t>Расходы на уплату взносов на капитальный ремонт общего имущества в многоквартирных домах, собственником помещения которых является муниципальное образование «</w:t>
            </w:r>
            <w:r>
              <w:rPr>
                <w:color w:val="000000"/>
              </w:rPr>
              <w:t>Обливский</w:t>
            </w:r>
            <w:r>
              <w:rPr>
                <w:color w:val="000000"/>
              </w:rPr>
              <w:t xml:space="preserve"> район»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C906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CA06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CB060000">
            <w:pPr>
              <w:ind/>
              <w:jc w:val="center"/>
              <w:rPr>
                <w:color w:val="000000"/>
              </w:rPr>
            </w:pPr>
            <w:r>
              <w:rPr>
                <w:color w:val="000000"/>
              </w:rPr>
              <w:t>9990028620</w:t>
            </w:r>
          </w:p>
        </w:tc>
        <w:tc>
          <w:tcPr>
            <w:tcW w:type="dxa" w:w="709"/>
            <w:tcBorders>
              <w:top w:sz="4" w:val="nil"/>
              <w:left w:sz="4" w:val="nil"/>
              <w:bottom w:color="000000" w:sz="4" w:val="single"/>
              <w:right w:color="000000" w:sz="4" w:val="single"/>
            </w:tcBorders>
            <w:shd w:fill="auto" w:val="clear"/>
            <w:vAlign w:val="center"/>
          </w:tcPr>
          <w:p w14:paraId="CC06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CD060000">
            <w:pPr>
              <w:ind/>
              <w:jc w:val="right"/>
              <w:rPr>
                <w:color w:val="000000"/>
              </w:rPr>
            </w:pPr>
            <w:r>
              <w:rPr>
                <w:color w:val="000000"/>
              </w:rPr>
              <w:t>330,0</w:t>
            </w:r>
          </w:p>
        </w:tc>
        <w:tc>
          <w:tcPr>
            <w:tcW w:type="dxa" w:w="1417"/>
            <w:tcBorders>
              <w:top w:sz="4" w:val="nil"/>
              <w:left w:sz="4" w:val="nil"/>
              <w:bottom w:color="000000" w:sz="4" w:val="single"/>
              <w:right w:color="000000" w:sz="4" w:val="single"/>
            </w:tcBorders>
            <w:shd w:fill="auto" w:val="clear"/>
            <w:vAlign w:val="center"/>
          </w:tcPr>
          <w:p w14:paraId="CE060000">
            <w:pPr>
              <w:ind/>
              <w:jc w:val="right"/>
              <w:rPr>
                <w:color w:val="000000"/>
              </w:rPr>
            </w:pPr>
            <w:r>
              <w:rPr>
                <w:color w:val="000000"/>
              </w:rPr>
              <w:t>330,0</w:t>
            </w:r>
          </w:p>
        </w:tc>
        <w:tc>
          <w:tcPr>
            <w:tcW w:type="dxa" w:w="1240"/>
            <w:tcBorders>
              <w:top w:sz="4" w:val="nil"/>
              <w:left w:sz="4" w:val="nil"/>
              <w:bottom w:color="000000" w:sz="4" w:val="single"/>
              <w:right w:color="000000" w:sz="4" w:val="single"/>
            </w:tcBorders>
            <w:shd w:fill="auto" w:val="clear"/>
            <w:vAlign w:val="center"/>
          </w:tcPr>
          <w:p w14:paraId="CF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D0060000">
            <w:pPr>
              <w:rPr>
                <w:color w:val="000000"/>
              </w:rPr>
            </w:pPr>
            <w:r>
              <w:rPr>
                <w:color w:val="000000"/>
              </w:rPr>
              <w:t>Коммунальное хозяйство</w:t>
            </w:r>
          </w:p>
        </w:tc>
        <w:tc>
          <w:tcPr>
            <w:tcW w:type="dxa" w:w="567"/>
            <w:tcBorders>
              <w:top w:sz="4" w:val="nil"/>
              <w:left w:sz="4" w:val="nil"/>
              <w:bottom w:color="000000" w:sz="4" w:val="single"/>
              <w:right w:color="000000" w:sz="4" w:val="single"/>
            </w:tcBorders>
            <w:shd w:fill="auto" w:val="clear"/>
            <w:vAlign w:val="center"/>
          </w:tcPr>
          <w:p w14:paraId="D106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D206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D306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D406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D5060000">
            <w:pPr>
              <w:ind/>
              <w:jc w:val="right"/>
              <w:rPr>
                <w:color w:val="000000"/>
              </w:rPr>
            </w:pPr>
            <w:r>
              <w:rPr>
                <w:color w:val="000000"/>
              </w:rPr>
              <w:t>351 492,3</w:t>
            </w:r>
          </w:p>
        </w:tc>
        <w:tc>
          <w:tcPr>
            <w:tcW w:type="dxa" w:w="1417"/>
            <w:tcBorders>
              <w:top w:sz="4" w:val="nil"/>
              <w:left w:sz="4" w:val="nil"/>
              <w:bottom w:color="000000" w:sz="4" w:val="single"/>
              <w:right w:color="000000" w:sz="4" w:val="single"/>
            </w:tcBorders>
            <w:shd w:fill="auto" w:val="clear"/>
            <w:vAlign w:val="center"/>
          </w:tcPr>
          <w:p w14:paraId="D6060000">
            <w:pPr>
              <w:ind/>
              <w:jc w:val="right"/>
              <w:rPr>
                <w:color w:val="000000"/>
              </w:rPr>
            </w:pPr>
            <w:r>
              <w:rPr>
                <w:color w:val="000000"/>
              </w:rPr>
              <w:t>826 292,2</w:t>
            </w:r>
          </w:p>
        </w:tc>
        <w:tc>
          <w:tcPr>
            <w:tcW w:type="dxa" w:w="1240"/>
            <w:tcBorders>
              <w:top w:sz="4" w:val="nil"/>
              <w:left w:sz="4" w:val="nil"/>
              <w:bottom w:color="000000" w:sz="4" w:val="single"/>
              <w:right w:color="000000" w:sz="4" w:val="single"/>
            </w:tcBorders>
            <w:shd w:fill="auto" w:val="clear"/>
            <w:vAlign w:val="center"/>
          </w:tcPr>
          <w:p w14:paraId="D7060000">
            <w:pPr>
              <w:ind/>
              <w:jc w:val="right"/>
              <w:rPr>
                <w:color w:val="000000"/>
              </w:rPr>
            </w:pPr>
            <w:r>
              <w:rPr>
                <w:color w:val="000000"/>
              </w:rPr>
              <w:t>5 240,9</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D8060000">
            <w:pPr>
              <w:rPr>
                <w:color w:val="000000"/>
              </w:rPr>
            </w:pPr>
            <w:r>
              <w:rPr>
                <w:color w:val="000000"/>
              </w:rPr>
              <w:t>Расходы на обустройство (создание) мест (площадок) накопления (в том числе раздельного накопления) твердых коммунальных отходов и приобретение контейнеров и/или бункеров для накопления твердых коммунальных отходов и/или крупногабаритных отходов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D906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DA06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DB060000">
            <w:pPr>
              <w:ind/>
              <w:jc w:val="center"/>
              <w:rPr>
                <w:color w:val="000000"/>
              </w:rPr>
            </w:pPr>
            <w:r>
              <w:rPr>
                <w:color w:val="000000"/>
              </w:rPr>
              <w:t>10201S4810</w:t>
            </w:r>
          </w:p>
        </w:tc>
        <w:tc>
          <w:tcPr>
            <w:tcW w:type="dxa" w:w="709"/>
            <w:tcBorders>
              <w:top w:sz="4" w:val="nil"/>
              <w:left w:sz="4" w:val="nil"/>
              <w:bottom w:color="000000" w:sz="4" w:val="single"/>
              <w:right w:color="000000" w:sz="4" w:val="single"/>
            </w:tcBorders>
            <w:shd w:fill="auto" w:val="clear"/>
            <w:vAlign w:val="center"/>
          </w:tcPr>
          <w:p w14:paraId="DC06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DD060000">
            <w:pPr>
              <w:ind/>
              <w:jc w:val="right"/>
              <w:rPr>
                <w:color w:val="000000"/>
              </w:rPr>
            </w:pPr>
            <w:r>
              <w:rPr>
                <w:color w:val="000000"/>
              </w:rPr>
              <w:t>2 400,5</w:t>
            </w:r>
          </w:p>
        </w:tc>
        <w:tc>
          <w:tcPr>
            <w:tcW w:type="dxa" w:w="1417"/>
            <w:tcBorders>
              <w:top w:sz="4" w:val="nil"/>
              <w:left w:sz="4" w:val="nil"/>
              <w:bottom w:color="000000" w:sz="4" w:val="single"/>
              <w:right w:color="000000" w:sz="4" w:val="single"/>
            </w:tcBorders>
            <w:shd w:fill="auto" w:val="clear"/>
            <w:vAlign w:val="center"/>
          </w:tcPr>
          <w:p w14:paraId="DE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DF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E0060000">
            <w:pPr>
              <w:rPr>
                <w:color w:val="000000"/>
              </w:rPr>
            </w:pPr>
            <w:r>
              <w:rPr>
                <w:color w:val="000000"/>
              </w:rPr>
              <w:t>Расходы на оплату услуг и (или) работ по строительству, реконструкции и капитальному ремонту водопроводных сетей (Бюджетные инвестиции)</w:t>
            </w:r>
          </w:p>
        </w:tc>
        <w:tc>
          <w:tcPr>
            <w:tcW w:type="dxa" w:w="567"/>
            <w:tcBorders>
              <w:top w:sz="4" w:val="nil"/>
              <w:left w:sz="4" w:val="nil"/>
              <w:bottom w:color="000000" w:sz="4" w:val="single"/>
              <w:right w:color="000000" w:sz="4" w:val="single"/>
            </w:tcBorders>
            <w:shd w:fill="auto" w:val="clear"/>
            <w:vAlign w:val="center"/>
          </w:tcPr>
          <w:p w14:paraId="E106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E206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E3060000">
            <w:pPr>
              <w:ind/>
              <w:jc w:val="center"/>
              <w:rPr>
                <w:color w:val="000000"/>
              </w:rPr>
            </w:pPr>
            <w:r>
              <w:rPr>
                <w:color w:val="000000"/>
              </w:rPr>
              <w:t>2020027170</w:t>
            </w:r>
          </w:p>
        </w:tc>
        <w:tc>
          <w:tcPr>
            <w:tcW w:type="dxa" w:w="709"/>
            <w:tcBorders>
              <w:top w:sz="4" w:val="nil"/>
              <w:left w:sz="4" w:val="nil"/>
              <w:bottom w:color="000000" w:sz="4" w:val="single"/>
              <w:right w:color="000000" w:sz="4" w:val="single"/>
            </w:tcBorders>
            <w:shd w:fill="auto" w:val="clear"/>
            <w:vAlign w:val="center"/>
          </w:tcPr>
          <w:p w14:paraId="E4060000">
            <w:pPr>
              <w:ind/>
              <w:jc w:val="center"/>
              <w:rPr>
                <w:color w:val="000000"/>
              </w:rPr>
            </w:pPr>
            <w:r>
              <w:rPr>
                <w:color w:val="000000"/>
              </w:rPr>
              <w:t>410</w:t>
            </w:r>
          </w:p>
        </w:tc>
        <w:tc>
          <w:tcPr>
            <w:tcW w:type="dxa" w:w="1418"/>
            <w:tcBorders>
              <w:top w:sz="4" w:val="nil"/>
              <w:left w:sz="4" w:val="nil"/>
              <w:bottom w:color="000000" w:sz="4" w:val="single"/>
              <w:right w:color="000000" w:sz="4" w:val="single"/>
            </w:tcBorders>
            <w:shd w:fill="auto" w:val="clear"/>
            <w:vAlign w:val="center"/>
          </w:tcPr>
          <w:p w14:paraId="E5060000">
            <w:pPr>
              <w:ind/>
              <w:jc w:val="right"/>
              <w:rPr>
                <w:color w:val="000000"/>
              </w:rPr>
            </w:pPr>
            <w:r>
              <w:rPr>
                <w:color w:val="000000"/>
              </w:rPr>
              <w:t>637,2</w:t>
            </w:r>
          </w:p>
        </w:tc>
        <w:tc>
          <w:tcPr>
            <w:tcW w:type="dxa" w:w="1417"/>
            <w:tcBorders>
              <w:top w:sz="4" w:val="nil"/>
              <w:left w:sz="4" w:val="nil"/>
              <w:bottom w:color="000000" w:sz="4" w:val="single"/>
              <w:right w:color="000000" w:sz="4" w:val="single"/>
            </w:tcBorders>
            <w:shd w:fill="auto" w:val="clear"/>
            <w:vAlign w:val="center"/>
          </w:tcPr>
          <w:p w14:paraId="E6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E7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E8060000">
            <w:pPr>
              <w:rPr>
                <w:color w:val="000000"/>
              </w:rPr>
            </w:pPr>
            <w:r>
              <w:rPr>
                <w:color w:val="000000"/>
              </w:rPr>
              <w:t>Расходы на реализацию мероприятий по модернизации коммунальной инфраструктуры (Бюджетные инвестиции)</w:t>
            </w:r>
          </w:p>
        </w:tc>
        <w:tc>
          <w:tcPr>
            <w:tcW w:type="dxa" w:w="567"/>
            <w:tcBorders>
              <w:top w:sz="4" w:val="nil"/>
              <w:left w:sz="4" w:val="nil"/>
              <w:bottom w:color="000000" w:sz="4" w:val="single"/>
              <w:right w:color="000000" w:sz="4" w:val="single"/>
            </w:tcBorders>
            <w:shd w:fill="auto" w:val="clear"/>
            <w:vAlign w:val="center"/>
          </w:tcPr>
          <w:p w14:paraId="E906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EA06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EB060000">
            <w:pPr>
              <w:ind/>
              <w:jc w:val="center"/>
              <w:rPr>
                <w:color w:val="000000"/>
              </w:rPr>
            </w:pPr>
            <w:r>
              <w:rPr>
                <w:color w:val="000000"/>
              </w:rPr>
              <w:t>202И351540</w:t>
            </w:r>
          </w:p>
        </w:tc>
        <w:tc>
          <w:tcPr>
            <w:tcW w:type="dxa" w:w="709"/>
            <w:tcBorders>
              <w:top w:sz="4" w:val="nil"/>
              <w:left w:sz="4" w:val="nil"/>
              <w:bottom w:color="000000" w:sz="4" w:val="single"/>
              <w:right w:color="000000" w:sz="4" w:val="single"/>
            </w:tcBorders>
            <w:shd w:fill="auto" w:val="clear"/>
            <w:vAlign w:val="center"/>
          </w:tcPr>
          <w:p w14:paraId="EC060000">
            <w:pPr>
              <w:ind/>
              <w:jc w:val="center"/>
              <w:rPr>
                <w:color w:val="000000"/>
              </w:rPr>
            </w:pPr>
            <w:r>
              <w:rPr>
                <w:color w:val="000000"/>
              </w:rPr>
              <w:t>410</w:t>
            </w:r>
          </w:p>
        </w:tc>
        <w:tc>
          <w:tcPr>
            <w:tcW w:type="dxa" w:w="1418"/>
            <w:tcBorders>
              <w:top w:sz="4" w:val="nil"/>
              <w:left w:sz="4" w:val="nil"/>
              <w:bottom w:color="000000" w:sz="4" w:val="single"/>
              <w:right w:color="000000" w:sz="4" w:val="single"/>
            </w:tcBorders>
            <w:shd w:fill="auto" w:val="clear"/>
            <w:vAlign w:val="center"/>
          </w:tcPr>
          <w:p w14:paraId="ED060000">
            <w:pPr>
              <w:ind/>
              <w:jc w:val="right"/>
              <w:rPr>
                <w:color w:val="000000"/>
              </w:rPr>
            </w:pPr>
            <w:r>
              <w:rPr>
                <w:color w:val="000000"/>
              </w:rPr>
              <w:t>182 632,3</w:t>
            </w:r>
          </w:p>
        </w:tc>
        <w:tc>
          <w:tcPr>
            <w:tcW w:type="dxa" w:w="1417"/>
            <w:tcBorders>
              <w:top w:sz="4" w:val="nil"/>
              <w:left w:sz="4" w:val="nil"/>
              <w:bottom w:color="000000" w:sz="4" w:val="single"/>
              <w:right w:color="000000" w:sz="4" w:val="single"/>
            </w:tcBorders>
            <w:shd w:fill="auto" w:val="clear"/>
            <w:vAlign w:val="center"/>
          </w:tcPr>
          <w:p w14:paraId="EE060000">
            <w:pPr>
              <w:ind/>
              <w:jc w:val="right"/>
              <w:rPr>
                <w:color w:val="000000"/>
              </w:rPr>
            </w:pPr>
            <w:r>
              <w:rPr>
                <w:color w:val="000000"/>
              </w:rPr>
              <w:t>447 133,9</w:t>
            </w:r>
          </w:p>
        </w:tc>
        <w:tc>
          <w:tcPr>
            <w:tcW w:type="dxa" w:w="1240"/>
            <w:tcBorders>
              <w:top w:sz="4" w:val="nil"/>
              <w:left w:sz="4" w:val="nil"/>
              <w:bottom w:color="000000" w:sz="4" w:val="single"/>
              <w:right w:color="000000" w:sz="4" w:val="single"/>
            </w:tcBorders>
            <w:shd w:fill="auto" w:val="clear"/>
            <w:vAlign w:val="center"/>
          </w:tcPr>
          <w:p w14:paraId="EF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F0060000">
            <w:pPr>
              <w:rPr>
                <w:color w:val="000000"/>
              </w:rPr>
            </w:pPr>
            <w:r>
              <w:rPr>
                <w:color w:val="000000"/>
              </w:rPr>
              <w:t>Расходы на реализацию мероприятий по модернизации коммунальной инфраструктуры в целях достижения значения базового результата, установленного соглашением о предоставлении межбюджетных трансфертов (Бюджетные инвестиции)</w:t>
            </w:r>
          </w:p>
        </w:tc>
        <w:tc>
          <w:tcPr>
            <w:tcW w:type="dxa" w:w="567"/>
            <w:tcBorders>
              <w:top w:sz="4" w:val="nil"/>
              <w:left w:sz="4" w:val="nil"/>
              <w:bottom w:color="000000" w:sz="4" w:val="single"/>
              <w:right w:color="000000" w:sz="4" w:val="single"/>
            </w:tcBorders>
            <w:shd w:fill="auto" w:val="clear"/>
            <w:vAlign w:val="center"/>
          </w:tcPr>
          <w:p w14:paraId="F106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F206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F3060000">
            <w:pPr>
              <w:ind/>
              <w:jc w:val="center"/>
              <w:rPr>
                <w:color w:val="000000"/>
              </w:rPr>
            </w:pPr>
            <w:r>
              <w:rPr>
                <w:color w:val="000000"/>
              </w:rPr>
              <w:t>202И3А1540</w:t>
            </w:r>
          </w:p>
        </w:tc>
        <w:tc>
          <w:tcPr>
            <w:tcW w:type="dxa" w:w="709"/>
            <w:tcBorders>
              <w:top w:sz="4" w:val="nil"/>
              <w:left w:sz="4" w:val="nil"/>
              <w:bottom w:color="000000" w:sz="4" w:val="single"/>
              <w:right w:color="000000" w:sz="4" w:val="single"/>
            </w:tcBorders>
            <w:shd w:fill="auto" w:val="clear"/>
            <w:vAlign w:val="center"/>
          </w:tcPr>
          <w:p w14:paraId="F4060000">
            <w:pPr>
              <w:ind/>
              <w:jc w:val="center"/>
              <w:rPr>
                <w:color w:val="000000"/>
              </w:rPr>
            </w:pPr>
            <w:r>
              <w:rPr>
                <w:color w:val="000000"/>
              </w:rPr>
              <w:t>410</w:t>
            </w:r>
          </w:p>
        </w:tc>
        <w:tc>
          <w:tcPr>
            <w:tcW w:type="dxa" w:w="1418"/>
            <w:tcBorders>
              <w:top w:sz="4" w:val="nil"/>
              <w:left w:sz="4" w:val="nil"/>
              <w:bottom w:color="000000" w:sz="4" w:val="single"/>
              <w:right w:color="000000" w:sz="4" w:val="single"/>
            </w:tcBorders>
            <w:shd w:fill="auto" w:val="clear"/>
            <w:vAlign w:val="center"/>
          </w:tcPr>
          <w:p w14:paraId="F5060000">
            <w:pPr>
              <w:ind/>
              <w:jc w:val="right"/>
              <w:rPr>
                <w:color w:val="000000"/>
              </w:rPr>
            </w:pPr>
            <w:r>
              <w:rPr>
                <w:color w:val="000000"/>
              </w:rPr>
              <w:t>158 787,9</w:t>
            </w:r>
          </w:p>
        </w:tc>
        <w:tc>
          <w:tcPr>
            <w:tcW w:type="dxa" w:w="1417"/>
            <w:tcBorders>
              <w:top w:sz="4" w:val="nil"/>
              <w:left w:sz="4" w:val="nil"/>
              <w:bottom w:color="000000" w:sz="4" w:val="single"/>
              <w:right w:color="000000" w:sz="4" w:val="single"/>
            </w:tcBorders>
            <w:shd w:fill="auto" w:val="clear"/>
            <w:vAlign w:val="center"/>
          </w:tcPr>
          <w:p w14:paraId="F6060000">
            <w:pPr>
              <w:ind/>
              <w:jc w:val="right"/>
              <w:rPr>
                <w:color w:val="000000"/>
              </w:rPr>
            </w:pPr>
            <w:r>
              <w:rPr>
                <w:color w:val="000000"/>
              </w:rPr>
              <w:t>373 937,9</w:t>
            </w:r>
          </w:p>
        </w:tc>
        <w:tc>
          <w:tcPr>
            <w:tcW w:type="dxa" w:w="1240"/>
            <w:tcBorders>
              <w:top w:sz="4" w:val="nil"/>
              <w:left w:sz="4" w:val="nil"/>
              <w:bottom w:color="000000" w:sz="4" w:val="single"/>
              <w:right w:color="000000" w:sz="4" w:val="single"/>
            </w:tcBorders>
            <w:shd w:fill="auto" w:val="clear"/>
            <w:vAlign w:val="center"/>
          </w:tcPr>
          <w:p w14:paraId="F7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F8060000">
            <w:pPr>
              <w:rPr>
                <w:color w:val="000000"/>
              </w:rPr>
            </w:pPr>
            <w:r>
              <w:rPr>
                <w:color w:val="000000"/>
              </w:rPr>
              <w:t xml:space="preserve">Мероприятия по обеспечению качественными жилищно-коммунальными услугами населения </w:t>
            </w:r>
            <w:r>
              <w:rPr>
                <w:color w:val="000000"/>
              </w:rPr>
              <w:t>Обливского</w:t>
            </w:r>
            <w:r>
              <w:rPr>
                <w:color w:val="000000"/>
              </w:rPr>
              <w:t xml:space="preserve"> района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F906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FA06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FB060000">
            <w:pPr>
              <w:ind/>
              <w:jc w:val="center"/>
              <w:rPr>
                <w:color w:val="000000"/>
              </w:rPr>
            </w:pPr>
            <w:r>
              <w:rPr>
                <w:color w:val="000000"/>
              </w:rPr>
              <w:t>2040129370</w:t>
            </w:r>
          </w:p>
        </w:tc>
        <w:tc>
          <w:tcPr>
            <w:tcW w:type="dxa" w:w="709"/>
            <w:tcBorders>
              <w:top w:sz="4" w:val="nil"/>
              <w:left w:sz="4" w:val="nil"/>
              <w:bottom w:color="000000" w:sz="4" w:val="single"/>
              <w:right w:color="000000" w:sz="4" w:val="single"/>
            </w:tcBorders>
            <w:shd w:fill="auto" w:val="clear"/>
            <w:vAlign w:val="center"/>
          </w:tcPr>
          <w:p w14:paraId="FC06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FD060000">
            <w:pPr>
              <w:ind/>
              <w:jc w:val="right"/>
              <w:rPr>
                <w:color w:val="000000"/>
              </w:rPr>
            </w:pPr>
            <w:r>
              <w:rPr>
                <w:color w:val="000000"/>
              </w:rPr>
              <w:t>700,0</w:t>
            </w:r>
          </w:p>
        </w:tc>
        <w:tc>
          <w:tcPr>
            <w:tcW w:type="dxa" w:w="1417"/>
            <w:tcBorders>
              <w:top w:sz="4" w:val="nil"/>
              <w:left w:sz="4" w:val="nil"/>
              <w:bottom w:color="000000" w:sz="4" w:val="single"/>
              <w:right w:color="000000" w:sz="4" w:val="single"/>
            </w:tcBorders>
            <w:shd w:fill="auto" w:val="clear"/>
            <w:vAlign w:val="center"/>
          </w:tcPr>
          <w:p w14:paraId="FE06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FF06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0070000">
            <w:pPr>
              <w:rPr>
                <w:color w:val="000000"/>
              </w:rPr>
            </w:pPr>
            <w:r>
              <w:rPr>
                <w:color w:val="000000"/>
              </w:rPr>
              <w:t>Расходы на возмещение предприятиям жилищно-коммунального хозяйства части платы граждан за коммунальные услуги по теплоснабжению и горячему водоснабжению (Иные межбюджетные трансферты)</w:t>
            </w:r>
          </w:p>
        </w:tc>
        <w:tc>
          <w:tcPr>
            <w:tcW w:type="dxa" w:w="567"/>
            <w:tcBorders>
              <w:top w:sz="4" w:val="nil"/>
              <w:left w:sz="4" w:val="nil"/>
              <w:bottom w:color="000000" w:sz="4" w:val="single"/>
              <w:right w:color="000000" w:sz="4" w:val="single"/>
            </w:tcBorders>
            <w:shd w:fill="auto" w:val="clear"/>
            <w:vAlign w:val="center"/>
          </w:tcPr>
          <w:p w14:paraId="0107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0207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03070000">
            <w:pPr>
              <w:ind/>
              <w:jc w:val="center"/>
              <w:rPr>
                <w:color w:val="000000"/>
              </w:rPr>
            </w:pPr>
            <w:r>
              <w:rPr>
                <w:color w:val="000000"/>
              </w:rPr>
              <w:t>204019Т100</w:t>
            </w:r>
          </w:p>
        </w:tc>
        <w:tc>
          <w:tcPr>
            <w:tcW w:type="dxa" w:w="709"/>
            <w:tcBorders>
              <w:top w:sz="4" w:val="nil"/>
              <w:left w:sz="4" w:val="nil"/>
              <w:bottom w:color="000000" w:sz="4" w:val="single"/>
              <w:right w:color="000000" w:sz="4" w:val="single"/>
            </w:tcBorders>
            <w:shd w:fill="auto" w:val="clear"/>
            <w:vAlign w:val="center"/>
          </w:tcPr>
          <w:p w14:paraId="04070000">
            <w:pPr>
              <w:ind/>
              <w:jc w:val="center"/>
              <w:rPr>
                <w:color w:val="000000"/>
              </w:rPr>
            </w:pPr>
            <w:r>
              <w:rPr>
                <w:color w:val="000000"/>
              </w:rPr>
              <w:t>540</w:t>
            </w:r>
          </w:p>
        </w:tc>
        <w:tc>
          <w:tcPr>
            <w:tcW w:type="dxa" w:w="1418"/>
            <w:tcBorders>
              <w:top w:sz="4" w:val="nil"/>
              <w:left w:sz="4" w:val="nil"/>
              <w:bottom w:color="000000" w:sz="4" w:val="single"/>
              <w:right w:color="000000" w:sz="4" w:val="single"/>
            </w:tcBorders>
            <w:shd w:fill="auto" w:val="clear"/>
            <w:vAlign w:val="center"/>
          </w:tcPr>
          <w:p w14:paraId="05070000">
            <w:pPr>
              <w:ind/>
              <w:jc w:val="right"/>
              <w:rPr>
                <w:color w:val="000000"/>
              </w:rPr>
            </w:pPr>
            <w:r>
              <w:rPr>
                <w:color w:val="000000"/>
              </w:rPr>
              <w:t>185,8</w:t>
            </w:r>
          </w:p>
        </w:tc>
        <w:tc>
          <w:tcPr>
            <w:tcW w:type="dxa" w:w="1417"/>
            <w:tcBorders>
              <w:top w:sz="4" w:val="nil"/>
              <w:left w:sz="4" w:val="nil"/>
              <w:bottom w:color="000000" w:sz="4" w:val="single"/>
              <w:right w:color="000000" w:sz="4" w:val="single"/>
            </w:tcBorders>
            <w:shd w:fill="auto" w:val="clear"/>
            <w:vAlign w:val="center"/>
          </w:tcPr>
          <w:p w14:paraId="06070000">
            <w:pPr>
              <w:ind/>
              <w:jc w:val="right"/>
              <w:rPr>
                <w:color w:val="000000"/>
              </w:rPr>
            </w:pPr>
            <w:r>
              <w:rPr>
                <w:color w:val="000000"/>
              </w:rPr>
              <w:t>1 282,9</w:t>
            </w:r>
          </w:p>
        </w:tc>
        <w:tc>
          <w:tcPr>
            <w:tcW w:type="dxa" w:w="1240"/>
            <w:tcBorders>
              <w:top w:sz="4" w:val="nil"/>
              <w:left w:sz="4" w:val="nil"/>
              <w:bottom w:color="000000" w:sz="4" w:val="single"/>
              <w:right w:color="000000" w:sz="4" w:val="single"/>
            </w:tcBorders>
            <w:shd w:fill="auto" w:val="clear"/>
            <w:vAlign w:val="center"/>
          </w:tcPr>
          <w:p w14:paraId="07070000">
            <w:pPr>
              <w:ind/>
              <w:jc w:val="right"/>
              <w:rPr>
                <w:color w:val="000000"/>
              </w:rPr>
            </w:pPr>
            <w:r>
              <w:rPr>
                <w:color w:val="000000"/>
              </w:rPr>
              <w:t>1 282,9</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8070000">
            <w:pPr>
              <w:rPr>
                <w:color w:val="000000"/>
              </w:rPr>
            </w:pPr>
            <w:r>
              <w:rPr>
                <w:color w:val="000000"/>
              </w:rPr>
              <w:t>Расходы на возмещение предприятиям жилищно-коммунального хозяйства части платы граждан за коммунальные услуги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type="dxa" w:w="567"/>
            <w:tcBorders>
              <w:top w:sz="4" w:val="nil"/>
              <w:left w:sz="4" w:val="nil"/>
              <w:bottom w:color="000000" w:sz="4" w:val="single"/>
              <w:right w:color="000000" w:sz="4" w:val="single"/>
            </w:tcBorders>
            <w:shd w:fill="auto" w:val="clear"/>
            <w:vAlign w:val="center"/>
          </w:tcPr>
          <w:p w14:paraId="0907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0A07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0B070000">
            <w:pPr>
              <w:ind/>
              <w:jc w:val="center"/>
              <w:rPr>
                <w:color w:val="000000"/>
              </w:rPr>
            </w:pPr>
            <w:r>
              <w:rPr>
                <w:color w:val="000000"/>
              </w:rPr>
              <w:t>20401S3660</w:t>
            </w:r>
          </w:p>
        </w:tc>
        <w:tc>
          <w:tcPr>
            <w:tcW w:type="dxa" w:w="709"/>
            <w:tcBorders>
              <w:top w:sz="4" w:val="nil"/>
              <w:left w:sz="4" w:val="nil"/>
              <w:bottom w:color="000000" w:sz="4" w:val="single"/>
              <w:right w:color="000000" w:sz="4" w:val="single"/>
            </w:tcBorders>
            <w:shd w:fill="auto" w:val="clear"/>
            <w:vAlign w:val="center"/>
          </w:tcPr>
          <w:p w14:paraId="0C070000">
            <w:pPr>
              <w:ind/>
              <w:jc w:val="center"/>
              <w:rPr>
                <w:color w:val="000000"/>
              </w:rPr>
            </w:pPr>
            <w:r>
              <w:rPr>
                <w:color w:val="000000"/>
              </w:rPr>
              <w:t>810</w:t>
            </w:r>
          </w:p>
        </w:tc>
        <w:tc>
          <w:tcPr>
            <w:tcW w:type="dxa" w:w="1418"/>
            <w:tcBorders>
              <w:top w:sz="4" w:val="nil"/>
              <w:left w:sz="4" w:val="nil"/>
              <w:bottom w:color="000000" w:sz="4" w:val="single"/>
              <w:right w:color="000000" w:sz="4" w:val="single"/>
            </w:tcBorders>
            <w:shd w:fill="auto" w:val="clear"/>
            <w:vAlign w:val="center"/>
          </w:tcPr>
          <w:p w14:paraId="0D070000">
            <w:pPr>
              <w:ind/>
              <w:jc w:val="right"/>
              <w:rPr>
                <w:color w:val="000000"/>
              </w:rPr>
            </w:pPr>
            <w:r>
              <w:rPr>
                <w:color w:val="000000"/>
              </w:rPr>
              <w:t>6 148,6</w:t>
            </w:r>
          </w:p>
        </w:tc>
        <w:tc>
          <w:tcPr>
            <w:tcW w:type="dxa" w:w="1417"/>
            <w:tcBorders>
              <w:top w:sz="4" w:val="nil"/>
              <w:left w:sz="4" w:val="nil"/>
              <w:bottom w:color="000000" w:sz="4" w:val="single"/>
              <w:right w:color="000000" w:sz="4" w:val="single"/>
            </w:tcBorders>
            <w:shd w:fill="auto" w:val="clear"/>
            <w:vAlign w:val="center"/>
          </w:tcPr>
          <w:p w14:paraId="0E070000">
            <w:pPr>
              <w:ind/>
              <w:jc w:val="right"/>
              <w:rPr>
                <w:color w:val="000000"/>
              </w:rPr>
            </w:pPr>
            <w:r>
              <w:rPr>
                <w:color w:val="000000"/>
              </w:rPr>
              <w:t>3 937,5</w:t>
            </w:r>
          </w:p>
        </w:tc>
        <w:tc>
          <w:tcPr>
            <w:tcW w:type="dxa" w:w="1240"/>
            <w:tcBorders>
              <w:top w:sz="4" w:val="nil"/>
              <w:left w:sz="4" w:val="nil"/>
              <w:bottom w:color="000000" w:sz="4" w:val="single"/>
              <w:right w:color="000000" w:sz="4" w:val="single"/>
            </w:tcBorders>
            <w:shd w:fill="auto" w:val="clear"/>
            <w:vAlign w:val="center"/>
          </w:tcPr>
          <w:p w14:paraId="0F070000">
            <w:pPr>
              <w:ind/>
              <w:jc w:val="right"/>
              <w:rPr>
                <w:color w:val="000000"/>
              </w:rPr>
            </w:pPr>
            <w:r>
              <w:rPr>
                <w:color w:val="000000"/>
              </w:rPr>
              <w:t>3 958,0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0070000">
            <w:pPr>
              <w:rPr>
                <w:color w:val="000000"/>
              </w:rPr>
            </w:pPr>
            <w:r>
              <w:rPr>
                <w:color w:val="000000"/>
              </w:rPr>
              <w:t>Благоустройство</w:t>
            </w:r>
          </w:p>
        </w:tc>
        <w:tc>
          <w:tcPr>
            <w:tcW w:type="dxa" w:w="567"/>
            <w:tcBorders>
              <w:top w:sz="4" w:val="nil"/>
              <w:left w:sz="4" w:val="nil"/>
              <w:bottom w:color="000000" w:sz="4" w:val="single"/>
              <w:right w:color="000000" w:sz="4" w:val="single"/>
            </w:tcBorders>
            <w:shd w:fill="auto" w:val="clear"/>
            <w:vAlign w:val="center"/>
          </w:tcPr>
          <w:p w14:paraId="1107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1207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1307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1407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15070000">
            <w:pPr>
              <w:ind/>
              <w:jc w:val="right"/>
              <w:rPr>
                <w:color w:val="000000"/>
              </w:rPr>
            </w:pPr>
            <w:r>
              <w:rPr>
                <w:color w:val="000000"/>
              </w:rPr>
              <w:t>35 072,5</w:t>
            </w:r>
          </w:p>
        </w:tc>
        <w:tc>
          <w:tcPr>
            <w:tcW w:type="dxa" w:w="1417"/>
            <w:tcBorders>
              <w:top w:sz="4" w:val="nil"/>
              <w:left w:sz="4" w:val="nil"/>
              <w:bottom w:color="000000" w:sz="4" w:val="single"/>
              <w:right w:color="000000" w:sz="4" w:val="single"/>
            </w:tcBorders>
            <w:shd w:fill="auto" w:val="clear"/>
            <w:vAlign w:val="center"/>
          </w:tcPr>
          <w:p w14:paraId="16070000">
            <w:pPr>
              <w:ind/>
              <w:jc w:val="right"/>
              <w:rPr>
                <w:color w:val="000000"/>
              </w:rPr>
            </w:pPr>
            <w:r>
              <w:rPr>
                <w:color w:val="000000"/>
              </w:rPr>
              <w:t>9 495,8</w:t>
            </w:r>
          </w:p>
        </w:tc>
        <w:tc>
          <w:tcPr>
            <w:tcW w:type="dxa" w:w="1240"/>
            <w:tcBorders>
              <w:top w:sz="4" w:val="nil"/>
              <w:left w:sz="4" w:val="nil"/>
              <w:bottom w:color="000000" w:sz="4" w:val="single"/>
              <w:right w:color="000000" w:sz="4" w:val="single"/>
            </w:tcBorders>
            <w:shd w:fill="auto" w:val="clear"/>
            <w:vAlign w:val="center"/>
          </w:tcPr>
          <w:p w14:paraId="17070000">
            <w:pPr>
              <w:ind/>
              <w:jc w:val="right"/>
              <w:rPr>
                <w:color w:val="000000"/>
              </w:rPr>
            </w:pPr>
            <w:r>
              <w:rPr>
                <w:color w:val="000000"/>
              </w:rPr>
              <w:t>9 319,0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8070000">
            <w:pPr>
              <w:rPr>
                <w:color w:val="000000"/>
              </w:rPr>
            </w:pPr>
            <w:r>
              <w:rPr>
                <w:color w:val="000000"/>
              </w:rPr>
              <w:t>Расходы на проектно-изыскательские работы на рекультивацию загрязненных земельных участков (полигонов ТКО)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1907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1A07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1B070000">
            <w:pPr>
              <w:ind/>
              <w:jc w:val="center"/>
              <w:rPr>
                <w:color w:val="000000"/>
              </w:rPr>
            </w:pPr>
            <w:r>
              <w:rPr>
                <w:color w:val="000000"/>
              </w:rPr>
              <w:t>1020127070</w:t>
            </w:r>
          </w:p>
        </w:tc>
        <w:tc>
          <w:tcPr>
            <w:tcW w:type="dxa" w:w="709"/>
            <w:tcBorders>
              <w:top w:sz="4" w:val="nil"/>
              <w:left w:sz="4" w:val="nil"/>
              <w:bottom w:color="000000" w:sz="4" w:val="single"/>
              <w:right w:color="000000" w:sz="4" w:val="single"/>
            </w:tcBorders>
            <w:shd w:fill="auto" w:val="clear"/>
            <w:vAlign w:val="center"/>
          </w:tcPr>
          <w:p w14:paraId="1C07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1D070000">
            <w:pPr>
              <w:ind/>
              <w:jc w:val="right"/>
              <w:rPr>
                <w:color w:val="000000"/>
              </w:rPr>
            </w:pPr>
            <w:r>
              <w:rPr>
                <w:color w:val="000000"/>
              </w:rPr>
              <w:t>170,0</w:t>
            </w:r>
          </w:p>
        </w:tc>
        <w:tc>
          <w:tcPr>
            <w:tcW w:type="dxa" w:w="1417"/>
            <w:tcBorders>
              <w:top w:sz="4" w:val="nil"/>
              <w:left w:sz="4" w:val="nil"/>
              <w:bottom w:color="000000" w:sz="4" w:val="single"/>
              <w:right w:color="000000" w:sz="4" w:val="single"/>
            </w:tcBorders>
            <w:shd w:fill="auto" w:val="clear"/>
            <w:vAlign w:val="center"/>
          </w:tcPr>
          <w:p w14:paraId="1E07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1F07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0070000">
            <w:pPr>
              <w:rPr>
                <w:color w:val="000000"/>
              </w:rPr>
            </w:pPr>
            <w:r>
              <w:rPr>
                <w:color w:val="000000"/>
              </w:rPr>
              <w:t>Расходы на содержание площадок временного хранения ТКО и вывоз мусора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2107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2207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23070000">
            <w:pPr>
              <w:ind/>
              <w:jc w:val="center"/>
              <w:rPr>
                <w:color w:val="000000"/>
              </w:rPr>
            </w:pPr>
            <w:r>
              <w:rPr>
                <w:color w:val="000000"/>
              </w:rPr>
              <w:t>1040128300</w:t>
            </w:r>
          </w:p>
        </w:tc>
        <w:tc>
          <w:tcPr>
            <w:tcW w:type="dxa" w:w="709"/>
            <w:tcBorders>
              <w:top w:sz="4" w:val="nil"/>
              <w:left w:sz="4" w:val="nil"/>
              <w:bottom w:color="000000" w:sz="4" w:val="single"/>
              <w:right w:color="000000" w:sz="4" w:val="single"/>
            </w:tcBorders>
            <w:shd w:fill="auto" w:val="clear"/>
            <w:vAlign w:val="center"/>
          </w:tcPr>
          <w:p w14:paraId="2407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25070000">
            <w:pPr>
              <w:ind/>
              <w:jc w:val="right"/>
              <w:rPr>
                <w:color w:val="000000"/>
              </w:rPr>
            </w:pPr>
            <w:r>
              <w:rPr>
                <w:color w:val="000000"/>
              </w:rPr>
              <w:t>1 000,0</w:t>
            </w:r>
          </w:p>
        </w:tc>
        <w:tc>
          <w:tcPr>
            <w:tcW w:type="dxa" w:w="1417"/>
            <w:tcBorders>
              <w:top w:sz="4" w:val="nil"/>
              <w:left w:sz="4" w:val="nil"/>
              <w:bottom w:color="000000" w:sz="4" w:val="single"/>
              <w:right w:color="000000" w:sz="4" w:val="single"/>
            </w:tcBorders>
            <w:shd w:fill="auto" w:val="clear"/>
            <w:vAlign w:val="center"/>
          </w:tcPr>
          <w:p w14:paraId="2607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2707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8070000">
            <w:pPr>
              <w:rPr>
                <w:color w:val="000000"/>
              </w:rPr>
            </w:pPr>
            <w:r>
              <w:rPr>
                <w:color w:val="000000"/>
              </w:rPr>
              <w:t>Расходы на приобретение детского игрового оборудования, спортивного оборудования, малых архитектурных форм для последующей установки, а также на приобретение материалов резинового покрытия для дальнейшей укладки на детских площадках (Иные межбюджетные трансферты)</w:t>
            </w:r>
          </w:p>
        </w:tc>
        <w:tc>
          <w:tcPr>
            <w:tcW w:type="dxa" w:w="567"/>
            <w:tcBorders>
              <w:top w:sz="4" w:val="nil"/>
              <w:left w:sz="4" w:val="nil"/>
              <w:bottom w:color="000000" w:sz="4" w:val="single"/>
              <w:right w:color="000000" w:sz="4" w:val="single"/>
            </w:tcBorders>
            <w:shd w:fill="auto" w:val="clear"/>
            <w:vAlign w:val="center"/>
          </w:tcPr>
          <w:p w14:paraId="2907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2A07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2B070000">
            <w:pPr>
              <w:ind/>
              <w:jc w:val="center"/>
              <w:rPr>
                <w:color w:val="000000"/>
              </w:rPr>
            </w:pPr>
            <w:r>
              <w:rPr>
                <w:color w:val="000000"/>
              </w:rPr>
              <w:t>2220175350</w:t>
            </w:r>
          </w:p>
        </w:tc>
        <w:tc>
          <w:tcPr>
            <w:tcW w:type="dxa" w:w="709"/>
            <w:tcBorders>
              <w:top w:sz="4" w:val="nil"/>
              <w:left w:sz="4" w:val="nil"/>
              <w:bottom w:color="000000" w:sz="4" w:val="single"/>
              <w:right w:color="000000" w:sz="4" w:val="single"/>
            </w:tcBorders>
            <w:shd w:fill="auto" w:val="clear"/>
            <w:vAlign w:val="center"/>
          </w:tcPr>
          <w:p w14:paraId="2C070000">
            <w:pPr>
              <w:ind/>
              <w:jc w:val="center"/>
              <w:rPr>
                <w:color w:val="000000"/>
              </w:rPr>
            </w:pPr>
            <w:r>
              <w:rPr>
                <w:color w:val="000000"/>
              </w:rPr>
              <w:t>540</w:t>
            </w:r>
          </w:p>
        </w:tc>
        <w:tc>
          <w:tcPr>
            <w:tcW w:type="dxa" w:w="1418"/>
            <w:tcBorders>
              <w:top w:sz="4" w:val="nil"/>
              <w:left w:sz="4" w:val="nil"/>
              <w:bottom w:color="000000" w:sz="4" w:val="single"/>
              <w:right w:color="000000" w:sz="4" w:val="single"/>
            </w:tcBorders>
            <w:shd w:fill="auto" w:val="clear"/>
            <w:vAlign w:val="center"/>
          </w:tcPr>
          <w:p w14:paraId="2D070000">
            <w:pPr>
              <w:ind/>
              <w:jc w:val="right"/>
              <w:rPr>
                <w:color w:val="000000"/>
              </w:rPr>
            </w:pPr>
            <w:r>
              <w:rPr>
                <w:color w:val="000000"/>
              </w:rPr>
              <w:t>5 000,0</w:t>
            </w:r>
          </w:p>
        </w:tc>
        <w:tc>
          <w:tcPr>
            <w:tcW w:type="dxa" w:w="1417"/>
            <w:tcBorders>
              <w:top w:sz="4" w:val="nil"/>
              <w:left w:sz="4" w:val="nil"/>
              <w:bottom w:color="000000" w:sz="4" w:val="single"/>
              <w:right w:color="000000" w:sz="4" w:val="single"/>
            </w:tcBorders>
            <w:shd w:fill="auto" w:val="clear"/>
            <w:vAlign w:val="center"/>
          </w:tcPr>
          <w:p w14:paraId="2E070000">
            <w:pPr>
              <w:ind/>
              <w:jc w:val="right"/>
              <w:rPr>
                <w:color w:val="000000"/>
              </w:rPr>
            </w:pPr>
            <w:r>
              <w:rPr>
                <w:color w:val="000000"/>
              </w:rPr>
              <w:t>5 000,0</w:t>
            </w:r>
          </w:p>
        </w:tc>
        <w:tc>
          <w:tcPr>
            <w:tcW w:type="dxa" w:w="1240"/>
            <w:tcBorders>
              <w:top w:sz="4" w:val="nil"/>
              <w:left w:sz="4" w:val="nil"/>
              <w:bottom w:color="000000" w:sz="4" w:val="single"/>
              <w:right w:color="000000" w:sz="4" w:val="single"/>
            </w:tcBorders>
            <w:shd w:fill="auto" w:val="clear"/>
            <w:vAlign w:val="center"/>
          </w:tcPr>
          <w:p w14:paraId="2F070000">
            <w:pPr>
              <w:ind/>
              <w:jc w:val="right"/>
              <w:rPr>
                <w:color w:val="000000"/>
              </w:rPr>
            </w:pPr>
            <w:r>
              <w:rPr>
                <w:color w:val="000000"/>
              </w:rPr>
              <w:t>5 000,0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0070000">
            <w:pPr>
              <w:rPr>
                <w:color w:val="000000"/>
              </w:rPr>
            </w:pPr>
            <w:r>
              <w:rPr>
                <w:color w:val="000000"/>
              </w:rPr>
              <w:t>Расходы на реализацию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3107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3207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33070000">
            <w:pPr>
              <w:ind/>
              <w:jc w:val="center"/>
              <w:rPr>
                <w:color w:val="000000"/>
              </w:rPr>
            </w:pPr>
            <w:r>
              <w:rPr>
                <w:color w:val="000000"/>
              </w:rPr>
              <w:t>222И455550</w:t>
            </w:r>
          </w:p>
        </w:tc>
        <w:tc>
          <w:tcPr>
            <w:tcW w:type="dxa" w:w="709"/>
            <w:tcBorders>
              <w:top w:sz="4" w:val="nil"/>
              <w:left w:sz="4" w:val="nil"/>
              <w:bottom w:color="000000" w:sz="4" w:val="single"/>
              <w:right w:color="000000" w:sz="4" w:val="single"/>
            </w:tcBorders>
            <w:shd w:fill="auto" w:val="clear"/>
            <w:vAlign w:val="center"/>
          </w:tcPr>
          <w:p w14:paraId="3407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35070000">
            <w:pPr>
              <w:ind/>
              <w:jc w:val="right"/>
              <w:rPr>
                <w:color w:val="000000"/>
              </w:rPr>
            </w:pPr>
            <w:r>
              <w:rPr>
                <w:color w:val="000000"/>
              </w:rPr>
              <w:t>28 222,5</w:t>
            </w:r>
          </w:p>
        </w:tc>
        <w:tc>
          <w:tcPr>
            <w:tcW w:type="dxa" w:w="1417"/>
            <w:tcBorders>
              <w:top w:sz="4" w:val="nil"/>
              <w:left w:sz="4" w:val="nil"/>
              <w:bottom w:color="000000" w:sz="4" w:val="single"/>
              <w:right w:color="000000" w:sz="4" w:val="single"/>
            </w:tcBorders>
            <w:shd w:fill="auto" w:val="clear"/>
            <w:vAlign w:val="center"/>
          </w:tcPr>
          <w:p w14:paraId="36070000">
            <w:pPr>
              <w:ind/>
              <w:jc w:val="right"/>
              <w:rPr>
                <w:color w:val="000000"/>
              </w:rPr>
            </w:pPr>
            <w:r>
              <w:rPr>
                <w:color w:val="000000"/>
              </w:rPr>
              <w:t>4 495,8</w:t>
            </w:r>
          </w:p>
        </w:tc>
        <w:tc>
          <w:tcPr>
            <w:tcW w:type="dxa" w:w="1240"/>
            <w:tcBorders>
              <w:top w:sz="4" w:val="nil"/>
              <w:left w:sz="4" w:val="nil"/>
              <w:bottom w:color="000000" w:sz="4" w:val="single"/>
              <w:right w:color="000000" w:sz="4" w:val="single"/>
            </w:tcBorders>
            <w:shd w:fill="auto" w:val="clear"/>
            <w:vAlign w:val="center"/>
          </w:tcPr>
          <w:p w14:paraId="37070000">
            <w:pPr>
              <w:ind/>
              <w:jc w:val="right"/>
              <w:rPr>
                <w:color w:val="000000"/>
              </w:rPr>
            </w:pPr>
            <w:r>
              <w:rPr>
                <w:color w:val="000000"/>
              </w:rPr>
              <w:t>4 319,0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8070000">
            <w:pPr>
              <w:rPr>
                <w:color w:val="000000"/>
              </w:rPr>
            </w:pPr>
            <w:r>
              <w:rPr>
                <w:color w:val="000000"/>
              </w:rPr>
              <w:t>Расходы на оплату услуг и (или) работ на мероприятия по реализации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3907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3A07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3B070000">
            <w:pPr>
              <w:ind/>
              <w:jc w:val="center"/>
              <w:rPr>
                <w:color w:val="000000"/>
              </w:rPr>
            </w:pPr>
            <w:r>
              <w:rPr>
                <w:color w:val="000000"/>
              </w:rPr>
              <w:t>2240127220</w:t>
            </w:r>
          </w:p>
        </w:tc>
        <w:tc>
          <w:tcPr>
            <w:tcW w:type="dxa" w:w="709"/>
            <w:tcBorders>
              <w:top w:sz="4" w:val="nil"/>
              <w:left w:sz="4" w:val="nil"/>
              <w:bottom w:color="000000" w:sz="4" w:val="single"/>
              <w:right w:color="000000" w:sz="4" w:val="single"/>
            </w:tcBorders>
            <w:shd w:fill="auto" w:val="clear"/>
            <w:vAlign w:val="center"/>
          </w:tcPr>
          <w:p w14:paraId="3C07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3D070000">
            <w:pPr>
              <w:ind/>
              <w:jc w:val="right"/>
              <w:rPr>
                <w:color w:val="000000"/>
              </w:rPr>
            </w:pPr>
            <w:r>
              <w:rPr>
                <w:color w:val="000000"/>
              </w:rPr>
              <w:t>300,0</w:t>
            </w:r>
          </w:p>
        </w:tc>
        <w:tc>
          <w:tcPr>
            <w:tcW w:type="dxa" w:w="1417"/>
            <w:tcBorders>
              <w:top w:sz="4" w:val="nil"/>
              <w:left w:sz="4" w:val="nil"/>
              <w:bottom w:color="000000" w:sz="4" w:val="single"/>
              <w:right w:color="000000" w:sz="4" w:val="single"/>
            </w:tcBorders>
            <w:shd w:fill="auto" w:val="clear"/>
            <w:vAlign w:val="center"/>
          </w:tcPr>
          <w:p w14:paraId="3E07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3F07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0070000">
            <w:pPr>
              <w:rPr>
                <w:color w:val="000000"/>
              </w:rPr>
            </w:pPr>
            <w:r>
              <w:rPr>
                <w:color w:val="000000"/>
              </w:rPr>
              <w:t>Расходы на оплату услуг и (или) работ на мероприятия по реализации программ формирования современной городской среды (Иные межбюджетные трансферты)</w:t>
            </w:r>
          </w:p>
        </w:tc>
        <w:tc>
          <w:tcPr>
            <w:tcW w:type="dxa" w:w="567"/>
            <w:tcBorders>
              <w:top w:sz="4" w:val="nil"/>
              <w:left w:sz="4" w:val="nil"/>
              <w:bottom w:color="000000" w:sz="4" w:val="single"/>
              <w:right w:color="000000" w:sz="4" w:val="single"/>
            </w:tcBorders>
            <w:shd w:fill="auto" w:val="clear"/>
            <w:vAlign w:val="center"/>
          </w:tcPr>
          <w:p w14:paraId="41070000">
            <w:pPr>
              <w:ind/>
              <w:jc w:val="center"/>
              <w:rPr>
                <w:color w:val="000000"/>
              </w:rPr>
            </w:pPr>
            <w:r>
              <w:rPr>
                <w:color w:val="000000"/>
              </w:rPr>
              <w:t>05</w:t>
            </w:r>
          </w:p>
        </w:tc>
        <w:tc>
          <w:tcPr>
            <w:tcW w:type="dxa" w:w="567"/>
            <w:tcBorders>
              <w:top w:sz="4" w:val="nil"/>
              <w:left w:sz="4" w:val="nil"/>
              <w:bottom w:color="000000" w:sz="4" w:val="single"/>
              <w:right w:color="000000" w:sz="4" w:val="single"/>
            </w:tcBorders>
            <w:shd w:fill="auto" w:val="clear"/>
            <w:vAlign w:val="center"/>
          </w:tcPr>
          <w:p w14:paraId="4207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43070000">
            <w:pPr>
              <w:ind/>
              <w:jc w:val="center"/>
              <w:rPr>
                <w:color w:val="000000"/>
              </w:rPr>
            </w:pPr>
            <w:r>
              <w:rPr>
                <w:color w:val="000000"/>
              </w:rPr>
              <w:t>2240127220</w:t>
            </w:r>
          </w:p>
        </w:tc>
        <w:tc>
          <w:tcPr>
            <w:tcW w:type="dxa" w:w="709"/>
            <w:tcBorders>
              <w:top w:sz="4" w:val="nil"/>
              <w:left w:sz="4" w:val="nil"/>
              <w:bottom w:color="000000" w:sz="4" w:val="single"/>
              <w:right w:color="000000" w:sz="4" w:val="single"/>
            </w:tcBorders>
            <w:shd w:fill="auto" w:val="clear"/>
            <w:vAlign w:val="center"/>
          </w:tcPr>
          <w:p w14:paraId="44070000">
            <w:pPr>
              <w:ind/>
              <w:jc w:val="center"/>
              <w:rPr>
                <w:color w:val="000000"/>
              </w:rPr>
            </w:pPr>
            <w:r>
              <w:rPr>
                <w:color w:val="000000"/>
              </w:rPr>
              <w:t>540</w:t>
            </w:r>
          </w:p>
        </w:tc>
        <w:tc>
          <w:tcPr>
            <w:tcW w:type="dxa" w:w="1418"/>
            <w:tcBorders>
              <w:top w:sz="4" w:val="nil"/>
              <w:left w:sz="4" w:val="nil"/>
              <w:bottom w:color="000000" w:sz="4" w:val="single"/>
              <w:right w:color="000000" w:sz="4" w:val="single"/>
            </w:tcBorders>
            <w:shd w:fill="auto" w:val="clear"/>
            <w:vAlign w:val="center"/>
          </w:tcPr>
          <w:p w14:paraId="45070000">
            <w:pPr>
              <w:ind/>
              <w:jc w:val="right"/>
              <w:rPr>
                <w:color w:val="000000"/>
              </w:rPr>
            </w:pPr>
            <w:r>
              <w:rPr>
                <w:color w:val="000000"/>
              </w:rPr>
              <w:t>380,0</w:t>
            </w:r>
          </w:p>
        </w:tc>
        <w:tc>
          <w:tcPr>
            <w:tcW w:type="dxa" w:w="1417"/>
            <w:tcBorders>
              <w:top w:sz="4" w:val="nil"/>
              <w:left w:sz="4" w:val="nil"/>
              <w:bottom w:color="000000" w:sz="4" w:val="single"/>
              <w:right w:color="000000" w:sz="4" w:val="single"/>
            </w:tcBorders>
            <w:shd w:fill="auto" w:val="clear"/>
            <w:vAlign w:val="center"/>
          </w:tcPr>
          <w:p w14:paraId="4607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4707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8070000">
            <w:pPr>
              <w:rPr>
                <w:color w:val="000000"/>
              </w:rPr>
            </w:pPr>
            <w:r>
              <w:rPr>
                <w:color w:val="000000"/>
              </w:rPr>
              <w:t>ОБРАЗОВАНИЕ</w:t>
            </w:r>
          </w:p>
        </w:tc>
        <w:tc>
          <w:tcPr>
            <w:tcW w:type="dxa" w:w="567"/>
            <w:tcBorders>
              <w:top w:sz="4" w:val="nil"/>
              <w:left w:sz="4" w:val="nil"/>
              <w:bottom w:color="000000" w:sz="4" w:val="single"/>
              <w:right w:color="000000" w:sz="4" w:val="single"/>
            </w:tcBorders>
            <w:shd w:fill="auto" w:val="clear"/>
            <w:vAlign w:val="center"/>
          </w:tcPr>
          <w:p w14:paraId="49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4A070000">
            <w:pPr>
              <w:ind/>
              <w:jc w:val="center"/>
              <w:rPr>
                <w:color w:val="000000"/>
              </w:rPr>
            </w:pPr>
            <w:r>
              <w:rPr>
                <w:color w:val="000000"/>
              </w:rPr>
              <w:t>00</w:t>
            </w:r>
          </w:p>
        </w:tc>
        <w:tc>
          <w:tcPr>
            <w:tcW w:type="dxa" w:w="1701"/>
            <w:tcBorders>
              <w:top w:sz="4" w:val="nil"/>
              <w:left w:sz="4" w:val="nil"/>
              <w:bottom w:color="000000" w:sz="4" w:val="single"/>
              <w:right w:color="000000" w:sz="4" w:val="single"/>
            </w:tcBorders>
            <w:shd w:fill="auto" w:val="clear"/>
            <w:vAlign w:val="center"/>
          </w:tcPr>
          <w:p w14:paraId="4B070000">
            <w:pPr>
              <w:ind/>
              <w:jc w:val="center"/>
              <w:rPr>
                <w:color w:val="000000"/>
              </w:rPr>
            </w:pPr>
            <w:r>
              <w:rPr>
                <w:color w:val="000000"/>
              </w:rPr>
              <w:t> </w:t>
            </w:r>
          </w:p>
        </w:tc>
        <w:tc>
          <w:tcPr>
            <w:tcW w:type="dxa" w:w="709"/>
            <w:tcBorders>
              <w:top w:sz="4" w:val="nil"/>
              <w:left w:color="000000" w:sz="4" w:val="single"/>
              <w:bottom w:color="000000" w:sz="4" w:val="single"/>
              <w:right w:color="000000" w:sz="4" w:val="single"/>
            </w:tcBorders>
            <w:shd w:fill="auto" w:val="clear"/>
            <w:vAlign w:val="center"/>
          </w:tcPr>
          <w:p w14:paraId="4C07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4D070000">
            <w:pPr>
              <w:ind/>
              <w:jc w:val="right"/>
              <w:rPr>
                <w:color w:val="000000"/>
              </w:rPr>
            </w:pPr>
            <w:r>
              <w:rPr>
                <w:color w:val="000000"/>
              </w:rPr>
              <w:t>705 768,1</w:t>
            </w:r>
          </w:p>
        </w:tc>
        <w:tc>
          <w:tcPr>
            <w:tcW w:type="dxa" w:w="1417"/>
            <w:tcBorders>
              <w:top w:sz="4" w:val="nil"/>
              <w:left w:sz="4" w:val="nil"/>
              <w:bottom w:color="000000" w:sz="4" w:val="single"/>
              <w:right w:color="000000" w:sz="4" w:val="single"/>
            </w:tcBorders>
            <w:shd w:fill="auto" w:val="clear"/>
            <w:vAlign w:val="center"/>
          </w:tcPr>
          <w:p w14:paraId="4E070000">
            <w:pPr>
              <w:ind/>
              <w:jc w:val="right"/>
              <w:rPr>
                <w:color w:val="000000"/>
              </w:rPr>
            </w:pPr>
            <w:r>
              <w:rPr>
                <w:color w:val="000000"/>
              </w:rPr>
              <w:t>371 377,4</w:t>
            </w:r>
          </w:p>
        </w:tc>
        <w:tc>
          <w:tcPr>
            <w:tcW w:type="dxa" w:w="1240"/>
            <w:tcBorders>
              <w:top w:sz="4" w:val="nil"/>
              <w:left w:sz="4" w:val="nil"/>
              <w:bottom w:color="000000" w:sz="4" w:val="single"/>
              <w:right w:color="000000" w:sz="4" w:val="single"/>
            </w:tcBorders>
            <w:shd w:fill="auto" w:val="clear"/>
            <w:vAlign w:val="center"/>
          </w:tcPr>
          <w:p w14:paraId="4F070000">
            <w:pPr>
              <w:ind/>
              <w:jc w:val="right"/>
              <w:rPr>
                <w:color w:val="000000"/>
              </w:rPr>
            </w:pPr>
            <w:r>
              <w:rPr>
                <w:color w:val="000000"/>
              </w:rPr>
              <w:t>383 826,5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0070000">
            <w:pPr>
              <w:rPr>
                <w:color w:val="000000"/>
              </w:rPr>
            </w:pPr>
            <w:r>
              <w:rPr>
                <w:color w:val="000000"/>
              </w:rPr>
              <w:t>Дошкольное образование</w:t>
            </w:r>
          </w:p>
        </w:tc>
        <w:tc>
          <w:tcPr>
            <w:tcW w:type="dxa" w:w="567"/>
            <w:tcBorders>
              <w:top w:sz="4" w:val="nil"/>
              <w:left w:sz="4" w:val="nil"/>
              <w:bottom w:color="000000" w:sz="4" w:val="single"/>
              <w:right w:color="000000" w:sz="4" w:val="single"/>
            </w:tcBorders>
            <w:shd w:fill="auto" w:val="clear"/>
            <w:vAlign w:val="center"/>
          </w:tcPr>
          <w:p w14:paraId="51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5207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5307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5407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55070000">
            <w:pPr>
              <w:ind/>
              <w:jc w:val="right"/>
              <w:rPr>
                <w:color w:val="000000"/>
              </w:rPr>
            </w:pPr>
            <w:r>
              <w:rPr>
                <w:color w:val="000000"/>
              </w:rPr>
              <w:t>76 812,6</w:t>
            </w:r>
          </w:p>
        </w:tc>
        <w:tc>
          <w:tcPr>
            <w:tcW w:type="dxa" w:w="1417"/>
            <w:tcBorders>
              <w:top w:sz="4" w:val="nil"/>
              <w:left w:sz="4" w:val="nil"/>
              <w:bottom w:color="000000" w:sz="4" w:val="single"/>
              <w:right w:color="000000" w:sz="4" w:val="single"/>
            </w:tcBorders>
            <w:shd w:fill="auto" w:val="clear"/>
            <w:vAlign w:val="center"/>
          </w:tcPr>
          <w:p w14:paraId="56070000">
            <w:pPr>
              <w:ind/>
              <w:jc w:val="right"/>
              <w:rPr>
                <w:color w:val="000000"/>
              </w:rPr>
            </w:pPr>
            <w:r>
              <w:rPr>
                <w:color w:val="000000"/>
              </w:rPr>
              <w:t>71 098,6</w:t>
            </w:r>
          </w:p>
        </w:tc>
        <w:tc>
          <w:tcPr>
            <w:tcW w:type="dxa" w:w="1240"/>
            <w:tcBorders>
              <w:top w:sz="4" w:val="nil"/>
              <w:left w:sz="4" w:val="nil"/>
              <w:bottom w:color="000000" w:sz="4" w:val="single"/>
              <w:right w:color="000000" w:sz="4" w:val="single"/>
            </w:tcBorders>
            <w:shd w:fill="auto" w:val="clear"/>
            <w:vAlign w:val="center"/>
          </w:tcPr>
          <w:p w14:paraId="57070000">
            <w:pPr>
              <w:ind/>
              <w:jc w:val="right"/>
              <w:rPr>
                <w:color w:val="000000"/>
              </w:rPr>
            </w:pPr>
            <w:r>
              <w:rPr>
                <w:color w:val="000000"/>
              </w:rPr>
              <w:t>71 798,0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8070000">
            <w:pPr>
              <w:rPr>
                <w:color w:val="000000"/>
              </w:rPr>
            </w:pPr>
            <w:r>
              <w:rPr>
                <w:color w:val="000000"/>
              </w:rPr>
              <w:t>Расходы на капитальный ремонт МБДОУ "Детский сад "</w:t>
            </w:r>
            <w:r>
              <w:rPr>
                <w:color w:val="000000"/>
              </w:rPr>
              <w:t>Ивушка</w:t>
            </w:r>
            <w:r>
              <w:rPr>
                <w:color w:val="000000"/>
              </w:rPr>
              <w:t xml:space="preserve">" </w:t>
            </w:r>
            <w:r>
              <w:rPr>
                <w:color w:val="000000"/>
              </w:rPr>
              <w:t>(Субсидии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59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5A07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5B070000">
            <w:pPr>
              <w:ind/>
              <w:jc w:val="center"/>
              <w:rPr>
                <w:color w:val="000000"/>
              </w:rPr>
            </w:pPr>
            <w:r>
              <w:rPr>
                <w:color w:val="000000"/>
              </w:rPr>
              <w:t>0220129920</w:t>
            </w:r>
          </w:p>
        </w:tc>
        <w:tc>
          <w:tcPr>
            <w:tcW w:type="dxa" w:w="709"/>
            <w:tcBorders>
              <w:top w:sz="4" w:val="nil"/>
              <w:left w:sz="4" w:val="nil"/>
              <w:bottom w:color="000000" w:sz="4" w:val="single"/>
              <w:right w:color="000000" w:sz="4" w:val="single"/>
            </w:tcBorders>
            <w:shd w:fill="auto" w:val="clear"/>
            <w:vAlign w:val="center"/>
          </w:tcPr>
          <w:p w14:paraId="5C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5D070000">
            <w:pPr>
              <w:rPr>
                <w:color w:val="000000"/>
              </w:rPr>
            </w:pPr>
            <w:r>
              <w:rPr>
                <w:color w:val="000000"/>
              </w:rPr>
              <w:t> </w:t>
            </w:r>
          </w:p>
        </w:tc>
        <w:tc>
          <w:tcPr>
            <w:tcW w:type="dxa" w:w="1417"/>
            <w:tcBorders>
              <w:top w:sz="4" w:val="nil"/>
              <w:left w:sz="4" w:val="nil"/>
              <w:bottom w:color="000000" w:sz="4" w:val="single"/>
              <w:right w:color="000000" w:sz="4" w:val="single"/>
            </w:tcBorders>
            <w:shd w:fill="auto" w:val="clear"/>
            <w:vAlign w:val="center"/>
          </w:tcPr>
          <w:p w14:paraId="5E070000">
            <w:pPr>
              <w:ind/>
              <w:jc w:val="right"/>
              <w:rPr>
                <w:color w:val="000000"/>
              </w:rPr>
            </w:pPr>
            <w:r>
              <w:rPr>
                <w:color w:val="000000"/>
              </w:rPr>
              <w:t>626,4</w:t>
            </w:r>
          </w:p>
        </w:tc>
        <w:tc>
          <w:tcPr>
            <w:tcW w:type="dxa" w:w="1240"/>
            <w:tcBorders>
              <w:top w:sz="4" w:val="nil"/>
              <w:left w:sz="4" w:val="nil"/>
              <w:bottom w:color="000000" w:sz="4" w:val="single"/>
              <w:right w:color="000000" w:sz="4" w:val="single"/>
            </w:tcBorders>
            <w:shd w:fill="auto" w:val="clear"/>
            <w:vAlign w:val="center"/>
          </w:tcPr>
          <w:p w14:paraId="5F070000">
            <w:pPr>
              <w:ind/>
              <w:jc w:val="right"/>
              <w:rPr>
                <w:color w:val="000000"/>
              </w:rPr>
            </w:pPr>
            <w:r>
              <w:rPr>
                <w:color w:val="000000"/>
              </w:rPr>
              <w:t>2 714,0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0070000">
            <w:pPr>
              <w:rPr>
                <w:color w:val="000000"/>
              </w:rPr>
            </w:pPr>
            <w:r>
              <w:rPr>
                <w:color w:val="000000"/>
              </w:rPr>
              <w:t>Расходы на разработку проектной документации на капитальный ремонт образовательных организаций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61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6207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63070000">
            <w:pPr>
              <w:ind/>
              <w:jc w:val="center"/>
              <w:rPr>
                <w:color w:val="000000"/>
              </w:rPr>
            </w:pPr>
            <w:r>
              <w:rPr>
                <w:color w:val="000000"/>
              </w:rPr>
              <w:t>02201S3090</w:t>
            </w:r>
          </w:p>
        </w:tc>
        <w:tc>
          <w:tcPr>
            <w:tcW w:type="dxa" w:w="709"/>
            <w:tcBorders>
              <w:top w:sz="4" w:val="nil"/>
              <w:left w:sz="4" w:val="nil"/>
              <w:bottom w:color="000000" w:sz="4" w:val="single"/>
              <w:right w:color="000000" w:sz="4" w:val="single"/>
            </w:tcBorders>
            <w:shd w:fill="auto" w:val="clear"/>
            <w:vAlign w:val="center"/>
          </w:tcPr>
          <w:p w14:paraId="64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65070000">
            <w:pPr>
              <w:ind/>
              <w:jc w:val="right"/>
              <w:rPr>
                <w:color w:val="000000"/>
              </w:rPr>
            </w:pPr>
            <w:r>
              <w:rPr>
                <w:color w:val="000000"/>
              </w:rPr>
              <w:t>3 234,6</w:t>
            </w:r>
          </w:p>
        </w:tc>
        <w:tc>
          <w:tcPr>
            <w:tcW w:type="dxa" w:w="1417"/>
            <w:tcBorders>
              <w:top w:sz="4" w:val="nil"/>
              <w:left w:sz="4" w:val="nil"/>
              <w:bottom w:color="000000" w:sz="4" w:val="single"/>
              <w:right w:color="000000" w:sz="4" w:val="single"/>
            </w:tcBorders>
            <w:shd w:fill="auto" w:val="clear"/>
            <w:vAlign w:val="center"/>
          </w:tcPr>
          <w:p w14:paraId="6607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6707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8070000">
            <w:pPr>
              <w:rPr>
                <w:color w:val="000000"/>
              </w:rPr>
            </w:pPr>
            <w:r>
              <w:rPr>
                <w:color w:val="000000"/>
              </w:rPr>
              <w:t xml:space="preserve">Расходы на обеспечение деятельности муниципальных учреждений </w:t>
            </w:r>
            <w:r>
              <w:rPr>
                <w:color w:val="000000"/>
              </w:rPr>
              <w:t>Обливского</w:t>
            </w:r>
            <w:r>
              <w:rPr>
                <w:color w:val="000000"/>
              </w:rPr>
              <w:t xml:space="preserve">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на выполнение муниципального задания)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69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6A07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6B070000">
            <w:pPr>
              <w:ind/>
              <w:jc w:val="center"/>
              <w:rPr>
                <w:color w:val="000000"/>
              </w:rPr>
            </w:pPr>
            <w:r>
              <w:rPr>
                <w:color w:val="000000"/>
              </w:rPr>
              <w:t>0240100590</w:t>
            </w:r>
          </w:p>
        </w:tc>
        <w:tc>
          <w:tcPr>
            <w:tcW w:type="dxa" w:w="709"/>
            <w:tcBorders>
              <w:top w:sz="4" w:val="nil"/>
              <w:left w:sz="4" w:val="nil"/>
              <w:bottom w:color="000000" w:sz="4" w:val="single"/>
              <w:right w:color="000000" w:sz="4" w:val="single"/>
            </w:tcBorders>
            <w:shd w:fill="auto" w:val="clear"/>
            <w:vAlign w:val="center"/>
          </w:tcPr>
          <w:p w14:paraId="6C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6D070000">
            <w:pPr>
              <w:ind/>
              <w:jc w:val="right"/>
              <w:rPr>
                <w:color w:val="000000"/>
              </w:rPr>
            </w:pPr>
            <w:r>
              <w:rPr>
                <w:color w:val="000000"/>
              </w:rPr>
              <w:t>24 685,7</w:t>
            </w:r>
          </w:p>
        </w:tc>
        <w:tc>
          <w:tcPr>
            <w:tcW w:type="dxa" w:w="1417"/>
            <w:tcBorders>
              <w:top w:sz="4" w:val="nil"/>
              <w:left w:sz="4" w:val="nil"/>
              <w:bottom w:color="000000" w:sz="4" w:val="single"/>
              <w:right w:color="000000" w:sz="4" w:val="single"/>
            </w:tcBorders>
            <w:shd w:fill="auto" w:val="clear"/>
            <w:vAlign w:val="center"/>
          </w:tcPr>
          <w:p w14:paraId="6E070000">
            <w:pPr>
              <w:ind/>
              <w:jc w:val="right"/>
              <w:rPr>
                <w:color w:val="000000"/>
              </w:rPr>
            </w:pPr>
            <w:r>
              <w:rPr>
                <w:color w:val="000000"/>
              </w:rPr>
              <w:t>18 967,9</w:t>
            </w:r>
          </w:p>
        </w:tc>
        <w:tc>
          <w:tcPr>
            <w:tcW w:type="dxa" w:w="1240"/>
            <w:tcBorders>
              <w:top w:sz="4" w:val="nil"/>
              <w:left w:sz="4" w:val="nil"/>
              <w:bottom w:color="000000" w:sz="4" w:val="single"/>
              <w:right w:color="000000" w:sz="4" w:val="single"/>
            </w:tcBorders>
            <w:shd w:fill="auto" w:val="clear"/>
            <w:vAlign w:val="center"/>
          </w:tcPr>
          <w:p w14:paraId="6F070000">
            <w:pPr>
              <w:ind/>
              <w:jc w:val="right"/>
              <w:rPr>
                <w:color w:val="000000"/>
              </w:rPr>
            </w:pPr>
            <w:r>
              <w:rPr>
                <w:color w:val="000000"/>
              </w:rPr>
              <w:t>13 050,3</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0070000">
            <w:pPr>
              <w:rPr>
                <w:color w:val="000000"/>
              </w:rPr>
            </w:pPr>
            <w:r>
              <w:rPr>
                <w:color w:val="000000"/>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w:t>
            </w:r>
            <w:r>
              <w:rPr>
                <w:color w:val="000000"/>
              </w:rPr>
              <w:t xml:space="preserve"> содержание зданий и оплату коммунальных услуг)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71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7207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73070000">
            <w:pPr>
              <w:ind/>
              <w:jc w:val="center"/>
              <w:rPr>
                <w:color w:val="000000"/>
              </w:rPr>
            </w:pPr>
            <w:r>
              <w:rPr>
                <w:color w:val="000000"/>
              </w:rPr>
              <w:t>0240172460</w:t>
            </w:r>
          </w:p>
        </w:tc>
        <w:tc>
          <w:tcPr>
            <w:tcW w:type="dxa" w:w="709"/>
            <w:tcBorders>
              <w:top w:sz="4" w:val="nil"/>
              <w:left w:sz="4" w:val="nil"/>
              <w:bottom w:color="000000" w:sz="4" w:val="single"/>
              <w:right w:color="000000" w:sz="4" w:val="single"/>
            </w:tcBorders>
            <w:shd w:fill="auto" w:val="clear"/>
            <w:vAlign w:val="center"/>
          </w:tcPr>
          <w:p w14:paraId="74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75070000">
            <w:pPr>
              <w:ind/>
              <w:jc w:val="right"/>
              <w:rPr>
                <w:color w:val="000000"/>
              </w:rPr>
            </w:pPr>
            <w:r>
              <w:rPr>
                <w:color w:val="000000"/>
              </w:rPr>
              <w:t>47 175,4</w:t>
            </w:r>
          </w:p>
        </w:tc>
        <w:tc>
          <w:tcPr>
            <w:tcW w:type="dxa" w:w="1417"/>
            <w:tcBorders>
              <w:top w:sz="4" w:val="nil"/>
              <w:left w:sz="4" w:val="nil"/>
              <w:bottom w:color="000000" w:sz="4" w:val="single"/>
              <w:right w:color="000000" w:sz="4" w:val="single"/>
            </w:tcBorders>
            <w:shd w:fill="auto" w:val="clear"/>
            <w:vAlign w:val="center"/>
          </w:tcPr>
          <w:p w14:paraId="76070000">
            <w:pPr>
              <w:ind/>
              <w:jc w:val="right"/>
              <w:rPr>
                <w:color w:val="000000"/>
              </w:rPr>
            </w:pPr>
            <w:r>
              <w:rPr>
                <w:color w:val="000000"/>
              </w:rPr>
              <w:t>51 503,3</w:t>
            </w:r>
          </w:p>
        </w:tc>
        <w:tc>
          <w:tcPr>
            <w:tcW w:type="dxa" w:w="1240"/>
            <w:tcBorders>
              <w:top w:sz="4" w:val="nil"/>
              <w:left w:sz="4" w:val="nil"/>
              <w:bottom w:color="000000" w:sz="4" w:val="single"/>
              <w:right w:color="000000" w:sz="4" w:val="single"/>
            </w:tcBorders>
            <w:shd w:fill="auto" w:val="clear"/>
            <w:vAlign w:val="center"/>
          </w:tcPr>
          <w:p w14:paraId="77070000">
            <w:pPr>
              <w:ind/>
              <w:jc w:val="right"/>
              <w:rPr>
                <w:color w:val="000000"/>
              </w:rPr>
            </w:pPr>
            <w:r>
              <w:rPr>
                <w:color w:val="000000"/>
              </w:rPr>
              <w:t>56 032,7</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8070000">
            <w:pPr>
              <w:rPr>
                <w:color w:val="000000"/>
              </w:rPr>
            </w:pPr>
            <w:r>
              <w:rPr>
                <w:color w:val="000000"/>
              </w:rPr>
              <w:t>Расходы на реализацию инициативных проектов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79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7A07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7B070000">
            <w:pPr>
              <w:ind/>
              <w:jc w:val="center"/>
              <w:rPr>
                <w:color w:val="000000"/>
              </w:rPr>
            </w:pPr>
            <w:r>
              <w:rPr>
                <w:color w:val="000000"/>
              </w:rPr>
              <w:t>02401S4640</w:t>
            </w:r>
          </w:p>
        </w:tc>
        <w:tc>
          <w:tcPr>
            <w:tcW w:type="dxa" w:w="709"/>
            <w:tcBorders>
              <w:top w:sz="4" w:val="nil"/>
              <w:left w:sz="4" w:val="nil"/>
              <w:bottom w:color="000000" w:sz="4" w:val="single"/>
              <w:right w:color="000000" w:sz="4" w:val="single"/>
            </w:tcBorders>
            <w:shd w:fill="auto" w:val="clear"/>
            <w:vAlign w:val="center"/>
          </w:tcPr>
          <w:p w14:paraId="7C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7D070000">
            <w:pPr>
              <w:ind/>
              <w:jc w:val="right"/>
              <w:rPr>
                <w:color w:val="000000"/>
              </w:rPr>
            </w:pPr>
            <w:r>
              <w:rPr>
                <w:color w:val="000000"/>
              </w:rPr>
              <w:t>1 444,0</w:t>
            </w:r>
          </w:p>
        </w:tc>
        <w:tc>
          <w:tcPr>
            <w:tcW w:type="dxa" w:w="1417"/>
            <w:tcBorders>
              <w:top w:sz="4" w:val="nil"/>
              <w:left w:sz="4" w:val="nil"/>
              <w:bottom w:color="000000" w:sz="4" w:val="single"/>
              <w:right w:color="000000" w:sz="4" w:val="single"/>
            </w:tcBorders>
            <w:shd w:fill="auto" w:val="clear"/>
            <w:vAlign w:val="center"/>
          </w:tcPr>
          <w:p w14:paraId="7E07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7F07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0070000">
            <w:pPr>
              <w:rPr>
                <w:color w:val="000000"/>
              </w:rPr>
            </w:pPr>
            <w:r>
              <w:rPr>
                <w:color w:val="000000"/>
              </w:rPr>
              <w:t>Организация и проведение мероприятий (конкурсов, семинаров конференций и иных мероприятий)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81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8207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83070000">
            <w:pPr>
              <w:ind/>
              <w:jc w:val="center"/>
              <w:rPr>
                <w:color w:val="000000"/>
              </w:rPr>
            </w:pPr>
            <w:r>
              <w:rPr>
                <w:color w:val="000000"/>
              </w:rPr>
              <w:t>0240228090</w:t>
            </w:r>
          </w:p>
        </w:tc>
        <w:tc>
          <w:tcPr>
            <w:tcW w:type="dxa" w:w="709"/>
            <w:tcBorders>
              <w:top w:sz="4" w:val="nil"/>
              <w:left w:sz="4" w:val="nil"/>
              <w:bottom w:color="000000" w:sz="4" w:val="single"/>
              <w:right w:color="000000" w:sz="4" w:val="single"/>
            </w:tcBorders>
            <w:shd w:fill="auto" w:val="clear"/>
            <w:vAlign w:val="center"/>
          </w:tcPr>
          <w:p w14:paraId="84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85070000">
            <w:pPr>
              <w:ind/>
              <w:jc w:val="right"/>
              <w:rPr>
                <w:color w:val="000000"/>
              </w:rPr>
            </w:pPr>
            <w:r>
              <w:rPr>
                <w:color w:val="000000"/>
              </w:rPr>
              <w:t>21,9</w:t>
            </w:r>
          </w:p>
        </w:tc>
        <w:tc>
          <w:tcPr>
            <w:tcW w:type="dxa" w:w="1417"/>
            <w:tcBorders>
              <w:top w:sz="4" w:val="nil"/>
              <w:left w:sz="4" w:val="nil"/>
              <w:bottom w:color="000000" w:sz="4" w:val="single"/>
              <w:right w:color="000000" w:sz="4" w:val="single"/>
            </w:tcBorders>
            <w:shd w:fill="auto" w:val="clear"/>
            <w:vAlign w:val="center"/>
          </w:tcPr>
          <w:p w14:paraId="8607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8707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8070000">
            <w:pPr>
              <w:rPr>
                <w:color w:val="000000"/>
              </w:rPr>
            </w:pPr>
            <w:r>
              <w:rPr>
                <w:color w:val="000000"/>
              </w:rPr>
              <w:t>Расходы на иные межбюджетные трансферты за счет средств резервного фонда Правительства Ростовской области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89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8A07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8B070000">
            <w:pPr>
              <w:ind/>
              <w:jc w:val="center"/>
              <w:rPr>
                <w:color w:val="000000"/>
              </w:rPr>
            </w:pPr>
            <w:r>
              <w:rPr>
                <w:color w:val="000000"/>
              </w:rPr>
              <w:t>0240271180</w:t>
            </w:r>
          </w:p>
        </w:tc>
        <w:tc>
          <w:tcPr>
            <w:tcW w:type="dxa" w:w="709"/>
            <w:tcBorders>
              <w:top w:sz="4" w:val="nil"/>
              <w:left w:sz="4" w:val="nil"/>
              <w:bottom w:color="000000" w:sz="4" w:val="single"/>
              <w:right w:color="000000" w:sz="4" w:val="single"/>
            </w:tcBorders>
            <w:shd w:fill="auto" w:val="clear"/>
            <w:vAlign w:val="center"/>
          </w:tcPr>
          <w:p w14:paraId="8C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8D070000">
            <w:pPr>
              <w:ind/>
              <w:jc w:val="right"/>
              <w:rPr>
                <w:color w:val="000000"/>
              </w:rPr>
            </w:pPr>
            <w:r>
              <w:rPr>
                <w:color w:val="000000"/>
              </w:rPr>
              <w:t>250,0</w:t>
            </w:r>
          </w:p>
        </w:tc>
        <w:tc>
          <w:tcPr>
            <w:tcW w:type="dxa" w:w="1417"/>
            <w:tcBorders>
              <w:top w:sz="4" w:val="nil"/>
              <w:left w:sz="4" w:val="nil"/>
              <w:bottom w:color="000000" w:sz="4" w:val="single"/>
              <w:right w:color="000000" w:sz="4" w:val="single"/>
            </w:tcBorders>
            <w:shd w:fill="auto" w:val="clear"/>
            <w:vAlign w:val="center"/>
          </w:tcPr>
          <w:p w14:paraId="8E07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8F07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0070000">
            <w:pPr>
              <w:rPr>
                <w:color w:val="000000"/>
              </w:rPr>
            </w:pPr>
            <w:r>
              <w:rPr>
                <w:color w:val="000000"/>
              </w:rPr>
              <w:t>Расходы на организацию и проведение мероприятий, направленных на сохранение культурных традиций донского казачества и региональных особенностей Донского края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91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9207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93070000">
            <w:pPr>
              <w:ind/>
              <w:jc w:val="center"/>
              <w:rPr>
                <w:color w:val="000000"/>
              </w:rPr>
            </w:pPr>
            <w:r>
              <w:rPr>
                <w:color w:val="000000"/>
              </w:rPr>
              <w:t>1840228510</w:t>
            </w:r>
          </w:p>
        </w:tc>
        <w:tc>
          <w:tcPr>
            <w:tcW w:type="dxa" w:w="709"/>
            <w:tcBorders>
              <w:top w:sz="4" w:val="nil"/>
              <w:left w:sz="4" w:val="nil"/>
              <w:bottom w:color="000000" w:sz="4" w:val="single"/>
              <w:right w:color="000000" w:sz="4" w:val="single"/>
            </w:tcBorders>
            <w:shd w:fill="auto" w:val="clear"/>
            <w:vAlign w:val="center"/>
          </w:tcPr>
          <w:p w14:paraId="94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95070000">
            <w:pPr>
              <w:ind/>
              <w:jc w:val="right"/>
              <w:rPr>
                <w:color w:val="000000"/>
              </w:rPr>
            </w:pPr>
            <w:r>
              <w:rPr>
                <w:color w:val="000000"/>
              </w:rPr>
              <w:t>1,0</w:t>
            </w:r>
          </w:p>
        </w:tc>
        <w:tc>
          <w:tcPr>
            <w:tcW w:type="dxa" w:w="1417"/>
            <w:tcBorders>
              <w:top w:sz="4" w:val="nil"/>
              <w:left w:sz="4" w:val="nil"/>
              <w:bottom w:color="000000" w:sz="4" w:val="single"/>
              <w:right w:color="000000" w:sz="4" w:val="single"/>
            </w:tcBorders>
            <w:shd w:fill="auto" w:val="clear"/>
            <w:vAlign w:val="center"/>
          </w:tcPr>
          <w:p w14:paraId="96070000">
            <w:pPr>
              <w:ind/>
              <w:jc w:val="right"/>
              <w:rPr>
                <w:color w:val="000000"/>
              </w:rPr>
            </w:pPr>
            <w:r>
              <w:rPr>
                <w:color w:val="000000"/>
              </w:rPr>
              <w:t>1,0</w:t>
            </w:r>
          </w:p>
        </w:tc>
        <w:tc>
          <w:tcPr>
            <w:tcW w:type="dxa" w:w="1240"/>
            <w:tcBorders>
              <w:top w:sz="4" w:val="nil"/>
              <w:left w:sz="4" w:val="nil"/>
              <w:bottom w:color="000000" w:sz="4" w:val="single"/>
              <w:right w:color="000000" w:sz="4" w:val="single"/>
            </w:tcBorders>
            <w:shd w:fill="auto" w:val="clear"/>
            <w:vAlign w:val="center"/>
          </w:tcPr>
          <w:p w14:paraId="97070000">
            <w:pPr>
              <w:ind/>
              <w:jc w:val="right"/>
              <w:rPr>
                <w:color w:val="000000"/>
              </w:rPr>
            </w:pPr>
            <w:r>
              <w:rPr>
                <w:color w:val="000000"/>
              </w:rPr>
              <w:t>1,0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8070000">
            <w:pPr>
              <w:rPr>
                <w:color w:val="000000"/>
              </w:rPr>
            </w:pPr>
            <w:r>
              <w:rPr>
                <w:color w:val="000000"/>
              </w:rPr>
              <w:t>Общее образование</w:t>
            </w:r>
          </w:p>
        </w:tc>
        <w:tc>
          <w:tcPr>
            <w:tcW w:type="dxa" w:w="567"/>
            <w:tcBorders>
              <w:top w:sz="4" w:val="nil"/>
              <w:left w:sz="4" w:val="nil"/>
              <w:bottom w:color="000000" w:sz="4" w:val="single"/>
              <w:right w:color="000000" w:sz="4" w:val="single"/>
            </w:tcBorders>
            <w:shd w:fill="auto" w:val="clear"/>
            <w:vAlign w:val="center"/>
          </w:tcPr>
          <w:p w14:paraId="99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9A07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9B07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9C07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9D070000">
            <w:pPr>
              <w:ind/>
              <w:jc w:val="right"/>
              <w:rPr>
                <w:color w:val="000000"/>
              </w:rPr>
            </w:pPr>
            <w:r>
              <w:rPr>
                <w:color w:val="000000"/>
              </w:rPr>
              <w:t>570 164,1</w:t>
            </w:r>
          </w:p>
        </w:tc>
        <w:tc>
          <w:tcPr>
            <w:tcW w:type="dxa" w:w="1417"/>
            <w:tcBorders>
              <w:top w:sz="4" w:val="nil"/>
              <w:left w:sz="4" w:val="nil"/>
              <w:bottom w:color="000000" w:sz="4" w:val="single"/>
              <w:right w:color="000000" w:sz="4" w:val="single"/>
            </w:tcBorders>
            <w:shd w:fill="auto" w:val="clear"/>
            <w:vAlign w:val="center"/>
          </w:tcPr>
          <w:p w14:paraId="9E070000">
            <w:pPr>
              <w:ind/>
              <w:jc w:val="right"/>
              <w:rPr>
                <w:color w:val="000000"/>
              </w:rPr>
            </w:pPr>
            <w:r>
              <w:rPr>
                <w:color w:val="000000"/>
              </w:rPr>
              <w:t>242 770,2</w:t>
            </w:r>
          </w:p>
        </w:tc>
        <w:tc>
          <w:tcPr>
            <w:tcW w:type="dxa" w:w="1240"/>
            <w:tcBorders>
              <w:top w:sz="4" w:val="nil"/>
              <w:left w:sz="4" w:val="nil"/>
              <w:bottom w:color="000000" w:sz="4" w:val="single"/>
              <w:right w:color="000000" w:sz="4" w:val="single"/>
            </w:tcBorders>
            <w:shd w:fill="auto" w:val="clear"/>
            <w:vAlign w:val="center"/>
          </w:tcPr>
          <w:p w14:paraId="9F070000">
            <w:pPr>
              <w:ind/>
              <w:jc w:val="right"/>
              <w:rPr>
                <w:color w:val="000000"/>
              </w:rPr>
            </w:pPr>
            <w:r>
              <w:rPr>
                <w:color w:val="000000"/>
              </w:rPr>
              <w:t>254 165,8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0070000">
            <w:pPr>
              <w:rPr>
                <w:color w:val="000000"/>
              </w:rPr>
            </w:pPr>
            <w:r>
              <w:rPr>
                <w:color w:val="000000"/>
              </w:rPr>
              <w:t>Расходы на капитальный ремонт образовательных организаций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A1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A207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A3070000">
            <w:pPr>
              <w:ind/>
              <w:jc w:val="center"/>
              <w:rPr>
                <w:color w:val="000000"/>
              </w:rPr>
            </w:pPr>
            <w:r>
              <w:rPr>
                <w:color w:val="000000"/>
              </w:rPr>
              <w:t>02201S4550</w:t>
            </w:r>
          </w:p>
        </w:tc>
        <w:tc>
          <w:tcPr>
            <w:tcW w:type="dxa" w:w="709"/>
            <w:tcBorders>
              <w:top w:sz="4" w:val="nil"/>
              <w:left w:sz="4" w:val="nil"/>
              <w:bottom w:color="000000" w:sz="4" w:val="single"/>
              <w:right w:color="000000" w:sz="4" w:val="single"/>
            </w:tcBorders>
            <w:shd w:fill="auto" w:val="clear"/>
            <w:vAlign w:val="center"/>
          </w:tcPr>
          <w:p w14:paraId="A4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A5070000">
            <w:pPr>
              <w:ind/>
              <w:jc w:val="right"/>
              <w:rPr>
                <w:color w:val="000000"/>
              </w:rPr>
            </w:pPr>
            <w:r>
              <w:rPr>
                <w:color w:val="000000"/>
              </w:rPr>
              <w:t>229 565,7</w:t>
            </w:r>
          </w:p>
        </w:tc>
        <w:tc>
          <w:tcPr>
            <w:tcW w:type="dxa" w:w="1417"/>
            <w:tcBorders>
              <w:top w:sz="4" w:val="nil"/>
              <w:left w:sz="4" w:val="nil"/>
              <w:bottom w:color="000000" w:sz="4" w:val="single"/>
              <w:right w:color="000000" w:sz="4" w:val="single"/>
            </w:tcBorders>
            <w:shd w:fill="auto" w:val="clear"/>
            <w:vAlign w:val="center"/>
          </w:tcPr>
          <w:p w14:paraId="A607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A707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8070000">
            <w:pPr>
              <w:rPr>
                <w:color w:val="000000"/>
              </w:rPr>
            </w:pPr>
            <w:r>
              <w:rPr>
                <w:color w:val="000000"/>
              </w:rPr>
              <w:t>Расходы на дополнительные расходы областного бюджета на оснащение предметных кабинетов общеобразовательных организаций средствами обучения и воспитания в целях достижения базового результата, установленного соглашением о предоставлении межбюджетных трансфертов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A9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AA07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AB070000">
            <w:pPr>
              <w:ind/>
              <w:jc w:val="center"/>
              <w:rPr>
                <w:color w:val="000000"/>
              </w:rPr>
            </w:pPr>
            <w:r>
              <w:rPr>
                <w:color w:val="000000"/>
              </w:rPr>
              <w:t>022Ю4А5590</w:t>
            </w:r>
          </w:p>
        </w:tc>
        <w:tc>
          <w:tcPr>
            <w:tcW w:type="dxa" w:w="709"/>
            <w:tcBorders>
              <w:top w:sz="4" w:val="nil"/>
              <w:left w:sz="4" w:val="nil"/>
              <w:bottom w:color="000000" w:sz="4" w:val="single"/>
              <w:right w:color="000000" w:sz="4" w:val="single"/>
            </w:tcBorders>
            <w:shd w:fill="auto" w:val="clear"/>
            <w:vAlign w:val="center"/>
          </w:tcPr>
          <w:p w14:paraId="AC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AD070000">
            <w:pPr>
              <w:ind/>
              <w:jc w:val="right"/>
              <w:rPr>
                <w:color w:val="000000"/>
              </w:rPr>
            </w:pPr>
            <w:r>
              <w:rPr>
                <w:color w:val="000000"/>
              </w:rPr>
              <w:t>1 100,0</w:t>
            </w:r>
          </w:p>
        </w:tc>
        <w:tc>
          <w:tcPr>
            <w:tcW w:type="dxa" w:w="1417"/>
            <w:tcBorders>
              <w:top w:sz="4" w:val="nil"/>
              <w:left w:sz="4" w:val="nil"/>
              <w:bottom w:color="000000" w:sz="4" w:val="single"/>
              <w:right w:color="000000" w:sz="4" w:val="single"/>
            </w:tcBorders>
            <w:shd w:fill="auto" w:val="clear"/>
            <w:vAlign w:val="center"/>
          </w:tcPr>
          <w:p w14:paraId="AE07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AF07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B0070000">
            <w:pPr>
              <w:rPr>
                <w:color w:val="000000"/>
              </w:rPr>
            </w:pPr>
            <w:r>
              <w:rPr>
                <w:color w:val="000000"/>
              </w:rPr>
              <w:t>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B1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B207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B3070000">
            <w:pPr>
              <w:ind/>
              <w:jc w:val="center"/>
              <w:rPr>
                <w:color w:val="000000"/>
              </w:rPr>
            </w:pPr>
            <w:r>
              <w:rPr>
                <w:color w:val="000000"/>
              </w:rPr>
              <w:t>022Ю650500</w:t>
            </w:r>
          </w:p>
        </w:tc>
        <w:tc>
          <w:tcPr>
            <w:tcW w:type="dxa" w:w="709"/>
            <w:tcBorders>
              <w:top w:sz="4" w:val="nil"/>
              <w:left w:sz="4" w:val="nil"/>
              <w:bottom w:color="000000" w:sz="4" w:val="single"/>
              <w:right w:color="000000" w:sz="4" w:val="single"/>
            </w:tcBorders>
            <w:shd w:fill="auto" w:val="clear"/>
            <w:vAlign w:val="center"/>
          </w:tcPr>
          <w:p w14:paraId="B4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B5070000">
            <w:pPr>
              <w:ind/>
              <w:jc w:val="right"/>
              <w:rPr>
                <w:color w:val="000000"/>
              </w:rPr>
            </w:pPr>
            <w:r>
              <w:rPr>
                <w:color w:val="000000"/>
              </w:rPr>
              <w:t>546,8</w:t>
            </w:r>
          </w:p>
        </w:tc>
        <w:tc>
          <w:tcPr>
            <w:tcW w:type="dxa" w:w="1417"/>
            <w:tcBorders>
              <w:top w:sz="4" w:val="nil"/>
              <w:left w:sz="4" w:val="nil"/>
              <w:bottom w:color="000000" w:sz="4" w:val="single"/>
              <w:right w:color="000000" w:sz="4" w:val="single"/>
            </w:tcBorders>
            <w:shd w:fill="auto" w:val="clear"/>
            <w:vAlign w:val="center"/>
          </w:tcPr>
          <w:p w14:paraId="B6070000">
            <w:pPr>
              <w:ind/>
              <w:jc w:val="right"/>
              <w:rPr>
                <w:color w:val="000000"/>
              </w:rPr>
            </w:pPr>
            <w:r>
              <w:rPr>
                <w:color w:val="000000"/>
              </w:rPr>
              <w:t>546,8</w:t>
            </w:r>
          </w:p>
        </w:tc>
        <w:tc>
          <w:tcPr>
            <w:tcW w:type="dxa" w:w="1240"/>
            <w:tcBorders>
              <w:top w:sz="4" w:val="nil"/>
              <w:left w:sz="4" w:val="nil"/>
              <w:bottom w:color="000000" w:sz="4" w:val="single"/>
              <w:right w:color="000000" w:sz="4" w:val="single"/>
            </w:tcBorders>
            <w:shd w:fill="auto" w:val="clear"/>
            <w:vAlign w:val="center"/>
          </w:tcPr>
          <w:p w14:paraId="B7070000">
            <w:pPr>
              <w:ind/>
              <w:jc w:val="right"/>
              <w:rPr>
                <w:color w:val="000000"/>
              </w:rPr>
            </w:pPr>
            <w:r>
              <w:rPr>
                <w:color w:val="000000"/>
              </w:rPr>
              <w:t>546,8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B8070000">
            <w:pPr>
              <w:rPr>
                <w:color w:val="000000"/>
              </w:rPr>
            </w:pPr>
            <w:r>
              <w:rPr>
                <w:color w:val="000000"/>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B9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BA07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BB070000">
            <w:pPr>
              <w:ind/>
              <w:jc w:val="center"/>
              <w:rPr>
                <w:color w:val="000000"/>
              </w:rPr>
            </w:pPr>
            <w:r>
              <w:rPr>
                <w:color w:val="000000"/>
              </w:rPr>
              <w:t>022Ю651790</w:t>
            </w:r>
          </w:p>
        </w:tc>
        <w:tc>
          <w:tcPr>
            <w:tcW w:type="dxa" w:w="709"/>
            <w:tcBorders>
              <w:top w:sz="4" w:val="nil"/>
              <w:left w:sz="4" w:val="nil"/>
              <w:bottom w:color="000000" w:sz="4" w:val="single"/>
              <w:right w:color="000000" w:sz="4" w:val="single"/>
            </w:tcBorders>
            <w:shd w:fill="auto" w:val="clear"/>
            <w:vAlign w:val="center"/>
          </w:tcPr>
          <w:p w14:paraId="BC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BD070000">
            <w:pPr>
              <w:ind/>
              <w:jc w:val="right"/>
              <w:rPr>
                <w:color w:val="000000"/>
              </w:rPr>
            </w:pPr>
            <w:r>
              <w:rPr>
                <w:color w:val="000000"/>
              </w:rPr>
              <w:t>1 163,7</w:t>
            </w:r>
          </w:p>
        </w:tc>
        <w:tc>
          <w:tcPr>
            <w:tcW w:type="dxa" w:w="1417"/>
            <w:tcBorders>
              <w:top w:sz="4" w:val="nil"/>
              <w:left w:sz="4" w:val="nil"/>
              <w:bottom w:color="000000" w:sz="4" w:val="single"/>
              <w:right w:color="000000" w:sz="4" w:val="single"/>
            </w:tcBorders>
            <w:shd w:fill="auto" w:val="clear"/>
            <w:vAlign w:val="center"/>
          </w:tcPr>
          <w:p w14:paraId="BE070000">
            <w:pPr>
              <w:ind/>
              <w:jc w:val="right"/>
              <w:rPr>
                <w:color w:val="000000"/>
              </w:rPr>
            </w:pPr>
            <w:r>
              <w:rPr>
                <w:color w:val="000000"/>
              </w:rPr>
              <w:t>1 181,4</w:t>
            </w:r>
          </w:p>
        </w:tc>
        <w:tc>
          <w:tcPr>
            <w:tcW w:type="dxa" w:w="1240"/>
            <w:tcBorders>
              <w:top w:sz="4" w:val="nil"/>
              <w:left w:sz="4" w:val="nil"/>
              <w:bottom w:color="000000" w:sz="4" w:val="single"/>
              <w:right w:color="000000" w:sz="4" w:val="single"/>
            </w:tcBorders>
            <w:shd w:fill="auto" w:val="clear"/>
            <w:vAlign w:val="center"/>
          </w:tcPr>
          <w:p w14:paraId="BF070000">
            <w:pPr>
              <w:ind/>
              <w:jc w:val="right"/>
              <w:rPr>
                <w:color w:val="000000"/>
              </w:rPr>
            </w:pPr>
            <w:r>
              <w:rPr>
                <w:color w:val="000000"/>
              </w:rPr>
              <w:t>1 202,8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C0070000">
            <w:pPr>
              <w:rPr>
                <w:color w:val="000000"/>
              </w:rPr>
            </w:pPr>
            <w:r>
              <w:rPr>
                <w:color w:val="000000"/>
              </w:rPr>
              <w:t>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C1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C207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C3070000">
            <w:pPr>
              <w:ind/>
              <w:jc w:val="center"/>
              <w:rPr>
                <w:color w:val="000000"/>
              </w:rPr>
            </w:pPr>
            <w:r>
              <w:rPr>
                <w:color w:val="000000"/>
              </w:rPr>
              <w:t>022Ю653030</w:t>
            </w:r>
          </w:p>
        </w:tc>
        <w:tc>
          <w:tcPr>
            <w:tcW w:type="dxa" w:w="709"/>
            <w:tcBorders>
              <w:top w:sz="4" w:val="nil"/>
              <w:left w:sz="4" w:val="nil"/>
              <w:bottom w:color="000000" w:sz="4" w:val="single"/>
              <w:right w:color="000000" w:sz="4" w:val="single"/>
            </w:tcBorders>
            <w:shd w:fill="auto" w:val="clear"/>
            <w:vAlign w:val="center"/>
          </w:tcPr>
          <w:p w14:paraId="C4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C5070000">
            <w:pPr>
              <w:ind/>
              <w:jc w:val="right"/>
              <w:rPr>
                <w:color w:val="000000"/>
              </w:rPr>
            </w:pPr>
            <w:r>
              <w:rPr>
                <w:color w:val="000000"/>
              </w:rPr>
              <w:t>17 811,4</w:t>
            </w:r>
          </w:p>
        </w:tc>
        <w:tc>
          <w:tcPr>
            <w:tcW w:type="dxa" w:w="1417"/>
            <w:tcBorders>
              <w:top w:sz="4" w:val="nil"/>
              <w:left w:sz="4" w:val="nil"/>
              <w:bottom w:color="000000" w:sz="4" w:val="single"/>
              <w:right w:color="000000" w:sz="4" w:val="single"/>
            </w:tcBorders>
            <w:shd w:fill="auto" w:val="clear"/>
            <w:vAlign w:val="center"/>
          </w:tcPr>
          <w:p w14:paraId="C6070000">
            <w:pPr>
              <w:ind/>
              <w:jc w:val="right"/>
              <w:rPr>
                <w:color w:val="000000"/>
              </w:rPr>
            </w:pPr>
            <w:r>
              <w:rPr>
                <w:color w:val="000000"/>
              </w:rPr>
              <w:t>17 967,6</w:t>
            </w:r>
          </w:p>
        </w:tc>
        <w:tc>
          <w:tcPr>
            <w:tcW w:type="dxa" w:w="1240"/>
            <w:tcBorders>
              <w:top w:sz="4" w:val="nil"/>
              <w:left w:sz="4" w:val="nil"/>
              <w:bottom w:color="000000" w:sz="4" w:val="single"/>
              <w:right w:color="000000" w:sz="4" w:val="single"/>
            </w:tcBorders>
            <w:shd w:fill="auto" w:val="clear"/>
            <w:vAlign w:val="center"/>
          </w:tcPr>
          <w:p w14:paraId="C7070000">
            <w:pPr>
              <w:ind/>
              <w:jc w:val="right"/>
              <w:rPr>
                <w:color w:val="000000"/>
              </w:rPr>
            </w:pPr>
            <w:r>
              <w:rPr>
                <w:color w:val="000000"/>
              </w:rPr>
              <w:t>17 967,6</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C8070000">
            <w:pPr>
              <w:rPr>
                <w:color w:val="000000"/>
              </w:rPr>
            </w:pPr>
            <w:r>
              <w:rPr>
                <w:color w:val="000000"/>
              </w:rPr>
              <w:t xml:space="preserve">Расходы на обеспечение деятельности муниципальных учреждений </w:t>
            </w:r>
            <w:r>
              <w:rPr>
                <w:color w:val="000000"/>
              </w:rPr>
              <w:t>Обливского</w:t>
            </w:r>
            <w:r>
              <w:rPr>
                <w:color w:val="000000"/>
              </w:rPr>
              <w:t xml:space="preserve">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на выполнение муниципального задания)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C9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CA07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CB070000">
            <w:pPr>
              <w:ind/>
              <w:jc w:val="center"/>
              <w:rPr>
                <w:color w:val="000000"/>
              </w:rPr>
            </w:pPr>
            <w:r>
              <w:rPr>
                <w:color w:val="000000"/>
              </w:rPr>
              <w:t>0240100590</w:t>
            </w:r>
          </w:p>
        </w:tc>
        <w:tc>
          <w:tcPr>
            <w:tcW w:type="dxa" w:w="709"/>
            <w:tcBorders>
              <w:top w:sz="4" w:val="nil"/>
              <w:left w:sz="4" w:val="nil"/>
              <w:bottom w:color="000000" w:sz="4" w:val="single"/>
              <w:right w:color="000000" w:sz="4" w:val="single"/>
            </w:tcBorders>
            <w:shd w:fill="auto" w:val="clear"/>
            <w:vAlign w:val="center"/>
          </w:tcPr>
          <w:p w14:paraId="CC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CD070000">
            <w:pPr>
              <w:ind/>
              <w:jc w:val="right"/>
              <w:rPr>
                <w:color w:val="000000"/>
              </w:rPr>
            </w:pPr>
            <w:r>
              <w:rPr>
                <w:color w:val="000000"/>
              </w:rPr>
              <w:t>55 274,7</w:t>
            </w:r>
          </w:p>
        </w:tc>
        <w:tc>
          <w:tcPr>
            <w:tcW w:type="dxa" w:w="1417"/>
            <w:tcBorders>
              <w:top w:sz="4" w:val="nil"/>
              <w:left w:sz="4" w:val="nil"/>
              <w:bottom w:color="000000" w:sz="4" w:val="single"/>
              <w:right w:color="000000" w:sz="4" w:val="single"/>
            </w:tcBorders>
            <w:shd w:fill="auto" w:val="clear"/>
            <w:vAlign w:val="center"/>
          </w:tcPr>
          <w:p w14:paraId="CE070000">
            <w:pPr>
              <w:ind/>
              <w:jc w:val="right"/>
              <w:rPr>
                <w:color w:val="000000"/>
              </w:rPr>
            </w:pPr>
            <w:r>
              <w:rPr>
                <w:color w:val="000000"/>
              </w:rPr>
              <w:t>31 034,7</w:t>
            </w:r>
          </w:p>
        </w:tc>
        <w:tc>
          <w:tcPr>
            <w:tcW w:type="dxa" w:w="1240"/>
            <w:tcBorders>
              <w:top w:sz="4" w:val="nil"/>
              <w:left w:sz="4" w:val="nil"/>
              <w:bottom w:color="000000" w:sz="4" w:val="single"/>
              <w:right w:color="000000" w:sz="4" w:val="single"/>
            </w:tcBorders>
            <w:shd w:fill="auto" w:val="clear"/>
            <w:vAlign w:val="center"/>
          </w:tcPr>
          <w:p w14:paraId="CF070000">
            <w:pPr>
              <w:ind/>
              <w:jc w:val="right"/>
              <w:rPr>
                <w:color w:val="000000"/>
              </w:rPr>
            </w:pPr>
            <w:r>
              <w:rPr>
                <w:color w:val="000000"/>
              </w:rPr>
              <w:t>29 346,9</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D0070000">
            <w:pPr>
              <w:rPr>
                <w:color w:val="000000"/>
              </w:rPr>
            </w:pPr>
            <w:r>
              <w:rPr>
                <w:color w:val="000000"/>
              </w:rPr>
              <w:t xml:space="preserve">Расходы на приобретение стальных газовых котлов наружного размещения, сборных дымовых труб и ферм-стоек лестничного типа </w:t>
            </w:r>
            <w:r>
              <w:rPr>
                <w:color w:val="000000"/>
              </w:rPr>
              <w:t xml:space="preserve">для крепления дымовых труб, комплекса для учета газа и циркуляционных насосов для МБОУ </w:t>
            </w:r>
            <w:r>
              <w:rPr>
                <w:color w:val="000000"/>
              </w:rPr>
              <w:t>Караичевская</w:t>
            </w:r>
            <w:r>
              <w:rPr>
                <w:color w:val="000000"/>
              </w:rPr>
              <w:t xml:space="preserve"> ООШ-филиала МБОУ </w:t>
            </w:r>
            <w:r>
              <w:rPr>
                <w:color w:val="000000"/>
              </w:rPr>
              <w:t>Солонецкой</w:t>
            </w:r>
            <w:r>
              <w:rPr>
                <w:color w:val="000000"/>
              </w:rPr>
              <w:t xml:space="preserve"> СОШ им. Героя Российской Федерации </w:t>
            </w:r>
            <w:r>
              <w:rPr>
                <w:color w:val="000000"/>
              </w:rPr>
              <w:t>Шаймуратова</w:t>
            </w:r>
            <w:r>
              <w:rPr>
                <w:color w:val="000000"/>
              </w:rPr>
              <w:t xml:space="preserve"> М.М. </w:t>
            </w:r>
            <w:r>
              <w:rPr>
                <w:color w:val="000000"/>
              </w:rPr>
              <w:t>Обливского</w:t>
            </w:r>
            <w:r>
              <w:rPr>
                <w:color w:val="000000"/>
              </w:rPr>
              <w:t xml:space="preserve"> района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D1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D207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D3070000">
            <w:pPr>
              <w:ind/>
              <w:jc w:val="center"/>
              <w:rPr>
                <w:color w:val="000000"/>
              </w:rPr>
            </w:pPr>
            <w:r>
              <w:rPr>
                <w:color w:val="000000"/>
              </w:rPr>
              <w:t>0240127210</w:t>
            </w:r>
          </w:p>
        </w:tc>
        <w:tc>
          <w:tcPr>
            <w:tcW w:type="dxa" w:w="709"/>
            <w:tcBorders>
              <w:top w:sz="4" w:val="nil"/>
              <w:left w:sz="4" w:val="nil"/>
              <w:bottom w:color="000000" w:sz="4" w:val="single"/>
              <w:right w:color="000000" w:sz="4" w:val="single"/>
            </w:tcBorders>
            <w:shd w:fill="auto" w:val="clear"/>
            <w:vAlign w:val="center"/>
          </w:tcPr>
          <w:p w14:paraId="D4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D5070000">
            <w:pPr>
              <w:ind/>
              <w:jc w:val="right"/>
              <w:rPr>
                <w:color w:val="000000"/>
              </w:rPr>
            </w:pPr>
            <w:r>
              <w:rPr>
                <w:color w:val="000000"/>
              </w:rPr>
              <w:t>2 315,1</w:t>
            </w:r>
          </w:p>
        </w:tc>
        <w:tc>
          <w:tcPr>
            <w:tcW w:type="dxa" w:w="1417"/>
            <w:tcBorders>
              <w:top w:sz="4" w:val="nil"/>
              <w:left w:sz="4" w:val="nil"/>
              <w:bottom w:color="000000" w:sz="4" w:val="single"/>
              <w:right w:color="000000" w:sz="4" w:val="single"/>
            </w:tcBorders>
            <w:shd w:fill="auto" w:val="clear"/>
            <w:vAlign w:val="center"/>
          </w:tcPr>
          <w:p w14:paraId="D607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D707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D8070000">
            <w:pPr>
              <w:rPr>
                <w:color w:val="000000"/>
              </w:rPr>
            </w:pPr>
            <w:r>
              <w:rPr>
                <w:color w:val="000000"/>
              </w:rPr>
              <w:t>Расходы на приобретение газового отопительного котла в комплектации для Муниципального бюджетного образовательного учреждения "Обливская СОШ № 1 имени Героя Советского Союза Синькова С.М."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D9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DA07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DB070000">
            <w:pPr>
              <w:ind/>
              <w:jc w:val="center"/>
              <w:rPr>
                <w:color w:val="000000"/>
              </w:rPr>
            </w:pPr>
            <w:r>
              <w:rPr>
                <w:color w:val="000000"/>
              </w:rPr>
              <w:t>0240127230</w:t>
            </w:r>
          </w:p>
        </w:tc>
        <w:tc>
          <w:tcPr>
            <w:tcW w:type="dxa" w:w="709"/>
            <w:tcBorders>
              <w:top w:sz="4" w:val="nil"/>
              <w:left w:sz="4" w:val="nil"/>
              <w:bottom w:color="000000" w:sz="4" w:val="single"/>
              <w:right w:color="000000" w:sz="4" w:val="single"/>
            </w:tcBorders>
            <w:shd w:fill="auto" w:val="clear"/>
            <w:vAlign w:val="center"/>
          </w:tcPr>
          <w:p w14:paraId="DC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DD070000">
            <w:pPr>
              <w:ind/>
              <w:jc w:val="right"/>
              <w:rPr>
                <w:color w:val="000000"/>
              </w:rPr>
            </w:pPr>
            <w:r>
              <w:rPr>
                <w:color w:val="000000"/>
              </w:rPr>
              <w:t>101,3</w:t>
            </w:r>
          </w:p>
        </w:tc>
        <w:tc>
          <w:tcPr>
            <w:tcW w:type="dxa" w:w="1417"/>
            <w:tcBorders>
              <w:top w:sz="4" w:val="nil"/>
              <w:left w:sz="4" w:val="nil"/>
              <w:bottom w:color="000000" w:sz="4" w:val="single"/>
              <w:right w:color="000000" w:sz="4" w:val="single"/>
            </w:tcBorders>
            <w:shd w:fill="auto" w:val="clear"/>
            <w:vAlign w:val="center"/>
          </w:tcPr>
          <w:p w14:paraId="DE07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DF07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E0070000">
            <w:pPr>
              <w:rPr>
                <w:color w:val="000000"/>
              </w:rPr>
            </w:pPr>
            <w:r>
              <w:rPr>
                <w:color w:val="000000"/>
              </w:rPr>
              <w:t>Расходы на обеспечение ежемесячной доплаты к заработной плате водителей школьных автобусов, осуществляющих перевозку обучающихся до места учебы и обратно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E1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E207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E3070000">
            <w:pPr>
              <w:ind/>
              <w:jc w:val="center"/>
              <w:rPr>
                <w:color w:val="000000"/>
              </w:rPr>
            </w:pPr>
            <w:r>
              <w:rPr>
                <w:color w:val="000000"/>
              </w:rPr>
              <w:t>0240171430</w:t>
            </w:r>
          </w:p>
        </w:tc>
        <w:tc>
          <w:tcPr>
            <w:tcW w:type="dxa" w:w="709"/>
            <w:tcBorders>
              <w:top w:sz="4" w:val="nil"/>
              <w:left w:sz="4" w:val="nil"/>
              <w:bottom w:color="000000" w:sz="4" w:val="single"/>
              <w:right w:color="000000" w:sz="4" w:val="single"/>
            </w:tcBorders>
            <w:shd w:fill="auto" w:val="clear"/>
            <w:vAlign w:val="center"/>
          </w:tcPr>
          <w:p w14:paraId="E4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E5070000">
            <w:pPr>
              <w:ind/>
              <w:jc w:val="right"/>
              <w:rPr>
                <w:color w:val="000000"/>
              </w:rPr>
            </w:pPr>
            <w:r>
              <w:rPr>
                <w:color w:val="000000"/>
              </w:rPr>
              <w:t>1 526,7</w:t>
            </w:r>
          </w:p>
        </w:tc>
        <w:tc>
          <w:tcPr>
            <w:tcW w:type="dxa" w:w="1417"/>
            <w:tcBorders>
              <w:top w:sz="4" w:val="nil"/>
              <w:left w:sz="4" w:val="nil"/>
              <w:bottom w:color="000000" w:sz="4" w:val="single"/>
              <w:right w:color="000000" w:sz="4" w:val="single"/>
            </w:tcBorders>
            <w:shd w:fill="auto" w:val="clear"/>
            <w:vAlign w:val="center"/>
          </w:tcPr>
          <w:p w14:paraId="E6070000">
            <w:pPr>
              <w:ind/>
              <w:jc w:val="right"/>
              <w:rPr>
                <w:color w:val="000000"/>
              </w:rPr>
            </w:pPr>
            <w:r>
              <w:rPr>
                <w:color w:val="000000"/>
              </w:rPr>
              <w:t>1 526,7</w:t>
            </w:r>
          </w:p>
        </w:tc>
        <w:tc>
          <w:tcPr>
            <w:tcW w:type="dxa" w:w="1240"/>
            <w:tcBorders>
              <w:top w:sz="4" w:val="nil"/>
              <w:left w:sz="4" w:val="nil"/>
              <w:bottom w:color="000000" w:sz="4" w:val="single"/>
              <w:right w:color="000000" w:sz="4" w:val="single"/>
            </w:tcBorders>
            <w:shd w:fill="auto" w:val="clear"/>
            <w:vAlign w:val="center"/>
          </w:tcPr>
          <w:p w14:paraId="E7070000">
            <w:pPr>
              <w:ind/>
              <w:jc w:val="right"/>
              <w:rPr>
                <w:color w:val="000000"/>
              </w:rPr>
            </w:pPr>
            <w:r>
              <w:rPr>
                <w:color w:val="000000"/>
              </w:rPr>
              <w:t>1 526,7</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E8070000">
            <w:pPr>
              <w:rPr>
                <w:color w:val="000000"/>
              </w:rPr>
            </w:pPr>
            <w:r>
              <w:rPr>
                <w:color w:val="000000"/>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w:t>
            </w:r>
            <w:r>
              <w:rPr>
                <w:color w:val="000000"/>
              </w:rPr>
              <w:t xml:space="preserve"> содержание зданий и оплату коммунальных услуг)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E9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EA07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EB070000">
            <w:pPr>
              <w:ind/>
              <w:jc w:val="center"/>
              <w:rPr>
                <w:color w:val="000000"/>
              </w:rPr>
            </w:pPr>
            <w:r>
              <w:rPr>
                <w:color w:val="000000"/>
              </w:rPr>
              <w:t>0240172460</w:t>
            </w:r>
          </w:p>
        </w:tc>
        <w:tc>
          <w:tcPr>
            <w:tcW w:type="dxa" w:w="709"/>
            <w:tcBorders>
              <w:top w:sz="4" w:val="nil"/>
              <w:left w:sz="4" w:val="nil"/>
              <w:bottom w:color="000000" w:sz="4" w:val="single"/>
              <w:right w:color="000000" w:sz="4" w:val="single"/>
            </w:tcBorders>
            <w:shd w:fill="auto" w:val="clear"/>
            <w:vAlign w:val="center"/>
          </w:tcPr>
          <w:p w14:paraId="EC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ED070000">
            <w:pPr>
              <w:ind/>
              <w:jc w:val="right"/>
              <w:rPr>
                <w:color w:val="000000"/>
              </w:rPr>
            </w:pPr>
            <w:r>
              <w:rPr>
                <w:color w:val="000000"/>
              </w:rPr>
              <w:t>172 194,3</w:t>
            </w:r>
          </w:p>
        </w:tc>
        <w:tc>
          <w:tcPr>
            <w:tcW w:type="dxa" w:w="1417"/>
            <w:tcBorders>
              <w:top w:sz="4" w:val="nil"/>
              <w:left w:sz="4" w:val="nil"/>
              <w:bottom w:color="000000" w:sz="4" w:val="single"/>
              <w:right w:color="000000" w:sz="4" w:val="single"/>
            </w:tcBorders>
            <w:shd w:fill="auto" w:val="clear"/>
            <w:vAlign w:val="center"/>
          </w:tcPr>
          <w:p w14:paraId="EE070000">
            <w:pPr>
              <w:ind/>
              <w:jc w:val="right"/>
              <w:rPr>
                <w:color w:val="000000"/>
              </w:rPr>
            </w:pPr>
            <w:r>
              <w:rPr>
                <w:color w:val="000000"/>
              </w:rPr>
              <w:t>182 775,0</w:t>
            </w:r>
          </w:p>
        </w:tc>
        <w:tc>
          <w:tcPr>
            <w:tcW w:type="dxa" w:w="1240"/>
            <w:tcBorders>
              <w:top w:sz="4" w:val="nil"/>
              <w:left w:sz="4" w:val="nil"/>
              <w:bottom w:color="000000" w:sz="4" w:val="single"/>
              <w:right w:color="000000" w:sz="4" w:val="single"/>
            </w:tcBorders>
            <w:shd w:fill="auto" w:val="clear"/>
            <w:vAlign w:val="center"/>
          </w:tcPr>
          <w:p w14:paraId="EF070000">
            <w:pPr>
              <w:ind/>
              <w:jc w:val="right"/>
              <w:rPr>
                <w:color w:val="000000"/>
              </w:rPr>
            </w:pPr>
            <w:r>
              <w:rPr>
                <w:color w:val="000000"/>
              </w:rPr>
              <w:t>196 089,2</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F0070000">
            <w:pPr>
              <w:rPr>
                <w:color w:val="000000"/>
              </w:rPr>
            </w:pPr>
            <w:r>
              <w:rPr>
                <w:color w:val="000000"/>
              </w:rPr>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w:t>
            </w:r>
            <w:r>
              <w:rPr>
                <w:color w:val="000000"/>
              </w:rPr>
              <w:t>организациях</w:t>
            </w:r>
            <w:r>
              <w:rPr>
                <w:color w:val="000000"/>
              </w:rPr>
              <w:t xml:space="preserve">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F1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F207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F3070000">
            <w:pPr>
              <w:ind/>
              <w:jc w:val="center"/>
              <w:rPr>
                <w:color w:val="000000"/>
              </w:rPr>
            </w:pPr>
            <w:r>
              <w:rPr>
                <w:color w:val="000000"/>
              </w:rPr>
              <w:t>02401L3040</w:t>
            </w:r>
          </w:p>
        </w:tc>
        <w:tc>
          <w:tcPr>
            <w:tcW w:type="dxa" w:w="709"/>
            <w:tcBorders>
              <w:top w:sz="4" w:val="nil"/>
              <w:left w:sz="4" w:val="nil"/>
              <w:bottom w:color="000000" w:sz="4" w:val="single"/>
              <w:right w:color="000000" w:sz="4" w:val="single"/>
            </w:tcBorders>
            <w:shd w:fill="auto" w:val="clear"/>
            <w:vAlign w:val="center"/>
          </w:tcPr>
          <w:p w14:paraId="F4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F5070000">
            <w:pPr>
              <w:ind/>
              <w:jc w:val="right"/>
              <w:rPr>
                <w:color w:val="000000"/>
              </w:rPr>
            </w:pPr>
            <w:r>
              <w:rPr>
                <w:color w:val="000000"/>
              </w:rPr>
              <w:t>7 897,2</w:t>
            </w:r>
          </w:p>
        </w:tc>
        <w:tc>
          <w:tcPr>
            <w:tcW w:type="dxa" w:w="1417"/>
            <w:tcBorders>
              <w:top w:sz="4" w:val="nil"/>
              <w:left w:sz="4" w:val="nil"/>
              <w:bottom w:color="000000" w:sz="4" w:val="single"/>
              <w:right w:color="000000" w:sz="4" w:val="single"/>
            </w:tcBorders>
            <w:shd w:fill="auto" w:val="clear"/>
            <w:vAlign w:val="center"/>
          </w:tcPr>
          <w:p w14:paraId="F6070000">
            <w:pPr>
              <w:ind/>
              <w:jc w:val="right"/>
              <w:rPr>
                <w:color w:val="000000"/>
              </w:rPr>
            </w:pPr>
            <w:r>
              <w:rPr>
                <w:color w:val="000000"/>
              </w:rPr>
              <w:t>7 187,7</w:t>
            </w:r>
          </w:p>
        </w:tc>
        <w:tc>
          <w:tcPr>
            <w:tcW w:type="dxa" w:w="1240"/>
            <w:tcBorders>
              <w:top w:sz="4" w:val="nil"/>
              <w:left w:sz="4" w:val="nil"/>
              <w:bottom w:color="000000" w:sz="4" w:val="single"/>
              <w:right w:color="000000" w:sz="4" w:val="single"/>
            </w:tcBorders>
            <w:shd w:fill="auto" w:val="clear"/>
            <w:vAlign w:val="center"/>
          </w:tcPr>
          <w:p w14:paraId="F7070000">
            <w:pPr>
              <w:ind/>
              <w:jc w:val="right"/>
              <w:rPr>
                <w:color w:val="000000"/>
              </w:rPr>
            </w:pPr>
            <w:r>
              <w:rPr>
                <w:color w:val="000000"/>
              </w:rPr>
              <w:t>6 914,4</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F8070000">
            <w:pPr>
              <w:rPr>
                <w:color w:val="000000"/>
              </w:rPr>
            </w:pPr>
            <w:r>
              <w:rPr>
                <w:color w:val="000000"/>
              </w:rPr>
              <w:t>Расходы на реализацию инициативных проектов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F907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FA07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FB070000">
            <w:pPr>
              <w:ind/>
              <w:jc w:val="center"/>
              <w:rPr>
                <w:color w:val="000000"/>
              </w:rPr>
            </w:pPr>
            <w:r>
              <w:rPr>
                <w:color w:val="000000"/>
              </w:rPr>
              <w:t>02401S4640</w:t>
            </w:r>
          </w:p>
        </w:tc>
        <w:tc>
          <w:tcPr>
            <w:tcW w:type="dxa" w:w="709"/>
            <w:tcBorders>
              <w:top w:sz="4" w:val="nil"/>
              <w:left w:sz="4" w:val="nil"/>
              <w:bottom w:color="000000" w:sz="4" w:val="single"/>
              <w:right w:color="000000" w:sz="4" w:val="single"/>
            </w:tcBorders>
            <w:shd w:fill="auto" w:val="clear"/>
            <w:vAlign w:val="center"/>
          </w:tcPr>
          <w:p w14:paraId="FC07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FD070000">
            <w:pPr>
              <w:ind/>
              <w:jc w:val="right"/>
              <w:rPr>
                <w:color w:val="000000"/>
              </w:rPr>
            </w:pPr>
            <w:r>
              <w:rPr>
                <w:color w:val="000000"/>
              </w:rPr>
              <w:t>2 739,5</w:t>
            </w:r>
          </w:p>
        </w:tc>
        <w:tc>
          <w:tcPr>
            <w:tcW w:type="dxa" w:w="1417"/>
            <w:tcBorders>
              <w:top w:sz="4" w:val="nil"/>
              <w:left w:sz="4" w:val="nil"/>
              <w:bottom w:color="000000" w:sz="4" w:val="single"/>
              <w:right w:color="000000" w:sz="4" w:val="single"/>
            </w:tcBorders>
            <w:shd w:fill="auto" w:val="clear"/>
            <w:vAlign w:val="center"/>
          </w:tcPr>
          <w:p w14:paraId="FE07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FF07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0080000">
            <w:pPr>
              <w:rPr>
                <w:color w:val="000000"/>
              </w:rPr>
            </w:pPr>
            <w:r>
              <w:rPr>
                <w:color w:val="000000"/>
              </w:rPr>
              <w:t>Расходы на оснащение муниципальных образовательных организаций и объектов после завершения капитального ремонта, строительства, реконструкции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01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0208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03080000">
            <w:pPr>
              <w:ind/>
              <w:jc w:val="center"/>
              <w:rPr>
                <w:color w:val="000000"/>
              </w:rPr>
            </w:pPr>
            <w:r>
              <w:rPr>
                <w:color w:val="000000"/>
              </w:rPr>
              <w:t>02401S4840</w:t>
            </w:r>
          </w:p>
        </w:tc>
        <w:tc>
          <w:tcPr>
            <w:tcW w:type="dxa" w:w="709"/>
            <w:tcBorders>
              <w:top w:sz="4" w:val="nil"/>
              <w:left w:sz="4" w:val="nil"/>
              <w:bottom w:color="000000" w:sz="4" w:val="single"/>
              <w:right w:color="000000" w:sz="4" w:val="single"/>
            </w:tcBorders>
            <w:shd w:fill="auto" w:val="clear"/>
            <w:vAlign w:val="center"/>
          </w:tcPr>
          <w:p w14:paraId="0408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05080000">
            <w:pPr>
              <w:ind/>
              <w:jc w:val="right"/>
              <w:rPr>
                <w:color w:val="000000"/>
              </w:rPr>
            </w:pPr>
            <w:r>
              <w:rPr>
                <w:color w:val="000000"/>
              </w:rPr>
              <w:t>73 525,5</w:t>
            </w:r>
          </w:p>
        </w:tc>
        <w:tc>
          <w:tcPr>
            <w:tcW w:type="dxa" w:w="1417"/>
            <w:tcBorders>
              <w:top w:sz="4" w:val="nil"/>
              <w:left w:sz="4" w:val="nil"/>
              <w:bottom w:color="000000" w:sz="4" w:val="single"/>
              <w:right w:color="000000" w:sz="4" w:val="single"/>
            </w:tcBorders>
            <w:shd w:fill="auto" w:val="clear"/>
            <w:vAlign w:val="center"/>
          </w:tcPr>
          <w:p w14:paraId="0608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0708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8080000">
            <w:pPr>
              <w:rPr>
                <w:color w:val="000000"/>
              </w:rPr>
            </w:pPr>
            <w:r>
              <w:rPr>
                <w:color w:val="000000"/>
              </w:rPr>
              <w:t xml:space="preserve">Расходы на организацию бесплатного горячего питания детей из </w:t>
            </w:r>
            <w:r>
              <w:rPr>
                <w:color w:val="000000"/>
              </w:rPr>
              <w:t xml:space="preserve">многодетных семей, обучающихся по очной форме </w:t>
            </w:r>
            <w:r>
              <w:rPr>
                <w:color w:val="000000"/>
              </w:rPr>
              <w:t>обучения по программам</w:t>
            </w:r>
            <w:r>
              <w:rPr>
                <w:color w:val="000000"/>
              </w:rPr>
              <w:t xml:space="preserve"> основного общего, среднего общего образования в муниципальных образовательных организациях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09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0A08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0B080000">
            <w:pPr>
              <w:ind/>
              <w:jc w:val="center"/>
              <w:rPr>
                <w:color w:val="000000"/>
              </w:rPr>
            </w:pPr>
            <w:r>
              <w:rPr>
                <w:color w:val="000000"/>
              </w:rPr>
              <w:t>02401S5250</w:t>
            </w:r>
          </w:p>
        </w:tc>
        <w:tc>
          <w:tcPr>
            <w:tcW w:type="dxa" w:w="709"/>
            <w:tcBorders>
              <w:top w:sz="4" w:val="nil"/>
              <w:left w:sz="4" w:val="nil"/>
              <w:bottom w:color="000000" w:sz="4" w:val="single"/>
              <w:right w:color="000000" w:sz="4" w:val="single"/>
            </w:tcBorders>
            <w:shd w:fill="auto" w:val="clear"/>
            <w:vAlign w:val="center"/>
          </w:tcPr>
          <w:p w14:paraId="0C08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0D080000">
            <w:pPr>
              <w:ind/>
              <w:jc w:val="right"/>
              <w:rPr>
                <w:color w:val="000000"/>
              </w:rPr>
            </w:pPr>
            <w:r>
              <w:rPr>
                <w:color w:val="000000"/>
              </w:rPr>
              <w:t>3 287,5</w:t>
            </w:r>
          </w:p>
        </w:tc>
        <w:tc>
          <w:tcPr>
            <w:tcW w:type="dxa" w:w="1417"/>
            <w:tcBorders>
              <w:top w:sz="4" w:val="nil"/>
              <w:left w:sz="4" w:val="nil"/>
              <w:bottom w:color="000000" w:sz="4" w:val="single"/>
              <w:right w:color="000000" w:sz="4" w:val="single"/>
            </w:tcBorders>
            <w:shd w:fill="auto" w:val="clear"/>
            <w:vAlign w:val="center"/>
          </w:tcPr>
          <w:p w14:paraId="0E080000">
            <w:pPr>
              <w:ind/>
              <w:jc w:val="right"/>
              <w:rPr>
                <w:color w:val="000000"/>
              </w:rPr>
            </w:pPr>
            <w:r>
              <w:rPr>
                <w:color w:val="000000"/>
              </w:rPr>
              <w:t>529,3</w:t>
            </w:r>
          </w:p>
        </w:tc>
        <w:tc>
          <w:tcPr>
            <w:tcW w:type="dxa" w:w="1240"/>
            <w:tcBorders>
              <w:top w:sz="4" w:val="nil"/>
              <w:left w:sz="4" w:val="nil"/>
              <w:bottom w:color="000000" w:sz="4" w:val="single"/>
              <w:right w:color="000000" w:sz="4" w:val="single"/>
            </w:tcBorders>
            <w:shd w:fill="auto" w:val="clear"/>
            <w:vAlign w:val="center"/>
          </w:tcPr>
          <w:p w14:paraId="0F080000">
            <w:pPr>
              <w:ind/>
              <w:jc w:val="right"/>
              <w:rPr>
                <w:color w:val="000000"/>
              </w:rPr>
            </w:pPr>
            <w:r>
              <w:rPr>
                <w:color w:val="000000"/>
              </w:rPr>
              <w:t>550,4</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0080000">
            <w:pPr>
              <w:rPr>
                <w:color w:val="000000"/>
              </w:rPr>
            </w:pPr>
            <w:r>
              <w:rPr>
                <w:color w:val="000000"/>
              </w:rPr>
              <w:t xml:space="preserve">Расходы на организацию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w:t>
            </w:r>
            <w:r>
              <w:rPr>
                <w:color w:val="000000"/>
              </w:rPr>
              <w:t>обучения по программам</w:t>
            </w:r>
            <w:r>
              <w:rPr>
                <w:color w:val="000000"/>
              </w:rPr>
              <w:t xml:space="preserve"> основного общего, среднего общего образования в муниципальных образовательных организациях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11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1208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13080000">
            <w:pPr>
              <w:ind/>
              <w:jc w:val="center"/>
              <w:rPr>
                <w:color w:val="000000"/>
              </w:rPr>
            </w:pPr>
            <w:r>
              <w:rPr>
                <w:color w:val="000000"/>
              </w:rPr>
              <w:t>02401S5260</w:t>
            </w:r>
          </w:p>
        </w:tc>
        <w:tc>
          <w:tcPr>
            <w:tcW w:type="dxa" w:w="709"/>
            <w:tcBorders>
              <w:top w:sz="4" w:val="nil"/>
              <w:left w:sz="4" w:val="nil"/>
              <w:bottom w:color="000000" w:sz="4" w:val="single"/>
              <w:right w:color="000000" w:sz="4" w:val="single"/>
            </w:tcBorders>
            <w:shd w:fill="auto" w:val="clear"/>
            <w:vAlign w:val="center"/>
          </w:tcPr>
          <w:p w14:paraId="1408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15080000">
            <w:pPr>
              <w:ind/>
              <w:jc w:val="right"/>
              <w:rPr>
                <w:color w:val="000000"/>
              </w:rPr>
            </w:pPr>
            <w:r>
              <w:rPr>
                <w:color w:val="000000"/>
              </w:rPr>
              <w:t>407,5</w:t>
            </w:r>
          </w:p>
        </w:tc>
        <w:tc>
          <w:tcPr>
            <w:tcW w:type="dxa" w:w="1417"/>
            <w:tcBorders>
              <w:top w:sz="4" w:val="nil"/>
              <w:left w:sz="4" w:val="nil"/>
              <w:bottom w:color="000000" w:sz="4" w:val="single"/>
              <w:right w:color="000000" w:sz="4" w:val="single"/>
            </w:tcBorders>
            <w:shd w:fill="auto" w:val="clear"/>
            <w:vAlign w:val="center"/>
          </w:tcPr>
          <w:p w14:paraId="1608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1708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8080000">
            <w:pPr>
              <w:rPr>
                <w:color w:val="000000"/>
              </w:rPr>
            </w:pPr>
            <w:r>
              <w:rPr>
                <w:color w:val="000000"/>
              </w:rPr>
              <w:t>Организация и проведение мероприятий (конкурсов, семинаров конференций и иных мероприятий)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19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1A08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1B080000">
            <w:pPr>
              <w:ind/>
              <w:jc w:val="center"/>
              <w:rPr>
                <w:color w:val="000000"/>
              </w:rPr>
            </w:pPr>
            <w:r>
              <w:rPr>
                <w:color w:val="000000"/>
              </w:rPr>
              <w:t>0240228090</w:t>
            </w:r>
          </w:p>
        </w:tc>
        <w:tc>
          <w:tcPr>
            <w:tcW w:type="dxa" w:w="709"/>
            <w:tcBorders>
              <w:top w:sz="4" w:val="nil"/>
              <w:left w:sz="4" w:val="nil"/>
              <w:bottom w:color="000000" w:sz="4" w:val="single"/>
              <w:right w:color="000000" w:sz="4" w:val="single"/>
            </w:tcBorders>
            <w:shd w:fill="auto" w:val="clear"/>
            <w:vAlign w:val="center"/>
          </w:tcPr>
          <w:p w14:paraId="1C08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1D080000">
            <w:pPr>
              <w:ind/>
              <w:jc w:val="right"/>
              <w:rPr>
                <w:color w:val="000000"/>
              </w:rPr>
            </w:pPr>
            <w:r>
              <w:rPr>
                <w:color w:val="000000"/>
              </w:rPr>
              <w:t>456,2</w:t>
            </w:r>
          </w:p>
        </w:tc>
        <w:tc>
          <w:tcPr>
            <w:tcW w:type="dxa" w:w="1417"/>
            <w:tcBorders>
              <w:top w:sz="4" w:val="nil"/>
              <w:left w:sz="4" w:val="nil"/>
              <w:bottom w:color="000000" w:sz="4" w:val="single"/>
              <w:right w:color="000000" w:sz="4" w:val="single"/>
            </w:tcBorders>
            <w:shd w:fill="auto" w:val="clear"/>
            <w:vAlign w:val="center"/>
          </w:tcPr>
          <w:p w14:paraId="1E08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1F08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0080000">
            <w:pPr>
              <w:rPr>
                <w:color w:val="000000"/>
              </w:rPr>
            </w:pPr>
            <w:r>
              <w:rPr>
                <w:color w:val="000000"/>
              </w:rPr>
              <w:t>Расходы на иные межбюджетные трансферты за счет средств резервного фонда Правительства Ростовской области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21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2208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23080000">
            <w:pPr>
              <w:ind/>
              <w:jc w:val="center"/>
              <w:rPr>
                <w:color w:val="000000"/>
              </w:rPr>
            </w:pPr>
            <w:r>
              <w:rPr>
                <w:color w:val="000000"/>
              </w:rPr>
              <w:t>0240271180</w:t>
            </w:r>
          </w:p>
        </w:tc>
        <w:tc>
          <w:tcPr>
            <w:tcW w:type="dxa" w:w="709"/>
            <w:tcBorders>
              <w:top w:sz="4" w:val="nil"/>
              <w:left w:sz="4" w:val="nil"/>
              <w:bottom w:color="000000" w:sz="4" w:val="single"/>
              <w:right w:color="000000" w:sz="4" w:val="single"/>
            </w:tcBorders>
            <w:shd w:fill="auto" w:val="clear"/>
            <w:vAlign w:val="center"/>
          </w:tcPr>
          <w:p w14:paraId="2408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25080000">
            <w:pPr>
              <w:ind/>
              <w:jc w:val="right"/>
              <w:rPr>
                <w:color w:val="000000"/>
              </w:rPr>
            </w:pPr>
            <w:r>
              <w:rPr>
                <w:color w:val="000000"/>
              </w:rPr>
              <w:t>250,0</w:t>
            </w:r>
          </w:p>
        </w:tc>
        <w:tc>
          <w:tcPr>
            <w:tcW w:type="dxa" w:w="1417"/>
            <w:tcBorders>
              <w:top w:sz="4" w:val="nil"/>
              <w:left w:sz="4" w:val="nil"/>
              <w:bottom w:color="000000" w:sz="4" w:val="single"/>
              <w:right w:color="000000" w:sz="4" w:val="single"/>
            </w:tcBorders>
            <w:shd w:fill="auto" w:val="clear"/>
            <w:vAlign w:val="center"/>
          </w:tcPr>
          <w:p w14:paraId="2608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2708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8080000">
            <w:pPr>
              <w:rPr>
                <w:color w:val="000000"/>
              </w:rPr>
            </w:pPr>
            <w:r>
              <w:rPr>
                <w:color w:val="000000"/>
              </w:rPr>
              <w:t>Мероприятия по замене ламп накаливания и других неэффективных элементов систем освещения, в том числе светильников, на энергосберегающие (в том числе не менее 30 процентов от объема на основе светодиодов)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29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2A08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2B080000">
            <w:pPr>
              <w:ind/>
              <w:jc w:val="center"/>
              <w:rPr>
                <w:color w:val="000000"/>
              </w:rPr>
            </w:pPr>
            <w:r>
              <w:rPr>
                <w:color w:val="000000"/>
              </w:rPr>
              <w:t>1640128470</w:t>
            </w:r>
          </w:p>
        </w:tc>
        <w:tc>
          <w:tcPr>
            <w:tcW w:type="dxa" w:w="709"/>
            <w:tcBorders>
              <w:top w:sz="4" w:val="nil"/>
              <w:left w:sz="4" w:val="nil"/>
              <w:bottom w:color="000000" w:sz="4" w:val="single"/>
              <w:right w:color="000000" w:sz="4" w:val="single"/>
            </w:tcBorders>
            <w:shd w:fill="auto" w:val="clear"/>
            <w:vAlign w:val="center"/>
          </w:tcPr>
          <w:p w14:paraId="2C08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2D080000">
            <w:pPr>
              <w:rPr>
                <w:color w:val="000000"/>
              </w:rPr>
            </w:pPr>
            <w:r>
              <w:rPr>
                <w:color w:val="000000"/>
              </w:rPr>
              <w:t> </w:t>
            </w:r>
          </w:p>
        </w:tc>
        <w:tc>
          <w:tcPr>
            <w:tcW w:type="dxa" w:w="1417"/>
            <w:tcBorders>
              <w:top w:sz="4" w:val="nil"/>
              <w:left w:sz="4" w:val="nil"/>
              <w:bottom w:color="000000" w:sz="4" w:val="single"/>
              <w:right w:color="000000" w:sz="4" w:val="single"/>
            </w:tcBorders>
            <w:shd w:fill="auto" w:val="clear"/>
            <w:vAlign w:val="center"/>
          </w:tcPr>
          <w:p w14:paraId="2E080000">
            <w:pPr>
              <w:ind/>
              <w:jc w:val="right"/>
              <w:rPr>
                <w:color w:val="000000"/>
              </w:rPr>
            </w:pPr>
            <w:r>
              <w:rPr>
                <w:color w:val="000000"/>
              </w:rPr>
              <w:t>20,0</w:t>
            </w:r>
          </w:p>
        </w:tc>
        <w:tc>
          <w:tcPr>
            <w:tcW w:type="dxa" w:w="1240"/>
            <w:tcBorders>
              <w:top w:sz="4" w:val="nil"/>
              <w:left w:sz="4" w:val="nil"/>
              <w:bottom w:color="000000" w:sz="4" w:val="single"/>
              <w:right w:color="000000" w:sz="4" w:val="single"/>
            </w:tcBorders>
            <w:shd w:fill="auto" w:val="clear"/>
            <w:vAlign w:val="center"/>
          </w:tcPr>
          <w:p w14:paraId="2F080000">
            <w:pPr>
              <w:ind/>
              <w:jc w:val="right"/>
              <w:rPr>
                <w:color w:val="000000"/>
              </w:rPr>
            </w:pPr>
            <w:r>
              <w:rPr>
                <w:color w:val="000000"/>
              </w:rPr>
              <w:t>20,0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0080000">
            <w:pPr>
              <w:rPr>
                <w:color w:val="000000"/>
              </w:rPr>
            </w:pPr>
            <w:r>
              <w:rPr>
                <w:color w:val="000000"/>
              </w:rPr>
              <w:t>Расходы на организацию и проведение мероприятий, направленных на сохранение культурных традиций донского казачества и региональных особенностей Донского края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31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3208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33080000">
            <w:pPr>
              <w:ind/>
              <w:jc w:val="center"/>
              <w:rPr>
                <w:color w:val="000000"/>
              </w:rPr>
            </w:pPr>
            <w:r>
              <w:rPr>
                <w:color w:val="000000"/>
              </w:rPr>
              <w:t>1840228510</w:t>
            </w:r>
          </w:p>
        </w:tc>
        <w:tc>
          <w:tcPr>
            <w:tcW w:type="dxa" w:w="709"/>
            <w:tcBorders>
              <w:top w:sz="4" w:val="nil"/>
              <w:left w:sz="4" w:val="nil"/>
              <w:bottom w:color="000000" w:sz="4" w:val="single"/>
              <w:right w:color="000000" w:sz="4" w:val="single"/>
            </w:tcBorders>
            <w:shd w:fill="auto" w:val="clear"/>
            <w:vAlign w:val="center"/>
          </w:tcPr>
          <w:p w14:paraId="3408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35080000">
            <w:pPr>
              <w:ind/>
              <w:jc w:val="right"/>
              <w:rPr>
                <w:color w:val="000000"/>
              </w:rPr>
            </w:pPr>
            <w:r>
              <w:rPr>
                <w:color w:val="000000"/>
              </w:rPr>
              <w:t>1,0</w:t>
            </w:r>
          </w:p>
        </w:tc>
        <w:tc>
          <w:tcPr>
            <w:tcW w:type="dxa" w:w="1417"/>
            <w:tcBorders>
              <w:top w:sz="4" w:val="nil"/>
              <w:left w:sz="4" w:val="nil"/>
              <w:bottom w:color="000000" w:sz="4" w:val="single"/>
              <w:right w:color="000000" w:sz="4" w:val="single"/>
            </w:tcBorders>
            <w:shd w:fill="auto" w:val="clear"/>
            <w:vAlign w:val="center"/>
          </w:tcPr>
          <w:p w14:paraId="36080000">
            <w:pPr>
              <w:ind/>
              <w:jc w:val="right"/>
              <w:rPr>
                <w:color w:val="000000"/>
              </w:rPr>
            </w:pPr>
            <w:r>
              <w:rPr>
                <w:color w:val="000000"/>
              </w:rPr>
              <w:t>1,0</w:t>
            </w:r>
          </w:p>
        </w:tc>
        <w:tc>
          <w:tcPr>
            <w:tcW w:type="dxa" w:w="1240"/>
            <w:tcBorders>
              <w:top w:sz="4" w:val="nil"/>
              <w:left w:sz="4" w:val="nil"/>
              <w:bottom w:color="000000" w:sz="4" w:val="single"/>
              <w:right w:color="000000" w:sz="4" w:val="single"/>
            </w:tcBorders>
            <w:shd w:fill="auto" w:val="clear"/>
            <w:vAlign w:val="center"/>
          </w:tcPr>
          <w:p w14:paraId="37080000">
            <w:pPr>
              <w:ind/>
              <w:jc w:val="right"/>
              <w:rPr>
                <w:color w:val="000000"/>
              </w:rPr>
            </w:pPr>
            <w:r>
              <w:rPr>
                <w:color w:val="000000"/>
              </w:rPr>
              <w:t>1,0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8080000">
            <w:pPr>
              <w:rPr>
                <w:color w:val="000000"/>
              </w:rPr>
            </w:pPr>
            <w:r>
              <w:rPr>
                <w:color w:val="000000"/>
              </w:rPr>
              <w:t>Дополнительное образование детей</w:t>
            </w:r>
          </w:p>
        </w:tc>
        <w:tc>
          <w:tcPr>
            <w:tcW w:type="dxa" w:w="567"/>
            <w:tcBorders>
              <w:top w:sz="4" w:val="nil"/>
              <w:left w:sz="4" w:val="nil"/>
              <w:bottom w:color="000000" w:sz="4" w:val="single"/>
              <w:right w:color="000000" w:sz="4" w:val="single"/>
            </w:tcBorders>
            <w:shd w:fill="auto" w:val="clear"/>
            <w:vAlign w:val="center"/>
          </w:tcPr>
          <w:p w14:paraId="39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3A08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3B08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3C08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3D080000">
            <w:pPr>
              <w:ind/>
              <w:jc w:val="right"/>
              <w:rPr>
                <w:color w:val="000000"/>
              </w:rPr>
            </w:pPr>
            <w:r>
              <w:rPr>
                <w:color w:val="000000"/>
              </w:rPr>
              <w:t>35 412,6</w:t>
            </w:r>
          </w:p>
        </w:tc>
        <w:tc>
          <w:tcPr>
            <w:tcW w:type="dxa" w:w="1417"/>
            <w:tcBorders>
              <w:top w:sz="4" w:val="nil"/>
              <w:left w:sz="4" w:val="nil"/>
              <w:bottom w:color="000000" w:sz="4" w:val="single"/>
              <w:right w:color="000000" w:sz="4" w:val="single"/>
            </w:tcBorders>
            <w:shd w:fill="auto" w:val="clear"/>
            <w:vAlign w:val="center"/>
          </w:tcPr>
          <w:p w14:paraId="3E080000">
            <w:pPr>
              <w:ind/>
              <w:jc w:val="right"/>
              <w:rPr>
                <w:color w:val="000000"/>
              </w:rPr>
            </w:pPr>
            <w:r>
              <w:rPr>
                <w:color w:val="000000"/>
              </w:rPr>
              <w:t>36 260,0</w:t>
            </w:r>
          </w:p>
        </w:tc>
        <w:tc>
          <w:tcPr>
            <w:tcW w:type="dxa" w:w="1240"/>
            <w:tcBorders>
              <w:top w:sz="4" w:val="nil"/>
              <w:left w:sz="4" w:val="nil"/>
              <w:bottom w:color="000000" w:sz="4" w:val="single"/>
              <w:right w:color="000000" w:sz="4" w:val="single"/>
            </w:tcBorders>
            <w:shd w:fill="auto" w:val="clear"/>
            <w:vAlign w:val="center"/>
          </w:tcPr>
          <w:p w14:paraId="3F080000">
            <w:pPr>
              <w:ind/>
              <w:jc w:val="right"/>
              <w:rPr>
                <w:color w:val="000000"/>
              </w:rPr>
            </w:pPr>
            <w:r>
              <w:rPr>
                <w:color w:val="000000"/>
              </w:rPr>
              <w:t>36 306,1</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0080000">
            <w:pPr>
              <w:rPr>
                <w:color w:val="000000"/>
              </w:rPr>
            </w:pPr>
            <w:r>
              <w:rPr>
                <w:color w:val="000000"/>
              </w:rPr>
              <w:t xml:space="preserve">Расходы на обеспечение деятельности муниципальных учреждений </w:t>
            </w:r>
            <w:r>
              <w:rPr>
                <w:color w:val="000000"/>
              </w:rPr>
              <w:t>Обливского</w:t>
            </w:r>
            <w:r>
              <w:rPr>
                <w:color w:val="000000"/>
              </w:rPr>
              <w:t xml:space="preserve">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на выполнение муниципального задания)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41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4208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43080000">
            <w:pPr>
              <w:ind/>
              <w:jc w:val="center"/>
              <w:rPr>
                <w:color w:val="000000"/>
              </w:rPr>
            </w:pPr>
            <w:r>
              <w:rPr>
                <w:color w:val="000000"/>
              </w:rPr>
              <w:t>0240100590</w:t>
            </w:r>
          </w:p>
        </w:tc>
        <w:tc>
          <w:tcPr>
            <w:tcW w:type="dxa" w:w="709"/>
            <w:tcBorders>
              <w:top w:sz="4" w:val="nil"/>
              <w:left w:sz="4" w:val="nil"/>
              <w:bottom w:color="000000" w:sz="4" w:val="single"/>
              <w:right w:color="000000" w:sz="4" w:val="single"/>
            </w:tcBorders>
            <w:shd w:fill="auto" w:val="clear"/>
            <w:vAlign w:val="center"/>
          </w:tcPr>
          <w:p w14:paraId="4408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45080000">
            <w:pPr>
              <w:ind/>
              <w:jc w:val="right"/>
              <w:rPr>
                <w:color w:val="000000"/>
              </w:rPr>
            </w:pPr>
            <w:r>
              <w:rPr>
                <w:color w:val="000000"/>
              </w:rPr>
              <w:t>16 442,5</w:t>
            </w:r>
          </w:p>
        </w:tc>
        <w:tc>
          <w:tcPr>
            <w:tcW w:type="dxa" w:w="1417"/>
            <w:tcBorders>
              <w:top w:sz="4" w:val="nil"/>
              <w:left w:sz="4" w:val="nil"/>
              <w:bottom w:color="000000" w:sz="4" w:val="single"/>
              <w:right w:color="000000" w:sz="4" w:val="single"/>
            </w:tcBorders>
            <w:shd w:fill="auto" w:val="clear"/>
            <w:vAlign w:val="center"/>
          </w:tcPr>
          <w:p w14:paraId="46080000">
            <w:pPr>
              <w:ind/>
              <w:jc w:val="right"/>
              <w:rPr>
                <w:color w:val="000000"/>
              </w:rPr>
            </w:pPr>
            <w:r>
              <w:rPr>
                <w:color w:val="000000"/>
              </w:rPr>
              <w:t>16 281,1</w:t>
            </w:r>
          </w:p>
        </w:tc>
        <w:tc>
          <w:tcPr>
            <w:tcW w:type="dxa" w:w="1240"/>
            <w:tcBorders>
              <w:top w:sz="4" w:val="nil"/>
              <w:left w:sz="4" w:val="nil"/>
              <w:bottom w:color="000000" w:sz="4" w:val="single"/>
              <w:right w:color="000000" w:sz="4" w:val="single"/>
            </w:tcBorders>
            <w:shd w:fill="auto" w:val="clear"/>
            <w:vAlign w:val="center"/>
          </w:tcPr>
          <w:p w14:paraId="47080000">
            <w:pPr>
              <w:ind/>
              <w:jc w:val="right"/>
              <w:rPr>
                <w:color w:val="000000"/>
              </w:rPr>
            </w:pPr>
            <w:r>
              <w:rPr>
                <w:color w:val="000000"/>
              </w:rPr>
              <w:t>16 401,2</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8080000">
            <w:pPr>
              <w:rPr>
                <w:color w:val="000000"/>
              </w:rPr>
            </w:pPr>
            <w:r>
              <w:rPr>
                <w:color w:val="000000"/>
              </w:rPr>
              <w:t>Расходы на обеспечение функционирования модели персонифицированного финансирования дополнительного образования детей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49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4A08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4B080000">
            <w:pPr>
              <w:ind/>
              <w:jc w:val="center"/>
              <w:rPr>
                <w:color w:val="000000"/>
              </w:rPr>
            </w:pPr>
            <w:r>
              <w:rPr>
                <w:color w:val="000000"/>
              </w:rPr>
              <w:t>0240126010</w:t>
            </w:r>
          </w:p>
        </w:tc>
        <w:tc>
          <w:tcPr>
            <w:tcW w:type="dxa" w:w="709"/>
            <w:tcBorders>
              <w:top w:sz="4" w:val="nil"/>
              <w:left w:sz="4" w:val="nil"/>
              <w:bottom w:color="000000" w:sz="4" w:val="single"/>
              <w:right w:color="000000" w:sz="4" w:val="single"/>
            </w:tcBorders>
            <w:shd w:fill="auto" w:val="clear"/>
            <w:vAlign w:val="center"/>
          </w:tcPr>
          <w:p w14:paraId="4C08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4D080000">
            <w:pPr>
              <w:ind/>
              <w:jc w:val="right"/>
              <w:rPr>
                <w:color w:val="000000"/>
              </w:rPr>
            </w:pPr>
            <w:r>
              <w:rPr>
                <w:color w:val="000000"/>
              </w:rPr>
              <w:t>3 304,6</w:t>
            </w:r>
          </w:p>
        </w:tc>
        <w:tc>
          <w:tcPr>
            <w:tcW w:type="dxa" w:w="1417"/>
            <w:tcBorders>
              <w:top w:sz="4" w:val="nil"/>
              <w:left w:sz="4" w:val="nil"/>
              <w:bottom w:color="000000" w:sz="4" w:val="single"/>
              <w:right w:color="000000" w:sz="4" w:val="single"/>
            </w:tcBorders>
            <w:shd w:fill="auto" w:val="clear"/>
            <w:vAlign w:val="center"/>
          </w:tcPr>
          <w:p w14:paraId="4E080000">
            <w:pPr>
              <w:ind/>
              <w:jc w:val="right"/>
              <w:rPr>
                <w:color w:val="000000"/>
              </w:rPr>
            </w:pPr>
            <w:r>
              <w:rPr>
                <w:color w:val="000000"/>
              </w:rPr>
              <w:t>3 473,4</w:t>
            </w:r>
          </w:p>
        </w:tc>
        <w:tc>
          <w:tcPr>
            <w:tcW w:type="dxa" w:w="1240"/>
            <w:tcBorders>
              <w:top w:sz="4" w:val="nil"/>
              <w:left w:sz="4" w:val="nil"/>
              <w:bottom w:color="000000" w:sz="4" w:val="single"/>
              <w:right w:color="000000" w:sz="4" w:val="single"/>
            </w:tcBorders>
            <w:shd w:fill="auto" w:val="clear"/>
            <w:vAlign w:val="center"/>
          </w:tcPr>
          <w:p w14:paraId="4F080000">
            <w:pPr>
              <w:ind/>
              <w:jc w:val="right"/>
              <w:rPr>
                <w:color w:val="000000"/>
              </w:rPr>
            </w:pPr>
            <w:r>
              <w:rPr>
                <w:color w:val="000000"/>
              </w:rPr>
              <w:t>3 473,4</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0080000">
            <w:pPr>
              <w:rPr>
                <w:color w:val="000000"/>
              </w:rPr>
            </w:pPr>
            <w:r>
              <w:rPr>
                <w:color w:val="000000"/>
              </w:rPr>
              <w:t>Расходы на обеспечение функционирования модели персонифицированного финансирования дополнительного образования детей (Субсидии автономным учреждениям)</w:t>
            </w:r>
          </w:p>
        </w:tc>
        <w:tc>
          <w:tcPr>
            <w:tcW w:type="dxa" w:w="567"/>
            <w:tcBorders>
              <w:top w:sz="4" w:val="nil"/>
              <w:left w:sz="4" w:val="nil"/>
              <w:bottom w:color="000000" w:sz="4" w:val="single"/>
              <w:right w:color="000000" w:sz="4" w:val="single"/>
            </w:tcBorders>
            <w:shd w:fill="auto" w:val="clear"/>
            <w:vAlign w:val="center"/>
          </w:tcPr>
          <w:p w14:paraId="51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5208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53080000">
            <w:pPr>
              <w:ind/>
              <w:jc w:val="center"/>
              <w:rPr>
                <w:color w:val="000000"/>
              </w:rPr>
            </w:pPr>
            <w:r>
              <w:rPr>
                <w:color w:val="000000"/>
              </w:rPr>
              <w:t>0240126010</w:t>
            </w:r>
          </w:p>
        </w:tc>
        <w:tc>
          <w:tcPr>
            <w:tcW w:type="dxa" w:w="709"/>
            <w:tcBorders>
              <w:top w:sz="4" w:val="nil"/>
              <w:left w:sz="4" w:val="nil"/>
              <w:bottom w:color="000000" w:sz="4" w:val="single"/>
              <w:right w:color="000000" w:sz="4" w:val="single"/>
            </w:tcBorders>
            <w:shd w:fill="auto" w:val="clear"/>
            <w:vAlign w:val="center"/>
          </w:tcPr>
          <w:p w14:paraId="54080000">
            <w:pPr>
              <w:ind/>
              <w:jc w:val="center"/>
              <w:rPr>
                <w:color w:val="000000"/>
              </w:rPr>
            </w:pPr>
            <w:r>
              <w:rPr>
                <w:color w:val="000000"/>
              </w:rPr>
              <w:t>620</w:t>
            </w:r>
          </w:p>
        </w:tc>
        <w:tc>
          <w:tcPr>
            <w:tcW w:type="dxa" w:w="1418"/>
            <w:tcBorders>
              <w:top w:sz="4" w:val="nil"/>
              <w:left w:sz="4" w:val="nil"/>
              <w:bottom w:color="000000" w:sz="4" w:val="single"/>
              <w:right w:color="000000" w:sz="4" w:val="single"/>
            </w:tcBorders>
            <w:shd w:fill="auto" w:val="clear"/>
            <w:vAlign w:val="center"/>
          </w:tcPr>
          <w:p w14:paraId="55080000">
            <w:pPr>
              <w:ind/>
              <w:jc w:val="right"/>
              <w:rPr>
                <w:color w:val="000000"/>
              </w:rPr>
            </w:pPr>
            <w:r>
              <w:rPr>
                <w:color w:val="000000"/>
              </w:rPr>
              <w:t>26,0</w:t>
            </w:r>
          </w:p>
        </w:tc>
        <w:tc>
          <w:tcPr>
            <w:tcW w:type="dxa" w:w="1417"/>
            <w:tcBorders>
              <w:top w:sz="4" w:val="nil"/>
              <w:left w:sz="4" w:val="nil"/>
              <w:bottom w:color="000000" w:sz="4" w:val="single"/>
              <w:right w:color="000000" w:sz="4" w:val="single"/>
            </w:tcBorders>
            <w:shd w:fill="auto" w:val="clear"/>
            <w:vAlign w:val="center"/>
          </w:tcPr>
          <w:p w14:paraId="56080000">
            <w:pPr>
              <w:ind/>
              <w:jc w:val="right"/>
              <w:rPr>
                <w:color w:val="000000"/>
              </w:rPr>
            </w:pPr>
            <w:r>
              <w:rPr>
                <w:color w:val="000000"/>
              </w:rPr>
              <w:t>27,1</w:t>
            </w:r>
          </w:p>
        </w:tc>
        <w:tc>
          <w:tcPr>
            <w:tcW w:type="dxa" w:w="1240"/>
            <w:tcBorders>
              <w:top w:sz="4" w:val="nil"/>
              <w:left w:sz="4" w:val="nil"/>
              <w:bottom w:color="000000" w:sz="4" w:val="single"/>
              <w:right w:color="000000" w:sz="4" w:val="single"/>
            </w:tcBorders>
            <w:shd w:fill="auto" w:val="clear"/>
            <w:vAlign w:val="center"/>
          </w:tcPr>
          <w:p w14:paraId="57080000">
            <w:pPr>
              <w:ind/>
              <w:jc w:val="right"/>
              <w:rPr>
                <w:color w:val="000000"/>
              </w:rPr>
            </w:pPr>
            <w:r>
              <w:rPr>
                <w:color w:val="000000"/>
              </w:rPr>
              <w:t>27,1</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8080000">
            <w:pPr>
              <w:rPr>
                <w:color w:val="000000"/>
              </w:rPr>
            </w:pPr>
            <w:r>
              <w:rPr>
                <w:color w:val="000000"/>
              </w:rPr>
              <w:t>Расходы на обеспечение функционирования модели персонифицированного финансирования дополнительного образования детей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type="dxa" w:w="567"/>
            <w:tcBorders>
              <w:top w:sz="4" w:val="nil"/>
              <w:left w:sz="4" w:val="nil"/>
              <w:bottom w:color="000000" w:sz="4" w:val="single"/>
              <w:right w:color="000000" w:sz="4" w:val="single"/>
            </w:tcBorders>
            <w:shd w:fill="auto" w:val="clear"/>
            <w:vAlign w:val="center"/>
          </w:tcPr>
          <w:p w14:paraId="59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5A08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5B080000">
            <w:pPr>
              <w:ind/>
              <w:jc w:val="center"/>
              <w:rPr>
                <w:color w:val="000000"/>
              </w:rPr>
            </w:pPr>
            <w:r>
              <w:rPr>
                <w:color w:val="000000"/>
              </w:rPr>
              <w:t>0240126010</w:t>
            </w:r>
          </w:p>
        </w:tc>
        <w:tc>
          <w:tcPr>
            <w:tcW w:type="dxa" w:w="709"/>
            <w:tcBorders>
              <w:top w:sz="4" w:val="nil"/>
              <w:left w:sz="4" w:val="nil"/>
              <w:bottom w:color="000000" w:sz="4" w:val="single"/>
              <w:right w:color="000000" w:sz="4" w:val="single"/>
            </w:tcBorders>
            <w:shd w:fill="auto" w:val="clear"/>
            <w:vAlign w:val="center"/>
          </w:tcPr>
          <w:p w14:paraId="5C080000">
            <w:pPr>
              <w:ind/>
              <w:jc w:val="center"/>
              <w:rPr>
                <w:color w:val="000000"/>
              </w:rPr>
            </w:pPr>
            <w:r>
              <w:rPr>
                <w:color w:val="000000"/>
              </w:rPr>
              <w:t>630</w:t>
            </w:r>
          </w:p>
        </w:tc>
        <w:tc>
          <w:tcPr>
            <w:tcW w:type="dxa" w:w="1418"/>
            <w:tcBorders>
              <w:top w:sz="4" w:val="nil"/>
              <w:left w:sz="4" w:val="nil"/>
              <w:bottom w:color="000000" w:sz="4" w:val="single"/>
              <w:right w:color="000000" w:sz="4" w:val="single"/>
            </w:tcBorders>
            <w:shd w:fill="auto" w:val="clear"/>
            <w:vAlign w:val="center"/>
          </w:tcPr>
          <w:p w14:paraId="5D080000">
            <w:pPr>
              <w:ind/>
              <w:jc w:val="right"/>
              <w:rPr>
                <w:color w:val="000000"/>
              </w:rPr>
            </w:pPr>
            <w:r>
              <w:rPr>
                <w:color w:val="000000"/>
              </w:rPr>
              <w:t>26,0</w:t>
            </w:r>
          </w:p>
        </w:tc>
        <w:tc>
          <w:tcPr>
            <w:tcW w:type="dxa" w:w="1417"/>
            <w:tcBorders>
              <w:top w:sz="4" w:val="nil"/>
              <w:left w:sz="4" w:val="nil"/>
              <w:bottom w:color="000000" w:sz="4" w:val="single"/>
              <w:right w:color="000000" w:sz="4" w:val="single"/>
            </w:tcBorders>
            <w:shd w:fill="auto" w:val="clear"/>
            <w:vAlign w:val="center"/>
          </w:tcPr>
          <w:p w14:paraId="5E080000">
            <w:pPr>
              <w:ind/>
              <w:jc w:val="right"/>
              <w:rPr>
                <w:color w:val="000000"/>
              </w:rPr>
            </w:pPr>
            <w:r>
              <w:rPr>
                <w:color w:val="000000"/>
              </w:rPr>
              <w:t>27,0</w:t>
            </w:r>
          </w:p>
        </w:tc>
        <w:tc>
          <w:tcPr>
            <w:tcW w:type="dxa" w:w="1240"/>
            <w:tcBorders>
              <w:top w:sz="4" w:val="nil"/>
              <w:left w:sz="4" w:val="nil"/>
              <w:bottom w:color="000000" w:sz="4" w:val="single"/>
              <w:right w:color="000000" w:sz="4" w:val="single"/>
            </w:tcBorders>
            <w:shd w:fill="auto" w:val="clear"/>
            <w:vAlign w:val="center"/>
          </w:tcPr>
          <w:p w14:paraId="5F080000">
            <w:pPr>
              <w:ind/>
              <w:jc w:val="right"/>
              <w:rPr>
                <w:color w:val="000000"/>
              </w:rPr>
            </w:pPr>
            <w:r>
              <w:rPr>
                <w:color w:val="000000"/>
              </w:rPr>
              <w:t>27,0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0080000">
            <w:pPr>
              <w:rPr>
                <w:color w:val="000000"/>
              </w:rPr>
            </w:pPr>
            <w:r>
              <w:rPr>
                <w:color w:val="000000"/>
              </w:rPr>
              <w:t>Расходы на обеспечение функционирования модели персонифицированного финансирования дополнительного образования детей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type="dxa" w:w="567"/>
            <w:tcBorders>
              <w:top w:sz="4" w:val="nil"/>
              <w:left w:sz="4" w:val="nil"/>
              <w:bottom w:color="000000" w:sz="4" w:val="single"/>
              <w:right w:color="000000" w:sz="4" w:val="single"/>
            </w:tcBorders>
            <w:shd w:fill="auto" w:val="clear"/>
            <w:vAlign w:val="center"/>
          </w:tcPr>
          <w:p w14:paraId="61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6208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63080000">
            <w:pPr>
              <w:ind/>
              <w:jc w:val="center"/>
              <w:rPr>
                <w:color w:val="000000"/>
              </w:rPr>
            </w:pPr>
            <w:r>
              <w:rPr>
                <w:color w:val="000000"/>
              </w:rPr>
              <w:t>0240126010</w:t>
            </w:r>
          </w:p>
        </w:tc>
        <w:tc>
          <w:tcPr>
            <w:tcW w:type="dxa" w:w="709"/>
            <w:tcBorders>
              <w:top w:sz="4" w:val="nil"/>
              <w:left w:sz="4" w:val="nil"/>
              <w:bottom w:color="000000" w:sz="4" w:val="single"/>
              <w:right w:color="000000" w:sz="4" w:val="single"/>
            </w:tcBorders>
            <w:shd w:fill="auto" w:val="clear"/>
            <w:vAlign w:val="center"/>
          </w:tcPr>
          <w:p w14:paraId="64080000">
            <w:pPr>
              <w:ind/>
              <w:jc w:val="center"/>
              <w:rPr>
                <w:color w:val="000000"/>
              </w:rPr>
            </w:pPr>
            <w:r>
              <w:rPr>
                <w:color w:val="000000"/>
              </w:rPr>
              <w:t>810</w:t>
            </w:r>
          </w:p>
        </w:tc>
        <w:tc>
          <w:tcPr>
            <w:tcW w:type="dxa" w:w="1418"/>
            <w:tcBorders>
              <w:top w:sz="4" w:val="nil"/>
              <w:left w:sz="4" w:val="nil"/>
              <w:bottom w:color="000000" w:sz="4" w:val="single"/>
              <w:right w:color="000000" w:sz="4" w:val="single"/>
            </w:tcBorders>
            <w:shd w:fill="auto" w:val="clear"/>
            <w:vAlign w:val="center"/>
          </w:tcPr>
          <w:p w14:paraId="65080000">
            <w:pPr>
              <w:ind/>
              <w:jc w:val="right"/>
              <w:rPr>
                <w:color w:val="000000"/>
              </w:rPr>
            </w:pPr>
            <w:r>
              <w:rPr>
                <w:color w:val="000000"/>
              </w:rPr>
              <w:t>26,0</w:t>
            </w:r>
          </w:p>
        </w:tc>
        <w:tc>
          <w:tcPr>
            <w:tcW w:type="dxa" w:w="1417"/>
            <w:tcBorders>
              <w:top w:sz="4" w:val="nil"/>
              <w:left w:sz="4" w:val="nil"/>
              <w:bottom w:color="000000" w:sz="4" w:val="single"/>
              <w:right w:color="000000" w:sz="4" w:val="single"/>
            </w:tcBorders>
            <w:shd w:fill="auto" w:val="clear"/>
            <w:vAlign w:val="center"/>
          </w:tcPr>
          <w:p w14:paraId="66080000">
            <w:pPr>
              <w:ind/>
              <w:jc w:val="right"/>
              <w:rPr>
                <w:color w:val="000000"/>
              </w:rPr>
            </w:pPr>
            <w:r>
              <w:rPr>
                <w:color w:val="000000"/>
              </w:rPr>
              <w:t>27,0</w:t>
            </w:r>
          </w:p>
        </w:tc>
        <w:tc>
          <w:tcPr>
            <w:tcW w:type="dxa" w:w="1240"/>
            <w:tcBorders>
              <w:top w:sz="4" w:val="nil"/>
              <w:left w:sz="4" w:val="nil"/>
              <w:bottom w:color="000000" w:sz="4" w:val="single"/>
              <w:right w:color="000000" w:sz="4" w:val="single"/>
            </w:tcBorders>
            <w:shd w:fill="auto" w:val="clear"/>
            <w:vAlign w:val="center"/>
          </w:tcPr>
          <w:p w14:paraId="67080000">
            <w:pPr>
              <w:ind/>
              <w:jc w:val="right"/>
              <w:rPr>
                <w:color w:val="000000"/>
              </w:rPr>
            </w:pPr>
            <w:r>
              <w:rPr>
                <w:color w:val="000000"/>
              </w:rPr>
              <w:t>27,0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8080000">
            <w:pPr>
              <w:rPr>
                <w:color w:val="000000"/>
              </w:rPr>
            </w:pPr>
            <w:r>
              <w:rPr>
                <w:color w:val="000000"/>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w:t>
            </w:r>
            <w:r>
              <w:rPr>
                <w:color w:val="000000"/>
              </w:rPr>
              <w:t xml:space="preserve"> содержание зданий и оплату коммунальных услуг)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69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6A08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6B080000">
            <w:pPr>
              <w:ind/>
              <w:jc w:val="center"/>
              <w:rPr>
                <w:color w:val="000000"/>
              </w:rPr>
            </w:pPr>
            <w:r>
              <w:rPr>
                <w:color w:val="000000"/>
              </w:rPr>
              <w:t>0240172460</w:t>
            </w:r>
          </w:p>
        </w:tc>
        <w:tc>
          <w:tcPr>
            <w:tcW w:type="dxa" w:w="709"/>
            <w:tcBorders>
              <w:top w:sz="4" w:val="nil"/>
              <w:left w:sz="4" w:val="nil"/>
              <w:bottom w:color="000000" w:sz="4" w:val="single"/>
              <w:right w:color="000000" w:sz="4" w:val="single"/>
            </w:tcBorders>
            <w:shd w:fill="auto" w:val="clear"/>
            <w:vAlign w:val="center"/>
          </w:tcPr>
          <w:p w14:paraId="6C08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6D080000">
            <w:pPr>
              <w:ind/>
              <w:jc w:val="right"/>
              <w:rPr>
                <w:color w:val="000000"/>
              </w:rPr>
            </w:pPr>
            <w:r>
              <w:rPr>
                <w:color w:val="000000"/>
              </w:rPr>
              <w:t>1 913,8</w:t>
            </w:r>
          </w:p>
        </w:tc>
        <w:tc>
          <w:tcPr>
            <w:tcW w:type="dxa" w:w="1417"/>
            <w:tcBorders>
              <w:top w:sz="4" w:val="nil"/>
              <w:left w:sz="4" w:val="nil"/>
              <w:bottom w:color="000000" w:sz="4" w:val="single"/>
              <w:right w:color="000000" w:sz="4" w:val="single"/>
            </w:tcBorders>
            <w:shd w:fill="auto" w:val="clear"/>
            <w:vAlign w:val="center"/>
          </w:tcPr>
          <w:p w14:paraId="6E080000">
            <w:pPr>
              <w:ind/>
              <w:jc w:val="right"/>
              <w:rPr>
                <w:color w:val="000000"/>
              </w:rPr>
            </w:pPr>
            <w:r>
              <w:rPr>
                <w:color w:val="000000"/>
              </w:rPr>
              <w:t>2 322,6</w:t>
            </w:r>
          </w:p>
        </w:tc>
        <w:tc>
          <w:tcPr>
            <w:tcW w:type="dxa" w:w="1240"/>
            <w:tcBorders>
              <w:top w:sz="4" w:val="nil"/>
              <w:left w:sz="4" w:val="nil"/>
              <w:bottom w:color="000000" w:sz="4" w:val="single"/>
              <w:right w:color="000000" w:sz="4" w:val="single"/>
            </w:tcBorders>
            <w:shd w:fill="auto" w:val="clear"/>
            <w:vAlign w:val="center"/>
          </w:tcPr>
          <w:p w14:paraId="6F080000">
            <w:pPr>
              <w:ind/>
              <w:jc w:val="right"/>
              <w:rPr>
                <w:color w:val="000000"/>
              </w:rPr>
            </w:pPr>
            <w:r>
              <w:rPr>
                <w:color w:val="000000"/>
              </w:rPr>
              <w:t>2 416,1</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0080000">
            <w:pPr>
              <w:rPr>
                <w:color w:val="000000"/>
              </w:rPr>
            </w:pPr>
            <w:r>
              <w:rPr>
                <w:color w:val="000000"/>
              </w:rPr>
              <w:t>Организация и проведение мероприятий (конкурсов, семинаров конференций и иных мероприятий)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71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7208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73080000">
            <w:pPr>
              <w:ind/>
              <w:jc w:val="center"/>
              <w:rPr>
                <w:color w:val="000000"/>
              </w:rPr>
            </w:pPr>
            <w:r>
              <w:rPr>
                <w:color w:val="000000"/>
              </w:rPr>
              <w:t>0240228090</w:t>
            </w:r>
          </w:p>
        </w:tc>
        <w:tc>
          <w:tcPr>
            <w:tcW w:type="dxa" w:w="709"/>
            <w:tcBorders>
              <w:top w:sz="4" w:val="nil"/>
              <w:left w:sz="4" w:val="nil"/>
              <w:bottom w:color="000000" w:sz="4" w:val="single"/>
              <w:right w:color="000000" w:sz="4" w:val="single"/>
            </w:tcBorders>
            <w:shd w:fill="auto" w:val="clear"/>
            <w:vAlign w:val="center"/>
          </w:tcPr>
          <w:p w14:paraId="7408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75080000">
            <w:pPr>
              <w:ind/>
              <w:jc w:val="right"/>
              <w:rPr>
                <w:color w:val="000000"/>
              </w:rPr>
            </w:pPr>
            <w:r>
              <w:rPr>
                <w:color w:val="000000"/>
              </w:rPr>
              <w:t>88,6</w:t>
            </w:r>
          </w:p>
        </w:tc>
        <w:tc>
          <w:tcPr>
            <w:tcW w:type="dxa" w:w="1417"/>
            <w:tcBorders>
              <w:top w:sz="4" w:val="nil"/>
              <w:left w:sz="4" w:val="nil"/>
              <w:bottom w:color="000000" w:sz="4" w:val="single"/>
              <w:right w:color="000000" w:sz="4" w:val="single"/>
            </w:tcBorders>
            <w:shd w:fill="auto" w:val="clear"/>
            <w:vAlign w:val="center"/>
          </w:tcPr>
          <w:p w14:paraId="7608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7708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8080000">
            <w:pPr>
              <w:rPr>
                <w:color w:val="000000"/>
              </w:rPr>
            </w:pPr>
            <w:r>
              <w:rPr>
                <w:color w:val="000000"/>
              </w:rPr>
              <w:t xml:space="preserve">Расходы на обеспечение деятельности (оказание услуг) муниципальных учреждений </w:t>
            </w:r>
            <w:r>
              <w:rPr>
                <w:color w:val="000000"/>
              </w:rPr>
              <w:t>Обливского</w:t>
            </w:r>
            <w:r>
              <w:rPr>
                <w:color w:val="000000"/>
              </w:rPr>
              <w:t xml:space="preserve"> района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79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7A08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7B080000">
            <w:pPr>
              <w:ind/>
              <w:jc w:val="center"/>
              <w:rPr>
                <w:color w:val="000000"/>
              </w:rPr>
            </w:pPr>
            <w:r>
              <w:rPr>
                <w:color w:val="000000"/>
              </w:rPr>
              <w:t>0940100590</w:t>
            </w:r>
          </w:p>
        </w:tc>
        <w:tc>
          <w:tcPr>
            <w:tcW w:type="dxa" w:w="709"/>
            <w:tcBorders>
              <w:top w:sz="4" w:val="nil"/>
              <w:left w:sz="4" w:val="nil"/>
              <w:bottom w:color="000000" w:sz="4" w:val="single"/>
              <w:right w:color="000000" w:sz="4" w:val="single"/>
            </w:tcBorders>
            <w:shd w:fill="auto" w:val="clear"/>
            <w:vAlign w:val="center"/>
          </w:tcPr>
          <w:p w14:paraId="7C08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7D080000">
            <w:pPr>
              <w:ind/>
              <w:jc w:val="right"/>
              <w:rPr>
                <w:color w:val="000000"/>
              </w:rPr>
            </w:pPr>
            <w:r>
              <w:rPr>
                <w:color w:val="000000"/>
              </w:rPr>
              <w:t>13 123,6</w:t>
            </w:r>
          </w:p>
        </w:tc>
        <w:tc>
          <w:tcPr>
            <w:tcW w:type="dxa" w:w="1417"/>
            <w:tcBorders>
              <w:top w:sz="4" w:val="nil"/>
              <w:left w:sz="4" w:val="nil"/>
              <w:bottom w:color="000000" w:sz="4" w:val="single"/>
              <w:right w:color="000000" w:sz="4" w:val="single"/>
            </w:tcBorders>
            <w:shd w:fill="auto" w:val="clear"/>
            <w:vAlign w:val="center"/>
          </w:tcPr>
          <w:p w14:paraId="7E080000">
            <w:pPr>
              <w:ind/>
              <w:jc w:val="right"/>
              <w:rPr>
                <w:color w:val="000000"/>
              </w:rPr>
            </w:pPr>
            <w:r>
              <w:rPr>
                <w:color w:val="000000"/>
              </w:rPr>
              <w:t>14 090,3</w:t>
            </w:r>
          </w:p>
        </w:tc>
        <w:tc>
          <w:tcPr>
            <w:tcW w:type="dxa" w:w="1240"/>
            <w:tcBorders>
              <w:top w:sz="4" w:val="nil"/>
              <w:left w:sz="4" w:val="nil"/>
              <w:bottom w:color="000000" w:sz="4" w:val="single"/>
              <w:right w:color="000000" w:sz="4" w:val="single"/>
            </w:tcBorders>
            <w:shd w:fill="auto" w:val="clear"/>
            <w:vAlign w:val="center"/>
          </w:tcPr>
          <w:p w14:paraId="7F080000">
            <w:pPr>
              <w:ind/>
              <w:jc w:val="right"/>
              <w:rPr>
                <w:color w:val="000000"/>
              </w:rPr>
            </w:pPr>
            <w:r>
              <w:rPr>
                <w:color w:val="000000"/>
              </w:rPr>
              <w:t>13 922,8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0080000">
            <w:pPr>
              <w:rPr>
                <w:color w:val="000000"/>
              </w:rPr>
            </w:pPr>
            <w:r>
              <w:rPr>
                <w:color w:val="000000"/>
              </w:rPr>
              <w:t>Расходы за счет средств резервного фонда Правительства Ростовской области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81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8208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83080000">
            <w:pPr>
              <w:ind/>
              <w:jc w:val="center"/>
              <w:rPr>
                <w:color w:val="000000"/>
              </w:rPr>
            </w:pPr>
            <w:r>
              <w:rPr>
                <w:color w:val="000000"/>
              </w:rPr>
              <w:t>0940171180</w:t>
            </w:r>
          </w:p>
        </w:tc>
        <w:tc>
          <w:tcPr>
            <w:tcW w:type="dxa" w:w="709"/>
            <w:tcBorders>
              <w:top w:sz="4" w:val="nil"/>
              <w:left w:sz="4" w:val="nil"/>
              <w:bottom w:color="000000" w:sz="4" w:val="single"/>
              <w:right w:color="000000" w:sz="4" w:val="single"/>
            </w:tcBorders>
            <w:shd w:fill="auto" w:val="clear"/>
            <w:vAlign w:val="center"/>
          </w:tcPr>
          <w:p w14:paraId="8408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85080000">
            <w:pPr>
              <w:ind/>
              <w:jc w:val="right"/>
              <w:rPr>
                <w:color w:val="000000"/>
              </w:rPr>
            </w:pPr>
            <w:r>
              <w:rPr>
                <w:color w:val="000000"/>
              </w:rPr>
              <w:t>450,0</w:t>
            </w:r>
          </w:p>
        </w:tc>
        <w:tc>
          <w:tcPr>
            <w:tcW w:type="dxa" w:w="1417"/>
            <w:tcBorders>
              <w:top w:sz="4" w:val="nil"/>
              <w:left w:sz="4" w:val="nil"/>
              <w:bottom w:color="000000" w:sz="4" w:val="single"/>
              <w:right w:color="000000" w:sz="4" w:val="single"/>
            </w:tcBorders>
            <w:shd w:fill="auto" w:val="clear"/>
            <w:vAlign w:val="center"/>
          </w:tcPr>
          <w:p w14:paraId="8608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8708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8080000">
            <w:pPr>
              <w:rPr>
                <w:color w:val="000000"/>
              </w:rPr>
            </w:pPr>
            <w:r>
              <w:rPr>
                <w:color w:val="000000"/>
              </w:rPr>
              <w:t xml:space="preserve">Расходы на организацию и проведение мероприятий, направленных </w:t>
            </w:r>
            <w:r>
              <w:rPr>
                <w:color w:val="000000"/>
              </w:rPr>
              <w:t>на сохранение культурных традиций донского казачества и региональных особенностей Донского края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89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8A08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8B080000">
            <w:pPr>
              <w:ind/>
              <w:jc w:val="center"/>
              <w:rPr>
                <w:color w:val="000000"/>
              </w:rPr>
            </w:pPr>
            <w:r>
              <w:rPr>
                <w:color w:val="000000"/>
              </w:rPr>
              <w:t>1840228510</w:t>
            </w:r>
          </w:p>
        </w:tc>
        <w:tc>
          <w:tcPr>
            <w:tcW w:type="dxa" w:w="709"/>
            <w:tcBorders>
              <w:top w:sz="4" w:val="nil"/>
              <w:left w:sz="4" w:val="nil"/>
              <w:bottom w:color="000000" w:sz="4" w:val="single"/>
              <w:right w:color="000000" w:sz="4" w:val="single"/>
            </w:tcBorders>
            <w:shd w:fill="auto" w:val="clear"/>
            <w:vAlign w:val="center"/>
          </w:tcPr>
          <w:p w14:paraId="8C08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8D080000">
            <w:pPr>
              <w:ind/>
              <w:jc w:val="right"/>
              <w:rPr>
                <w:color w:val="000000"/>
              </w:rPr>
            </w:pPr>
            <w:r>
              <w:rPr>
                <w:color w:val="000000"/>
              </w:rPr>
              <w:t>11,5</w:t>
            </w:r>
          </w:p>
        </w:tc>
        <w:tc>
          <w:tcPr>
            <w:tcW w:type="dxa" w:w="1417"/>
            <w:tcBorders>
              <w:top w:sz="4" w:val="nil"/>
              <w:left w:sz="4" w:val="nil"/>
              <w:bottom w:color="000000" w:sz="4" w:val="single"/>
              <w:right w:color="000000" w:sz="4" w:val="single"/>
            </w:tcBorders>
            <w:shd w:fill="auto" w:val="clear"/>
            <w:vAlign w:val="center"/>
          </w:tcPr>
          <w:p w14:paraId="8E080000">
            <w:pPr>
              <w:ind/>
              <w:jc w:val="right"/>
              <w:rPr>
                <w:color w:val="000000"/>
              </w:rPr>
            </w:pPr>
            <w:r>
              <w:rPr>
                <w:color w:val="000000"/>
              </w:rPr>
              <w:t>11,5</w:t>
            </w:r>
          </w:p>
        </w:tc>
        <w:tc>
          <w:tcPr>
            <w:tcW w:type="dxa" w:w="1240"/>
            <w:tcBorders>
              <w:top w:sz="4" w:val="nil"/>
              <w:left w:sz="4" w:val="nil"/>
              <w:bottom w:color="000000" w:sz="4" w:val="single"/>
              <w:right w:color="000000" w:sz="4" w:val="single"/>
            </w:tcBorders>
            <w:shd w:fill="auto" w:val="clear"/>
            <w:vAlign w:val="center"/>
          </w:tcPr>
          <w:p w14:paraId="8F080000">
            <w:pPr>
              <w:ind/>
              <w:jc w:val="right"/>
              <w:rPr>
                <w:color w:val="000000"/>
              </w:rPr>
            </w:pPr>
            <w:r>
              <w:rPr>
                <w:color w:val="000000"/>
              </w:rPr>
              <w:t>11,5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0080000">
            <w:pPr>
              <w:rPr>
                <w:color w:val="000000"/>
              </w:rPr>
            </w:pPr>
            <w:r>
              <w:rPr>
                <w:color w:val="000000"/>
              </w:rPr>
              <w:t>Профессиональная подготовка, переподготовка и повышение квалификации</w:t>
            </w:r>
          </w:p>
        </w:tc>
        <w:tc>
          <w:tcPr>
            <w:tcW w:type="dxa" w:w="567"/>
            <w:tcBorders>
              <w:top w:sz="4" w:val="nil"/>
              <w:left w:sz="4" w:val="nil"/>
              <w:bottom w:color="000000" w:sz="4" w:val="single"/>
              <w:right w:color="000000" w:sz="4" w:val="single"/>
            </w:tcBorders>
            <w:shd w:fill="auto" w:val="clear"/>
            <w:vAlign w:val="center"/>
          </w:tcPr>
          <w:p w14:paraId="91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92080000">
            <w:pPr>
              <w:ind/>
              <w:jc w:val="center"/>
              <w:rPr>
                <w:color w:val="000000"/>
              </w:rPr>
            </w:pPr>
            <w:r>
              <w:rPr>
                <w:color w:val="000000"/>
              </w:rPr>
              <w:t>05</w:t>
            </w:r>
          </w:p>
        </w:tc>
        <w:tc>
          <w:tcPr>
            <w:tcW w:type="dxa" w:w="1701"/>
            <w:tcBorders>
              <w:top w:sz="4" w:val="nil"/>
              <w:left w:sz="4" w:val="nil"/>
              <w:bottom w:color="000000" w:sz="4" w:val="single"/>
              <w:right w:color="000000" w:sz="4" w:val="single"/>
            </w:tcBorders>
            <w:shd w:fill="auto" w:val="clear"/>
            <w:vAlign w:val="center"/>
          </w:tcPr>
          <w:p w14:paraId="9308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9408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95080000">
            <w:pPr>
              <w:ind/>
              <w:jc w:val="right"/>
              <w:rPr>
                <w:color w:val="000000"/>
              </w:rPr>
            </w:pPr>
            <w:r>
              <w:rPr>
                <w:color w:val="000000"/>
              </w:rPr>
              <w:t>152,3</w:t>
            </w:r>
          </w:p>
        </w:tc>
        <w:tc>
          <w:tcPr>
            <w:tcW w:type="dxa" w:w="1417"/>
            <w:tcBorders>
              <w:top w:sz="4" w:val="nil"/>
              <w:left w:sz="4" w:val="nil"/>
              <w:bottom w:color="000000" w:sz="4" w:val="single"/>
              <w:right w:color="000000" w:sz="4" w:val="single"/>
            </w:tcBorders>
            <w:shd w:fill="auto" w:val="clear"/>
            <w:vAlign w:val="center"/>
          </w:tcPr>
          <w:p w14:paraId="96080000">
            <w:pPr>
              <w:ind/>
              <w:jc w:val="right"/>
              <w:rPr>
                <w:color w:val="000000"/>
              </w:rPr>
            </w:pPr>
            <w:r>
              <w:rPr>
                <w:color w:val="000000"/>
              </w:rPr>
              <w:t>12,0</w:t>
            </w:r>
          </w:p>
        </w:tc>
        <w:tc>
          <w:tcPr>
            <w:tcW w:type="dxa" w:w="1240"/>
            <w:tcBorders>
              <w:top w:sz="4" w:val="nil"/>
              <w:left w:sz="4" w:val="nil"/>
              <w:bottom w:color="000000" w:sz="4" w:val="single"/>
              <w:right w:color="000000" w:sz="4" w:val="single"/>
            </w:tcBorders>
            <w:shd w:fill="auto" w:val="clear"/>
            <w:vAlign w:val="center"/>
          </w:tcPr>
          <w:p w14:paraId="9708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808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99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9A080000">
            <w:pPr>
              <w:ind/>
              <w:jc w:val="center"/>
              <w:rPr>
                <w:color w:val="000000"/>
              </w:rPr>
            </w:pPr>
            <w:r>
              <w:rPr>
                <w:color w:val="000000"/>
              </w:rPr>
              <w:t>05</w:t>
            </w:r>
          </w:p>
        </w:tc>
        <w:tc>
          <w:tcPr>
            <w:tcW w:type="dxa" w:w="1701"/>
            <w:tcBorders>
              <w:top w:sz="4" w:val="nil"/>
              <w:left w:sz="4" w:val="nil"/>
              <w:bottom w:color="000000" w:sz="4" w:val="single"/>
              <w:right w:color="000000" w:sz="4" w:val="single"/>
            </w:tcBorders>
            <w:shd w:fill="auto" w:val="clear"/>
            <w:vAlign w:val="center"/>
          </w:tcPr>
          <w:p w14:paraId="9B080000">
            <w:pPr>
              <w:ind/>
              <w:jc w:val="center"/>
              <w:rPr>
                <w:color w:val="000000"/>
              </w:rPr>
            </w:pPr>
            <w:r>
              <w:rPr>
                <w:color w:val="000000"/>
              </w:rPr>
              <w:t>0240200190</w:t>
            </w:r>
          </w:p>
        </w:tc>
        <w:tc>
          <w:tcPr>
            <w:tcW w:type="dxa" w:w="709"/>
            <w:tcBorders>
              <w:top w:sz="4" w:val="nil"/>
              <w:left w:sz="4" w:val="nil"/>
              <w:bottom w:color="000000" w:sz="4" w:val="single"/>
              <w:right w:color="000000" w:sz="4" w:val="single"/>
            </w:tcBorders>
            <w:shd w:fill="auto" w:val="clear"/>
            <w:vAlign w:val="center"/>
          </w:tcPr>
          <w:p w14:paraId="9C08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9D080000">
            <w:pPr>
              <w:ind/>
              <w:jc w:val="right"/>
              <w:rPr>
                <w:color w:val="000000"/>
              </w:rPr>
            </w:pPr>
            <w:r>
              <w:rPr>
                <w:color w:val="000000"/>
              </w:rPr>
              <w:t>6,6</w:t>
            </w:r>
          </w:p>
        </w:tc>
        <w:tc>
          <w:tcPr>
            <w:tcW w:type="dxa" w:w="1417"/>
            <w:tcBorders>
              <w:top w:sz="4" w:val="nil"/>
              <w:left w:sz="4" w:val="nil"/>
              <w:bottom w:color="000000" w:sz="4" w:val="single"/>
              <w:right w:color="000000" w:sz="4" w:val="single"/>
            </w:tcBorders>
            <w:shd w:fill="auto" w:val="clear"/>
            <w:vAlign w:val="center"/>
          </w:tcPr>
          <w:p w14:paraId="9E08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9F08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008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A1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A2080000">
            <w:pPr>
              <w:ind/>
              <w:jc w:val="center"/>
              <w:rPr>
                <w:color w:val="000000"/>
              </w:rPr>
            </w:pPr>
            <w:r>
              <w:rPr>
                <w:color w:val="000000"/>
              </w:rPr>
              <w:t>05</w:t>
            </w:r>
          </w:p>
        </w:tc>
        <w:tc>
          <w:tcPr>
            <w:tcW w:type="dxa" w:w="1701"/>
            <w:tcBorders>
              <w:top w:sz="4" w:val="nil"/>
              <w:left w:sz="4" w:val="nil"/>
              <w:bottom w:color="000000" w:sz="4" w:val="single"/>
              <w:right w:color="000000" w:sz="4" w:val="single"/>
            </w:tcBorders>
            <w:shd w:fill="auto" w:val="clear"/>
            <w:vAlign w:val="center"/>
          </w:tcPr>
          <w:p w14:paraId="A3080000">
            <w:pPr>
              <w:ind/>
              <w:jc w:val="center"/>
              <w:rPr>
                <w:color w:val="000000"/>
              </w:rPr>
            </w:pPr>
            <w:r>
              <w:rPr>
                <w:color w:val="000000"/>
              </w:rPr>
              <w:t>0940300190</w:t>
            </w:r>
          </w:p>
        </w:tc>
        <w:tc>
          <w:tcPr>
            <w:tcW w:type="dxa" w:w="709"/>
            <w:tcBorders>
              <w:top w:sz="4" w:val="nil"/>
              <w:left w:sz="4" w:val="nil"/>
              <w:bottom w:color="000000" w:sz="4" w:val="single"/>
              <w:right w:color="000000" w:sz="4" w:val="single"/>
            </w:tcBorders>
            <w:shd w:fill="auto" w:val="clear"/>
            <w:vAlign w:val="center"/>
          </w:tcPr>
          <w:p w14:paraId="A408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A5080000">
            <w:pPr>
              <w:ind/>
              <w:jc w:val="right"/>
              <w:rPr>
                <w:color w:val="000000"/>
              </w:rPr>
            </w:pPr>
            <w:r>
              <w:rPr>
                <w:color w:val="000000"/>
              </w:rPr>
              <w:t>12,0</w:t>
            </w:r>
          </w:p>
        </w:tc>
        <w:tc>
          <w:tcPr>
            <w:tcW w:type="dxa" w:w="1417"/>
            <w:tcBorders>
              <w:top w:sz="4" w:val="nil"/>
              <w:left w:sz="4" w:val="nil"/>
              <w:bottom w:color="000000" w:sz="4" w:val="single"/>
              <w:right w:color="000000" w:sz="4" w:val="single"/>
            </w:tcBorders>
            <w:shd w:fill="auto" w:val="clear"/>
            <w:vAlign w:val="center"/>
          </w:tcPr>
          <w:p w14:paraId="A6080000">
            <w:pPr>
              <w:ind/>
              <w:jc w:val="right"/>
              <w:rPr>
                <w:color w:val="000000"/>
              </w:rPr>
            </w:pPr>
            <w:r>
              <w:rPr>
                <w:color w:val="000000"/>
              </w:rPr>
              <w:t>12,0</w:t>
            </w:r>
          </w:p>
        </w:tc>
        <w:tc>
          <w:tcPr>
            <w:tcW w:type="dxa" w:w="1240"/>
            <w:tcBorders>
              <w:top w:sz="4" w:val="nil"/>
              <w:left w:sz="4" w:val="nil"/>
              <w:bottom w:color="000000" w:sz="4" w:val="single"/>
              <w:right w:color="000000" w:sz="4" w:val="single"/>
            </w:tcBorders>
            <w:shd w:fill="auto" w:val="clear"/>
            <w:vAlign w:val="center"/>
          </w:tcPr>
          <w:p w14:paraId="A708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8080000">
            <w:pPr>
              <w:rPr>
                <w:color w:val="000000"/>
              </w:rPr>
            </w:pPr>
            <w:r>
              <w:rPr>
                <w:color w:val="000000"/>
              </w:rPr>
              <w:t>Расходы на профессиональную подготовку, переподготовку и повышение квалификации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A9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AA080000">
            <w:pPr>
              <w:ind/>
              <w:jc w:val="center"/>
              <w:rPr>
                <w:color w:val="000000"/>
              </w:rPr>
            </w:pPr>
            <w:r>
              <w:rPr>
                <w:color w:val="000000"/>
              </w:rPr>
              <w:t>05</w:t>
            </w:r>
          </w:p>
        </w:tc>
        <w:tc>
          <w:tcPr>
            <w:tcW w:type="dxa" w:w="1701"/>
            <w:tcBorders>
              <w:top w:sz="4" w:val="nil"/>
              <w:left w:sz="4" w:val="nil"/>
              <w:bottom w:color="000000" w:sz="4" w:val="single"/>
              <w:right w:color="000000" w:sz="4" w:val="single"/>
            </w:tcBorders>
            <w:shd w:fill="auto" w:val="clear"/>
            <w:vAlign w:val="center"/>
          </w:tcPr>
          <w:p w14:paraId="AB080000">
            <w:pPr>
              <w:ind/>
              <w:jc w:val="center"/>
              <w:rPr>
                <w:color w:val="000000"/>
              </w:rPr>
            </w:pPr>
            <w:r>
              <w:rPr>
                <w:color w:val="000000"/>
              </w:rPr>
              <w:t>9990022150</w:t>
            </w:r>
          </w:p>
        </w:tc>
        <w:tc>
          <w:tcPr>
            <w:tcW w:type="dxa" w:w="709"/>
            <w:tcBorders>
              <w:top w:sz="4" w:val="nil"/>
              <w:left w:sz="4" w:val="nil"/>
              <w:bottom w:color="000000" w:sz="4" w:val="single"/>
              <w:right w:color="000000" w:sz="4" w:val="single"/>
            </w:tcBorders>
            <w:shd w:fill="auto" w:val="clear"/>
            <w:vAlign w:val="center"/>
          </w:tcPr>
          <w:p w14:paraId="AC08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AD080000">
            <w:pPr>
              <w:ind/>
              <w:jc w:val="right"/>
              <w:rPr>
                <w:color w:val="000000"/>
              </w:rPr>
            </w:pPr>
            <w:r>
              <w:rPr>
                <w:color w:val="000000"/>
              </w:rPr>
              <w:t>133,7</w:t>
            </w:r>
          </w:p>
        </w:tc>
        <w:tc>
          <w:tcPr>
            <w:tcW w:type="dxa" w:w="1417"/>
            <w:tcBorders>
              <w:top w:sz="4" w:val="nil"/>
              <w:left w:sz="4" w:val="nil"/>
              <w:bottom w:color="000000" w:sz="4" w:val="single"/>
              <w:right w:color="000000" w:sz="4" w:val="single"/>
            </w:tcBorders>
            <w:shd w:fill="auto" w:val="clear"/>
            <w:vAlign w:val="center"/>
          </w:tcPr>
          <w:p w14:paraId="AE08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AF08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B0080000">
            <w:pPr>
              <w:rPr>
                <w:color w:val="000000"/>
              </w:rPr>
            </w:pPr>
            <w:r>
              <w:rPr>
                <w:color w:val="000000"/>
              </w:rPr>
              <w:t>Молодежная политика</w:t>
            </w:r>
          </w:p>
        </w:tc>
        <w:tc>
          <w:tcPr>
            <w:tcW w:type="dxa" w:w="567"/>
            <w:tcBorders>
              <w:top w:sz="4" w:val="nil"/>
              <w:left w:sz="4" w:val="nil"/>
              <w:bottom w:color="000000" w:sz="4" w:val="single"/>
              <w:right w:color="000000" w:sz="4" w:val="single"/>
            </w:tcBorders>
            <w:shd w:fill="auto" w:val="clear"/>
            <w:vAlign w:val="center"/>
          </w:tcPr>
          <w:p w14:paraId="B1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B2080000">
            <w:pPr>
              <w:ind/>
              <w:jc w:val="center"/>
              <w:rPr>
                <w:color w:val="000000"/>
              </w:rPr>
            </w:pPr>
            <w:r>
              <w:rPr>
                <w:color w:val="000000"/>
              </w:rPr>
              <w:t>07</w:t>
            </w:r>
          </w:p>
        </w:tc>
        <w:tc>
          <w:tcPr>
            <w:tcW w:type="dxa" w:w="1701"/>
            <w:tcBorders>
              <w:top w:sz="4" w:val="nil"/>
              <w:left w:sz="4" w:val="nil"/>
              <w:bottom w:color="000000" w:sz="4" w:val="single"/>
              <w:right w:color="000000" w:sz="4" w:val="single"/>
            </w:tcBorders>
            <w:shd w:fill="auto" w:val="clear"/>
            <w:vAlign w:val="center"/>
          </w:tcPr>
          <w:p w14:paraId="B308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B408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B5080000">
            <w:pPr>
              <w:ind/>
              <w:jc w:val="right"/>
              <w:rPr>
                <w:color w:val="000000"/>
              </w:rPr>
            </w:pPr>
            <w:r>
              <w:rPr>
                <w:color w:val="000000"/>
              </w:rPr>
              <w:t>144,6</w:t>
            </w:r>
          </w:p>
        </w:tc>
        <w:tc>
          <w:tcPr>
            <w:tcW w:type="dxa" w:w="1417"/>
            <w:tcBorders>
              <w:top w:sz="4" w:val="nil"/>
              <w:left w:sz="4" w:val="nil"/>
              <w:bottom w:color="000000" w:sz="4" w:val="single"/>
              <w:right w:color="000000" w:sz="4" w:val="single"/>
            </w:tcBorders>
            <w:shd w:fill="auto" w:val="clear"/>
            <w:vAlign w:val="center"/>
          </w:tcPr>
          <w:p w14:paraId="B6080000">
            <w:pPr>
              <w:ind/>
              <w:jc w:val="right"/>
              <w:rPr>
                <w:color w:val="000000"/>
              </w:rPr>
            </w:pPr>
            <w:r>
              <w:rPr>
                <w:color w:val="000000"/>
              </w:rPr>
              <w:t>144,6</w:t>
            </w:r>
          </w:p>
        </w:tc>
        <w:tc>
          <w:tcPr>
            <w:tcW w:type="dxa" w:w="1240"/>
            <w:tcBorders>
              <w:top w:sz="4" w:val="nil"/>
              <w:left w:sz="4" w:val="nil"/>
              <w:bottom w:color="000000" w:sz="4" w:val="single"/>
              <w:right w:color="000000" w:sz="4" w:val="single"/>
            </w:tcBorders>
            <w:shd w:fill="auto" w:val="clear"/>
            <w:vAlign w:val="center"/>
          </w:tcPr>
          <w:p w14:paraId="B7080000">
            <w:pPr>
              <w:ind/>
              <w:jc w:val="right"/>
              <w:rPr>
                <w:color w:val="000000"/>
              </w:rPr>
            </w:pPr>
            <w:r>
              <w:rPr>
                <w:color w:val="000000"/>
              </w:rPr>
              <w:t>174,4</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B8080000">
            <w:pPr>
              <w:rPr>
                <w:color w:val="000000"/>
              </w:rPr>
            </w:pPr>
            <w:r>
              <w:rPr>
                <w:color w:val="000000"/>
              </w:rPr>
              <w:t>Расходы на организацию и проведение мероприятий по формированию целостной системы поддержки обладающей лидерскими навыками инициативной и талантливой молодежи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B9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BA080000">
            <w:pPr>
              <w:ind/>
              <w:jc w:val="center"/>
              <w:rPr>
                <w:color w:val="000000"/>
              </w:rPr>
            </w:pPr>
            <w:r>
              <w:rPr>
                <w:color w:val="000000"/>
              </w:rPr>
              <w:t>07</w:t>
            </w:r>
          </w:p>
        </w:tc>
        <w:tc>
          <w:tcPr>
            <w:tcW w:type="dxa" w:w="1701"/>
            <w:tcBorders>
              <w:top w:sz="4" w:val="nil"/>
              <w:left w:sz="4" w:val="nil"/>
              <w:bottom w:color="000000" w:sz="4" w:val="single"/>
              <w:right w:color="000000" w:sz="4" w:val="single"/>
            </w:tcBorders>
            <w:shd w:fill="auto" w:val="clear"/>
            <w:vAlign w:val="center"/>
          </w:tcPr>
          <w:p w14:paraId="BB080000">
            <w:pPr>
              <w:ind/>
              <w:jc w:val="center"/>
              <w:rPr>
                <w:color w:val="000000"/>
              </w:rPr>
            </w:pPr>
            <w:r>
              <w:rPr>
                <w:color w:val="000000"/>
              </w:rPr>
              <w:t>0340128100</w:t>
            </w:r>
          </w:p>
        </w:tc>
        <w:tc>
          <w:tcPr>
            <w:tcW w:type="dxa" w:w="709"/>
            <w:tcBorders>
              <w:top w:sz="4" w:val="nil"/>
              <w:left w:sz="4" w:val="nil"/>
              <w:bottom w:color="000000" w:sz="4" w:val="single"/>
              <w:right w:color="000000" w:sz="4" w:val="single"/>
            </w:tcBorders>
            <w:shd w:fill="auto" w:val="clear"/>
            <w:vAlign w:val="center"/>
          </w:tcPr>
          <w:p w14:paraId="BC08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BD080000">
            <w:pPr>
              <w:ind/>
              <w:jc w:val="right"/>
              <w:rPr>
                <w:color w:val="000000"/>
              </w:rPr>
            </w:pPr>
            <w:r>
              <w:rPr>
                <w:color w:val="000000"/>
              </w:rPr>
              <w:t>2,7</w:t>
            </w:r>
          </w:p>
        </w:tc>
        <w:tc>
          <w:tcPr>
            <w:tcW w:type="dxa" w:w="1417"/>
            <w:tcBorders>
              <w:top w:sz="4" w:val="nil"/>
              <w:left w:sz="4" w:val="nil"/>
              <w:bottom w:color="000000" w:sz="4" w:val="single"/>
              <w:right w:color="000000" w:sz="4" w:val="single"/>
            </w:tcBorders>
            <w:shd w:fill="auto" w:val="clear"/>
            <w:vAlign w:val="center"/>
          </w:tcPr>
          <w:p w14:paraId="BE080000">
            <w:pPr>
              <w:ind/>
              <w:jc w:val="right"/>
              <w:rPr>
                <w:color w:val="000000"/>
              </w:rPr>
            </w:pPr>
            <w:r>
              <w:rPr>
                <w:color w:val="000000"/>
              </w:rPr>
              <w:t>2,7</w:t>
            </w:r>
          </w:p>
        </w:tc>
        <w:tc>
          <w:tcPr>
            <w:tcW w:type="dxa" w:w="1240"/>
            <w:tcBorders>
              <w:top w:sz="4" w:val="nil"/>
              <w:left w:sz="4" w:val="nil"/>
              <w:bottom w:color="000000" w:sz="4" w:val="single"/>
              <w:right w:color="000000" w:sz="4" w:val="single"/>
            </w:tcBorders>
            <w:shd w:fill="auto" w:val="clear"/>
            <w:vAlign w:val="center"/>
          </w:tcPr>
          <w:p w14:paraId="BF080000">
            <w:pPr>
              <w:ind/>
              <w:jc w:val="right"/>
              <w:rPr>
                <w:color w:val="000000"/>
              </w:rPr>
            </w:pPr>
            <w:r>
              <w:rPr>
                <w:color w:val="000000"/>
              </w:rPr>
              <w:t>2,7</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C0080000">
            <w:pPr>
              <w:rPr>
                <w:color w:val="000000"/>
              </w:rPr>
            </w:pPr>
            <w:r>
              <w:rPr>
                <w:color w:val="000000"/>
              </w:rPr>
              <w:t>Расходы на организацию и проведение мероприятий по вовлечению молодежи в социальную практику и формирование ее потенциальных возможностях собственного развития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C1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C2080000">
            <w:pPr>
              <w:ind/>
              <w:jc w:val="center"/>
              <w:rPr>
                <w:color w:val="000000"/>
              </w:rPr>
            </w:pPr>
            <w:r>
              <w:rPr>
                <w:color w:val="000000"/>
              </w:rPr>
              <w:t>07</w:t>
            </w:r>
          </w:p>
        </w:tc>
        <w:tc>
          <w:tcPr>
            <w:tcW w:type="dxa" w:w="1701"/>
            <w:tcBorders>
              <w:top w:sz="4" w:val="nil"/>
              <w:left w:sz="4" w:val="nil"/>
              <w:bottom w:color="000000" w:sz="4" w:val="single"/>
              <w:right w:color="000000" w:sz="4" w:val="single"/>
            </w:tcBorders>
            <w:shd w:fill="auto" w:val="clear"/>
            <w:vAlign w:val="center"/>
          </w:tcPr>
          <w:p w14:paraId="C3080000">
            <w:pPr>
              <w:ind/>
              <w:jc w:val="center"/>
              <w:rPr>
                <w:color w:val="000000"/>
              </w:rPr>
            </w:pPr>
            <w:r>
              <w:rPr>
                <w:color w:val="000000"/>
              </w:rPr>
              <w:t>0340128110</w:t>
            </w:r>
          </w:p>
        </w:tc>
        <w:tc>
          <w:tcPr>
            <w:tcW w:type="dxa" w:w="709"/>
            <w:tcBorders>
              <w:top w:sz="4" w:val="nil"/>
              <w:left w:sz="4" w:val="nil"/>
              <w:bottom w:color="000000" w:sz="4" w:val="single"/>
              <w:right w:color="000000" w:sz="4" w:val="single"/>
            </w:tcBorders>
            <w:shd w:fill="auto" w:val="clear"/>
            <w:vAlign w:val="center"/>
          </w:tcPr>
          <w:p w14:paraId="C408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C5080000">
            <w:pPr>
              <w:ind/>
              <w:jc w:val="right"/>
              <w:rPr>
                <w:color w:val="000000"/>
              </w:rPr>
            </w:pPr>
            <w:r>
              <w:rPr>
                <w:color w:val="000000"/>
              </w:rPr>
              <w:t>11,2</w:t>
            </w:r>
          </w:p>
        </w:tc>
        <w:tc>
          <w:tcPr>
            <w:tcW w:type="dxa" w:w="1417"/>
            <w:tcBorders>
              <w:top w:sz="4" w:val="nil"/>
              <w:left w:sz="4" w:val="nil"/>
              <w:bottom w:color="000000" w:sz="4" w:val="single"/>
              <w:right w:color="000000" w:sz="4" w:val="single"/>
            </w:tcBorders>
            <w:shd w:fill="auto" w:val="clear"/>
            <w:vAlign w:val="center"/>
          </w:tcPr>
          <w:p w14:paraId="C6080000">
            <w:pPr>
              <w:ind/>
              <w:jc w:val="right"/>
              <w:rPr>
                <w:color w:val="000000"/>
              </w:rPr>
            </w:pPr>
            <w:r>
              <w:rPr>
                <w:color w:val="000000"/>
              </w:rPr>
              <w:t>11,2</w:t>
            </w:r>
          </w:p>
        </w:tc>
        <w:tc>
          <w:tcPr>
            <w:tcW w:type="dxa" w:w="1240"/>
            <w:tcBorders>
              <w:top w:sz="4" w:val="nil"/>
              <w:left w:sz="4" w:val="nil"/>
              <w:bottom w:color="000000" w:sz="4" w:val="single"/>
              <w:right w:color="000000" w:sz="4" w:val="single"/>
            </w:tcBorders>
            <w:shd w:fill="auto" w:val="clear"/>
            <w:vAlign w:val="center"/>
          </w:tcPr>
          <w:p w14:paraId="C7080000">
            <w:pPr>
              <w:ind/>
              <w:jc w:val="right"/>
              <w:rPr>
                <w:color w:val="000000"/>
              </w:rPr>
            </w:pPr>
            <w:r>
              <w:rPr>
                <w:color w:val="000000"/>
              </w:rPr>
              <w:t>11,2</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C8080000">
            <w:pPr>
              <w:rPr>
                <w:color w:val="000000"/>
              </w:rPr>
            </w:pPr>
            <w:r>
              <w:rPr>
                <w:color w:val="000000"/>
              </w:rPr>
              <w:t>Расходы на организацию и проведение мероприятий по формированию у молодежи "российской идентичности" и реализации мероприятий по профилактике асоциального поведения, этнического и религиозно-политического экстремизма в молодежной среде, формирование семейных ценностей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C9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CA080000">
            <w:pPr>
              <w:ind/>
              <w:jc w:val="center"/>
              <w:rPr>
                <w:color w:val="000000"/>
              </w:rPr>
            </w:pPr>
            <w:r>
              <w:rPr>
                <w:color w:val="000000"/>
              </w:rPr>
              <w:t>07</w:t>
            </w:r>
          </w:p>
        </w:tc>
        <w:tc>
          <w:tcPr>
            <w:tcW w:type="dxa" w:w="1701"/>
            <w:tcBorders>
              <w:top w:sz="4" w:val="nil"/>
              <w:left w:sz="4" w:val="nil"/>
              <w:bottom w:color="000000" w:sz="4" w:val="single"/>
              <w:right w:color="000000" w:sz="4" w:val="single"/>
            </w:tcBorders>
            <w:shd w:fill="auto" w:val="clear"/>
            <w:vAlign w:val="center"/>
          </w:tcPr>
          <w:p w14:paraId="CB080000">
            <w:pPr>
              <w:ind/>
              <w:jc w:val="center"/>
              <w:rPr>
                <w:color w:val="000000"/>
              </w:rPr>
            </w:pPr>
            <w:r>
              <w:rPr>
                <w:color w:val="000000"/>
              </w:rPr>
              <w:t>0340129320</w:t>
            </w:r>
          </w:p>
        </w:tc>
        <w:tc>
          <w:tcPr>
            <w:tcW w:type="dxa" w:w="709"/>
            <w:tcBorders>
              <w:top w:sz="4" w:val="nil"/>
              <w:left w:sz="4" w:val="nil"/>
              <w:bottom w:color="000000" w:sz="4" w:val="single"/>
              <w:right w:color="000000" w:sz="4" w:val="single"/>
            </w:tcBorders>
            <w:shd w:fill="auto" w:val="clear"/>
            <w:vAlign w:val="center"/>
          </w:tcPr>
          <w:p w14:paraId="CC08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CD080000">
            <w:pPr>
              <w:ind/>
              <w:jc w:val="right"/>
              <w:rPr>
                <w:color w:val="000000"/>
              </w:rPr>
            </w:pPr>
            <w:r>
              <w:rPr>
                <w:color w:val="000000"/>
              </w:rPr>
              <w:t>7,6</w:t>
            </w:r>
          </w:p>
        </w:tc>
        <w:tc>
          <w:tcPr>
            <w:tcW w:type="dxa" w:w="1417"/>
            <w:tcBorders>
              <w:top w:sz="4" w:val="nil"/>
              <w:left w:sz="4" w:val="nil"/>
              <w:bottom w:color="000000" w:sz="4" w:val="single"/>
              <w:right w:color="000000" w:sz="4" w:val="single"/>
            </w:tcBorders>
            <w:shd w:fill="auto" w:val="clear"/>
            <w:vAlign w:val="center"/>
          </w:tcPr>
          <w:p w14:paraId="CE080000">
            <w:pPr>
              <w:ind/>
              <w:jc w:val="right"/>
              <w:rPr>
                <w:color w:val="000000"/>
              </w:rPr>
            </w:pPr>
            <w:r>
              <w:rPr>
                <w:color w:val="000000"/>
              </w:rPr>
              <w:t>7,6</w:t>
            </w:r>
          </w:p>
        </w:tc>
        <w:tc>
          <w:tcPr>
            <w:tcW w:type="dxa" w:w="1240"/>
            <w:tcBorders>
              <w:top w:sz="4" w:val="nil"/>
              <w:left w:sz="4" w:val="nil"/>
              <w:bottom w:color="000000" w:sz="4" w:val="single"/>
              <w:right w:color="000000" w:sz="4" w:val="single"/>
            </w:tcBorders>
            <w:shd w:fill="auto" w:val="clear"/>
            <w:vAlign w:val="center"/>
          </w:tcPr>
          <w:p w14:paraId="CF080000">
            <w:pPr>
              <w:ind/>
              <w:jc w:val="right"/>
              <w:rPr>
                <w:color w:val="000000"/>
              </w:rPr>
            </w:pPr>
            <w:r>
              <w:rPr>
                <w:color w:val="000000"/>
              </w:rPr>
              <w:t>7,6</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D0080000">
            <w:pPr>
              <w:rPr>
                <w:color w:val="000000"/>
              </w:rPr>
            </w:pPr>
            <w:r>
              <w:rPr>
                <w:color w:val="000000"/>
              </w:rPr>
              <w:t xml:space="preserve">Расходы на </w:t>
            </w:r>
            <w:r>
              <w:rPr>
                <w:color w:val="000000"/>
              </w:rPr>
              <w:t>софинансирование</w:t>
            </w:r>
            <w:r>
              <w:rPr>
                <w:color w:val="000000"/>
              </w:rPr>
              <w:t xml:space="preserve"> муниципальных программ по работе с молодежью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D1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D2080000">
            <w:pPr>
              <w:ind/>
              <w:jc w:val="center"/>
              <w:rPr>
                <w:color w:val="000000"/>
              </w:rPr>
            </w:pPr>
            <w:r>
              <w:rPr>
                <w:color w:val="000000"/>
              </w:rPr>
              <w:t>07</w:t>
            </w:r>
          </w:p>
        </w:tc>
        <w:tc>
          <w:tcPr>
            <w:tcW w:type="dxa" w:w="1701"/>
            <w:tcBorders>
              <w:top w:sz="4" w:val="nil"/>
              <w:left w:sz="4" w:val="nil"/>
              <w:bottom w:color="000000" w:sz="4" w:val="single"/>
              <w:right w:color="000000" w:sz="4" w:val="single"/>
            </w:tcBorders>
            <w:shd w:fill="auto" w:val="clear"/>
            <w:vAlign w:val="center"/>
          </w:tcPr>
          <w:p w14:paraId="D3080000">
            <w:pPr>
              <w:ind/>
              <w:jc w:val="center"/>
              <w:rPr>
                <w:color w:val="000000"/>
              </w:rPr>
            </w:pPr>
            <w:r>
              <w:rPr>
                <w:color w:val="000000"/>
              </w:rPr>
              <w:t>03402S3120</w:t>
            </w:r>
          </w:p>
        </w:tc>
        <w:tc>
          <w:tcPr>
            <w:tcW w:type="dxa" w:w="709"/>
            <w:tcBorders>
              <w:top w:sz="4" w:val="nil"/>
              <w:left w:sz="4" w:val="nil"/>
              <w:bottom w:color="000000" w:sz="4" w:val="single"/>
              <w:right w:color="000000" w:sz="4" w:val="single"/>
            </w:tcBorders>
            <w:shd w:fill="auto" w:val="clear"/>
            <w:vAlign w:val="center"/>
          </w:tcPr>
          <w:p w14:paraId="D408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D5080000">
            <w:pPr>
              <w:ind/>
              <w:jc w:val="right"/>
              <w:rPr>
                <w:color w:val="000000"/>
              </w:rPr>
            </w:pPr>
            <w:r>
              <w:rPr>
                <w:color w:val="000000"/>
              </w:rPr>
              <w:t>87,4</w:t>
            </w:r>
          </w:p>
        </w:tc>
        <w:tc>
          <w:tcPr>
            <w:tcW w:type="dxa" w:w="1417"/>
            <w:tcBorders>
              <w:top w:sz="4" w:val="nil"/>
              <w:left w:sz="4" w:val="nil"/>
              <w:bottom w:color="000000" w:sz="4" w:val="single"/>
              <w:right w:color="000000" w:sz="4" w:val="single"/>
            </w:tcBorders>
            <w:shd w:fill="auto" w:val="clear"/>
            <w:vAlign w:val="center"/>
          </w:tcPr>
          <w:p w14:paraId="D6080000">
            <w:pPr>
              <w:ind/>
              <w:jc w:val="right"/>
              <w:rPr>
                <w:color w:val="000000"/>
              </w:rPr>
            </w:pPr>
            <w:r>
              <w:rPr>
                <w:color w:val="000000"/>
              </w:rPr>
              <w:t>87,4</w:t>
            </w:r>
          </w:p>
        </w:tc>
        <w:tc>
          <w:tcPr>
            <w:tcW w:type="dxa" w:w="1240"/>
            <w:tcBorders>
              <w:top w:sz="4" w:val="nil"/>
              <w:left w:sz="4" w:val="nil"/>
              <w:bottom w:color="000000" w:sz="4" w:val="single"/>
              <w:right w:color="000000" w:sz="4" w:val="single"/>
            </w:tcBorders>
            <w:shd w:fill="auto" w:val="clear"/>
            <w:vAlign w:val="center"/>
          </w:tcPr>
          <w:p w14:paraId="D7080000">
            <w:pPr>
              <w:ind/>
              <w:jc w:val="right"/>
              <w:rPr>
                <w:color w:val="000000"/>
              </w:rPr>
            </w:pPr>
            <w:r>
              <w:rPr>
                <w:color w:val="000000"/>
              </w:rPr>
              <w:t>117,2</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D8080000">
            <w:pPr>
              <w:rPr>
                <w:color w:val="000000"/>
              </w:rPr>
            </w:pPr>
            <w:r>
              <w:rPr>
                <w:color w:val="000000"/>
              </w:rPr>
              <w:t xml:space="preserve">Расходы на организацию и проведение мероприятий по содействию патриотическому воспитанию молодых людей </w:t>
            </w:r>
            <w:r>
              <w:rPr>
                <w:color w:val="000000"/>
              </w:rPr>
              <w:t>Обливского</w:t>
            </w:r>
            <w:r>
              <w:rPr>
                <w:color w:val="000000"/>
              </w:rPr>
              <w:t xml:space="preserve"> района </w:t>
            </w:r>
            <w:r>
              <w:rPr>
                <w:color w:val="000000"/>
              </w:rPr>
              <w:t>(Иные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D9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DA080000">
            <w:pPr>
              <w:ind/>
              <w:jc w:val="center"/>
              <w:rPr>
                <w:color w:val="000000"/>
              </w:rPr>
            </w:pPr>
            <w:r>
              <w:rPr>
                <w:color w:val="000000"/>
              </w:rPr>
              <w:t>07</w:t>
            </w:r>
          </w:p>
        </w:tc>
        <w:tc>
          <w:tcPr>
            <w:tcW w:type="dxa" w:w="1701"/>
            <w:tcBorders>
              <w:top w:sz="4" w:val="nil"/>
              <w:left w:sz="4" w:val="nil"/>
              <w:bottom w:color="000000" w:sz="4" w:val="single"/>
              <w:right w:color="000000" w:sz="4" w:val="single"/>
            </w:tcBorders>
            <w:shd w:fill="auto" w:val="clear"/>
            <w:vAlign w:val="center"/>
          </w:tcPr>
          <w:p w14:paraId="DB080000">
            <w:pPr>
              <w:ind/>
              <w:jc w:val="center"/>
              <w:rPr>
                <w:color w:val="000000"/>
              </w:rPr>
            </w:pPr>
            <w:r>
              <w:rPr>
                <w:color w:val="000000"/>
              </w:rPr>
              <w:t>0340328130</w:t>
            </w:r>
          </w:p>
        </w:tc>
        <w:tc>
          <w:tcPr>
            <w:tcW w:type="dxa" w:w="709"/>
            <w:tcBorders>
              <w:top w:sz="4" w:val="nil"/>
              <w:left w:sz="4" w:val="nil"/>
              <w:bottom w:color="000000" w:sz="4" w:val="single"/>
              <w:right w:color="000000" w:sz="4" w:val="single"/>
            </w:tcBorders>
            <w:shd w:fill="auto" w:val="clear"/>
            <w:vAlign w:val="center"/>
          </w:tcPr>
          <w:p w14:paraId="DC08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DD080000">
            <w:pPr>
              <w:ind/>
              <w:jc w:val="right"/>
              <w:rPr>
                <w:color w:val="000000"/>
              </w:rPr>
            </w:pPr>
            <w:r>
              <w:rPr>
                <w:color w:val="000000"/>
              </w:rPr>
              <w:t>16,9</w:t>
            </w:r>
          </w:p>
        </w:tc>
        <w:tc>
          <w:tcPr>
            <w:tcW w:type="dxa" w:w="1417"/>
            <w:tcBorders>
              <w:top w:sz="4" w:val="nil"/>
              <w:left w:sz="4" w:val="nil"/>
              <w:bottom w:color="000000" w:sz="4" w:val="single"/>
              <w:right w:color="000000" w:sz="4" w:val="single"/>
            </w:tcBorders>
            <w:shd w:fill="auto" w:val="clear"/>
            <w:vAlign w:val="center"/>
          </w:tcPr>
          <w:p w14:paraId="DE080000">
            <w:pPr>
              <w:ind/>
              <w:jc w:val="right"/>
              <w:rPr>
                <w:color w:val="000000"/>
              </w:rPr>
            </w:pPr>
            <w:r>
              <w:rPr>
                <w:color w:val="000000"/>
              </w:rPr>
              <w:t>16,9</w:t>
            </w:r>
          </w:p>
        </w:tc>
        <w:tc>
          <w:tcPr>
            <w:tcW w:type="dxa" w:w="1240"/>
            <w:tcBorders>
              <w:top w:sz="4" w:val="nil"/>
              <w:left w:sz="4" w:val="nil"/>
              <w:bottom w:color="000000" w:sz="4" w:val="single"/>
              <w:right w:color="000000" w:sz="4" w:val="single"/>
            </w:tcBorders>
            <w:shd w:fill="auto" w:val="clear"/>
            <w:vAlign w:val="center"/>
          </w:tcPr>
          <w:p w14:paraId="DF080000">
            <w:pPr>
              <w:ind/>
              <w:jc w:val="right"/>
              <w:rPr>
                <w:color w:val="000000"/>
              </w:rPr>
            </w:pPr>
            <w:r>
              <w:rPr>
                <w:color w:val="000000"/>
              </w:rPr>
              <w:t>16,9</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E0080000">
            <w:pPr>
              <w:rPr>
                <w:color w:val="000000"/>
              </w:rPr>
            </w:pPr>
            <w:r>
              <w:rPr>
                <w:color w:val="000000"/>
              </w:rPr>
              <w:t>Расходы на реализацию проекта "Социальная активность"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E1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E2080000">
            <w:pPr>
              <w:ind/>
              <w:jc w:val="center"/>
              <w:rPr>
                <w:color w:val="000000"/>
              </w:rPr>
            </w:pPr>
            <w:r>
              <w:rPr>
                <w:color w:val="000000"/>
              </w:rPr>
              <w:t>07</w:t>
            </w:r>
          </w:p>
        </w:tc>
        <w:tc>
          <w:tcPr>
            <w:tcW w:type="dxa" w:w="1701"/>
            <w:tcBorders>
              <w:top w:sz="4" w:val="nil"/>
              <w:left w:sz="4" w:val="nil"/>
              <w:bottom w:color="000000" w:sz="4" w:val="single"/>
              <w:right w:color="000000" w:sz="4" w:val="single"/>
            </w:tcBorders>
            <w:shd w:fill="auto" w:val="clear"/>
            <w:vAlign w:val="center"/>
          </w:tcPr>
          <w:p w14:paraId="E3080000">
            <w:pPr>
              <w:ind/>
              <w:jc w:val="center"/>
              <w:rPr>
                <w:color w:val="000000"/>
              </w:rPr>
            </w:pPr>
            <w:r>
              <w:rPr>
                <w:color w:val="000000"/>
              </w:rPr>
              <w:t>0340529380</w:t>
            </w:r>
          </w:p>
        </w:tc>
        <w:tc>
          <w:tcPr>
            <w:tcW w:type="dxa" w:w="709"/>
            <w:tcBorders>
              <w:top w:sz="4" w:val="nil"/>
              <w:left w:sz="4" w:val="nil"/>
              <w:bottom w:color="000000" w:sz="4" w:val="single"/>
              <w:right w:color="000000" w:sz="4" w:val="single"/>
            </w:tcBorders>
            <w:shd w:fill="auto" w:val="clear"/>
            <w:vAlign w:val="center"/>
          </w:tcPr>
          <w:p w14:paraId="E408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E5080000">
            <w:pPr>
              <w:ind/>
              <w:jc w:val="right"/>
              <w:rPr>
                <w:color w:val="000000"/>
              </w:rPr>
            </w:pPr>
            <w:r>
              <w:rPr>
                <w:color w:val="000000"/>
              </w:rPr>
              <w:t>3,8</w:t>
            </w:r>
          </w:p>
        </w:tc>
        <w:tc>
          <w:tcPr>
            <w:tcW w:type="dxa" w:w="1417"/>
            <w:tcBorders>
              <w:top w:sz="4" w:val="nil"/>
              <w:left w:sz="4" w:val="nil"/>
              <w:bottom w:color="000000" w:sz="4" w:val="single"/>
              <w:right w:color="000000" w:sz="4" w:val="single"/>
            </w:tcBorders>
            <w:shd w:fill="auto" w:val="clear"/>
            <w:vAlign w:val="center"/>
          </w:tcPr>
          <w:p w14:paraId="E6080000">
            <w:pPr>
              <w:ind/>
              <w:jc w:val="right"/>
              <w:rPr>
                <w:color w:val="000000"/>
              </w:rPr>
            </w:pPr>
            <w:r>
              <w:rPr>
                <w:color w:val="000000"/>
              </w:rPr>
              <w:t>3,8</w:t>
            </w:r>
          </w:p>
        </w:tc>
        <w:tc>
          <w:tcPr>
            <w:tcW w:type="dxa" w:w="1240"/>
            <w:tcBorders>
              <w:top w:sz="4" w:val="nil"/>
              <w:left w:sz="4" w:val="nil"/>
              <w:bottom w:color="000000" w:sz="4" w:val="single"/>
              <w:right w:color="000000" w:sz="4" w:val="single"/>
            </w:tcBorders>
            <w:shd w:fill="auto" w:val="clear"/>
            <w:vAlign w:val="center"/>
          </w:tcPr>
          <w:p w14:paraId="E7080000">
            <w:pPr>
              <w:ind/>
              <w:jc w:val="right"/>
              <w:rPr>
                <w:color w:val="000000"/>
              </w:rPr>
            </w:pPr>
            <w:r>
              <w:rPr>
                <w:color w:val="000000"/>
              </w:rPr>
              <w:t>3,8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E8080000">
            <w:pPr>
              <w:rPr>
                <w:color w:val="000000"/>
              </w:rPr>
            </w:pPr>
            <w:r>
              <w:rPr>
                <w:color w:val="000000"/>
              </w:rPr>
              <w:t>Расходы на организацию и проведение мероприятий направленных на предупреждение безнадзорности и правонарушений несовершеннолетних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E9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EA080000">
            <w:pPr>
              <w:ind/>
              <w:jc w:val="center"/>
              <w:rPr>
                <w:color w:val="000000"/>
              </w:rPr>
            </w:pPr>
            <w:r>
              <w:rPr>
                <w:color w:val="000000"/>
              </w:rPr>
              <w:t>07</w:t>
            </w:r>
          </w:p>
        </w:tc>
        <w:tc>
          <w:tcPr>
            <w:tcW w:type="dxa" w:w="1701"/>
            <w:tcBorders>
              <w:top w:sz="4" w:val="nil"/>
              <w:left w:sz="4" w:val="nil"/>
              <w:bottom w:color="000000" w:sz="4" w:val="single"/>
              <w:right w:color="000000" w:sz="4" w:val="single"/>
            </w:tcBorders>
            <w:shd w:fill="auto" w:val="clear"/>
            <w:vAlign w:val="center"/>
          </w:tcPr>
          <w:p w14:paraId="EB080000">
            <w:pPr>
              <w:ind/>
              <w:jc w:val="center"/>
              <w:rPr>
                <w:color w:val="000000"/>
              </w:rPr>
            </w:pPr>
            <w:r>
              <w:rPr>
                <w:color w:val="000000"/>
              </w:rPr>
              <w:t>0740429910</w:t>
            </w:r>
          </w:p>
        </w:tc>
        <w:tc>
          <w:tcPr>
            <w:tcW w:type="dxa" w:w="709"/>
            <w:tcBorders>
              <w:top w:sz="4" w:val="nil"/>
              <w:left w:sz="4" w:val="nil"/>
              <w:bottom w:color="000000" w:sz="4" w:val="single"/>
              <w:right w:color="000000" w:sz="4" w:val="single"/>
            </w:tcBorders>
            <w:shd w:fill="auto" w:val="clear"/>
            <w:vAlign w:val="center"/>
          </w:tcPr>
          <w:p w14:paraId="EC08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ED080000">
            <w:pPr>
              <w:ind/>
              <w:jc w:val="right"/>
              <w:rPr>
                <w:color w:val="000000"/>
              </w:rPr>
            </w:pPr>
            <w:r>
              <w:rPr>
                <w:color w:val="000000"/>
              </w:rPr>
              <w:t>15,0</w:t>
            </w:r>
          </w:p>
        </w:tc>
        <w:tc>
          <w:tcPr>
            <w:tcW w:type="dxa" w:w="1417"/>
            <w:tcBorders>
              <w:top w:sz="4" w:val="nil"/>
              <w:left w:sz="4" w:val="nil"/>
              <w:bottom w:color="000000" w:sz="4" w:val="single"/>
              <w:right w:color="000000" w:sz="4" w:val="single"/>
            </w:tcBorders>
            <w:shd w:fill="auto" w:val="clear"/>
            <w:vAlign w:val="center"/>
          </w:tcPr>
          <w:p w14:paraId="EE080000">
            <w:pPr>
              <w:ind/>
              <w:jc w:val="right"/>
              <w:rPr>
                <w:color w:val="000000"/>
              </w:rPr>
            </w:pPr>
            <w:r>
              <w:rPr>
                <w:color w:val="000000"/>
              </w:rPr>
              <w:t>15,0</w:t>
            </w:r>
          </w:p>
        </w:tc>
        <w:tc>
          <w:tcPr>
            <w:tcW w:type="dxa" w:w="1240"/>
            <w:tcBorders>
              <w:top w:sz="4" w:val="nil"/>
              <w:left w:sz="4" w:val="nil"/>
              <w:bottom w:color="000000" w:sz="4" w:val="single"/>
              <w:right w:color="000000" w:sz="4" w:val="single"/>
            </w:tcBorders>
            <w:shd w:fill="auto" w:val="clear"/>
            <w:vAlign w:val="center"/>
          </w:tcPr>
          <w:p w14:paraId="EF080000">
            <w:pPr>
              <w:ind/>
              <w:jc w:val="right"/>
              <w:rPr>
                <w:color w:val="000000"/>
              </w:rPr>
            </w:pPr>
            <w:r>
              <w:rPr>
                <w:color w:val="000000"/>
              </w:rPr>
              <w:t>15,0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F0080000">
            <w:pPr>
              <w:rPr>
                <w:color w:val="000000"/>
              </w:rPr>
            </w:pPr>
            <w:r>
              <w:rPr>
                <w:color w:val="000000"/>
              </w:rPr>
              <w:t>Другие вопросы в области образования</w:t>
            </w:r>
          </w:p>
        </w:tc>
        <w:tc>
          <w:tcPr>
            <w:tcW w:type="dxa" w:w="567"/>
            <w:tcBorders>
              <w:top w:sz="4" w:val="nil"/>
              <w:left w:sz="4" w:val="nil"/>
              <w:bottom w:color="000000" w:sz="4" w:val="single"/>
              <w:right w:color="000000" w:sz="4" w:val="single"/>
            </w:tcBorders>
            <w:shd w:fill="auto" w:val="clear"/>
            <w:vAlign w:val="center"/>
          </w:tcPr>
          <w:p w14:paraId="F1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F208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F308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F408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F5080000">
            <w:pPr>
              <w:ind/>
              <w:jc w:val="right"/>
              <w:rPr>
                <w:color w:val="000000"/>
              </w:rPr>
            </w:pPr>
            <w:r>
              <w:rPr>
                <w:color w:val="000000"/>
              </w:rPr>
              <w:t>23 081,9</w:t>
            </w:r>
          </w:p>
        </w:tc>
        <w:tc>
          <w:tcPr>
            <w:tcW w:type="dxa" w:w="1417"/>
            <w:tcBorders>
              <w:top w:sz="4" w:val="nil"/>
              <w:left w:sz="4" w:val="nil"/>
              <w:bottom w:color="000000" w:sz="4" w:val="single"/>
              <w:right w:color="000000" w:sz="4" w:val="single"/>
            </w:tcBorders>
            <w:shd w:fill="auto" w:val="clear"/>
            <w:vAlign w:val="center"/>
          </w:tcPr>
          <w:p w14:paraId="F6080000">
            <w:pPr>
              <w:ind/>
              <w:jc w:val="right"/>
              <w:rPr>
                <w:color w:val="000000"/>
              </w:rPr>
            </w:pPr>
            <w:r>
              <w:rPr>
                <w:color w:val="000000"/>
              </w:rPr>
              <w:t>21 092,0</w:t>
            </w:r>
          </w:p>
        </w:tc>
        <w:tc>
          <w:tcPr>
            <w:tcW w:type="dxa" w:w="1240"/>
            <w:tcBorders>
              <w:top w:sz="4" w:val="nil"/>
              <w:left w:sz="4" w:val="nil"/>
              <w:bottom w:color="000000" w:sz="4" w:val="single"/>
              <w:right w:color="000000" w:sz="4" w:val="single"/>
            </w:tcBorders>
            <w:shd w:fill="auto" w:val="clear"/>
            <w:vAlign w:val="center"/>
          </w:tcPr>
          <w:p w14:paraId="F7080000">
            <w:pPr>
              <w:ind/>
              <w:jc w:val="right"/>
              <w:rPr>
                <w:color w:val="000000"/>
              </w:rPr>
            </w:pPr>
            <w:r>
              <w:rPr>
                <w:color w:val="000000"/>
              </w:rPr>
              <w:t>21 382,2</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F8080000">
            <w:pPr>
              <w:rPr>
                <w:color w:val="000000"/>
              </w:rPr>
            </w:pPr>
            <w:r>
              <w:rPr>
                <w:color w:val="000000"/>
              </w:rPr>
              <w:t xml:space="preserve">Расходы на обеспечение деятельности муниципальных учреждений </w:t>
            </w:r>
            <w:r>
              <w:rPr>
                <w:color w:val="000000"/>
              </w:rPr>
              <w:t>Обливского</w:t>
            </w:r>
            <w:r>
              <w:rPr>
                <w:color w:val="000000"/>
              </w:rPr>
              <w:t xml:space="preserve">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на выполнение муниципального задания)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F908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FA08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FB080000">
            <w:pPr>
              <w:ind/>
              <w:jc w:val="center"/>
              <w:rPr>
                <w:color w:val="000000"/>
              </w:rPr>
            </w:pPr>
            <w:r>
              <w:rPr>
                <w:color w:val="000000"/>
              </w:rPr>
              <w:t>0240100590</w:t>
            </w:r>
          </w:p>
        </w:tc>
        <w:tc>
          <w:tcPr>
            <w:tcW w:type="dxa" w:w="709"/>
            <w:tcBorders>
              <w:top w:sz="4" w:val="nil"/>
              <w:left w:sz="4" w:val="nil"/>
              <w:bottom w:color="000000" w:sz="4" w:val="single"/>
              <w:right w:color="000000" w:sz="4" w:val="single"/>
            </w:tcBorders>
            <w:shd w:fill="auto" w:val="clear"/>
            <w:vAlign w:val="center"/>
          </w:tcPr>
          <w:p w14:paraId="FC08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FD080000">
            <w:pPr>
              <w:ind/>
              <w:jc w:val="right"/>
              <w:rPr>
                <w:color w:val="000000"/>
              </w:rPr>
            </w:pPr>
            <w:r>
              <w:rPr>
                <w:color w:val="000000"/>
              </w:rPr>
              <w:t>788,3</w:t>
            </w:r>
          </w:p>
        </w:tc>
        <w:tc>
          <w:tcPr>
            <w:tcW w:type="dxa" w:w="1417"/>
            <w:tcBorders>
              <w:top w:sz="4" w:val="nil"/>
              <w:left w:sz="4" w:val="nil"/>
              <w:bottom w:color="000000" w:sz="4" w:val="single"/>
              <w:right w:color="000000" w:sz="4" w:val="single"/>
            </w:tcBorders>
            <w:shd w:fill="auto" w:val="clear"/>
            <w:vAlign w:val="center"/>
          </w:tcPr>
          <w:p w14:paraId="FE08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FF08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0090000">
            <w:pPr>
              <w:rPr>
                <w:color w:val="000000"/>
              </w:rPr>
            </w:pPr>
            <w:r>
              <w:rPr>
                <w:color w:val="000000"/>
              </w:rPr>
              <w:t xml:space="preserve">Расходы на выплаты по оплате труда работников органов местного самоуправления </w:t>
            </w:r>
            <w:r>
              <w:rPr>
                <w:color w:val="000000"/>
              </w:rPr>
              <w:t>Обливского</w:t>
            </w:r>
            <w:r>
              <w:rPr>
                <w:color w:val="000000"/>
              </w:rPr>
              <w:t xml:space="preserve"> района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0109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0209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03090000">
            <w:pPr>
              <w:ind/>
              <w:jc w:val="center"/>
              <w:rPr>
                <w:color w:val="000000"/>
              </w:rPr>
            </w:pPr>
            <w:r>
              <w:rPr>
                <w:color w:val="000000"/>
              </w:rPr>
              <w:t>0240200110</w:t>
            </w:r>
          </w:p>
        </w:tc>
        <w:tc>
          <w:tcPr>
            <w:tcW w:type="dxa" w:w="709"/>
            <w:tcBorders>
              <w:top w:sz="4" w:val="nil"/>
              <w:left w:sz="4" w:val="nil"/>
              <w:bottom w:color="000000" w:sz="4" w:val="single"/>
              <w:right w:color="000000" w:sz="4" w:val="single"/>
            </w:tcBorders>
            <w:shd w:fill="auto" w:val="clear"/>
            <w:vAlign w:val="center"/>
          </w:tcPr>
          <w:p w14:paraId="0409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05090000">
            <w:pPr>
              <w:ind/>
              <w:jc w:val="right"/>
              <w:rPr>
                <w:color w:val="000000"/>
              </w:rPr>
            </w:pPr>
            <w:r>
              <w:rPr>
                <w:color w:val="000000"/>
              </w:rPr>
              <w:t>12 890,2</w:t>
            </w:r>
          </w:p>
        </w:tc>
        <w:tc>
          <w:tcPr>
            <w:tcW w:type="dxa" w:w="1417"/>
            <w:tcBorders>
              <w:top w:sz="4" w:val="nil"/>
              <w:left w:sz="4" w:val="nil"/>
              <w:bottom w:color="000000" w:sz="4" w:val="single"/>
              <w:right w:color="000000" w:sz="4" w:val="single"/>
            </w:tcBorders>
            <w:shd w:fill="auto" w:val="clear"/>
            <w:vAlign w:val="center"/>
          </w:tcPr>
          <w:p w14:paraId="06090000">
            <w:pPr>
              <w:ind/>
              <w:jc w:val="right"/>
              <w:rPr>
                <w:color w:val="000000"/>
              </w:rPr>
            </w:pPr>
            <w:r>
              <w:rPr>
                <w:color w:val="000000"/>
              </w:rPr>
              <w:t>12 801,3</w:t>
            </w:r>
          </w:p>
        </w:tc>
        <w:tc>
          <w:tcPr>
            <w:tcW w:type="dxa" w:w="1240"/>
            <w:tcBorders>
              <w:top w:sz="4" w:val="nil"/>
              <w:left w:sz="4" w:val="nil"/>
              <w:bottom w:color="000000" w:sz="4" w:val="single"/>
              <w:right w:color="000000" w:sz="4" w:val="single"/>
            </w:tcBorders>
            <w:shd w:fill="auto" w:val="clear"/>
            <w:vAlign w:val="center"/>
          </w:tcPr>
          <w:p w14:paraId="07090000">
            <w:pPr>
              <w:ind/>
              <w:jc w:val="right"/>
              <w:rPr>
                <w:color w:val="000000"/>
              </w:rPr>
            </w:pPr>
            <w:r>
              <w:rPr>
                <w:color w:val="000000"/>
              </w:rPr>
              <w:t>12 801,3</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809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0909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0A09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0B090000">
            <w:pPr>
              <w:ind/>
              <w:jc w:val="center"/>
              <w:rPr>
                <w:color w:val="000000"/>
              </w:rPr>
            </w:pPr>
            <w:r>
              <w:rPr>
                <w:color w:val="000000"/>
              </w:rPr>
              <w:t>0240200190</w:t>
            </w:r>
          </w:p>
        </w:tc>
        <w:tc>
          <w:tcPr>
            <w:tcW w:type="dxa" w:w="709"/>
            <w:tcBorders>
              <w:top w:sz="4" w:val="nil"/>
              <w:left w:sz="4" w:val="nil"/>
              <w:bottom w:color="000000" w:sz="4" w:val="single"/>
              <w:right w:color="000000" w:sz="4" w:val="single"/>
            </w:tcBorders>
            <w:shd w:fill="auto" w:val="clear"/>
            <w:vAlign w:val="center"/>
          </w:tcPr>
          <w:p w14:paraId="0C09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0D090000">
            <w:pPr>
              <w:ind/>
              <w:jc w:val="right"/>
              <w:rPr>
                <w:color w:val="000000"/>
              </w:rPr>
            </w:pPr>
            <w:r>
              <w:rPr>
                <w:color w:val="000000"/>
              </w:rPr>
              <w:t>37,6</w:t>
            </w:r>
          </w:p>
        </w:tc>
        <w:tc>
          <w:tcPr>
            <w:tcW w:type="dxa" w:w="1417"/>
            <w:tcBorders>
              <w:top w:sz="4" w:val="nil"/>
              <w:left w:sz="4" w:val="nil"/>
              <w:bottom w:color="000000" w:sz="4" w:val="single"/>
              <w:right w:color="000000" w:sz="4" w:val="single"/>
            </w:tcBorders>
            <w:shd w:fill="auto" w:val="clear"/>
            <w:vAlign w:val="center"/>
          </w:tcPr>
          <w:p w14:paraId="0E09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0F09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009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1109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1209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13090000">
            <w:pPr>
              <w:ind/>
              <w:jc w:val="center"/>
              <w:rPr>
                <w:color w:val="000000"/>
              </w:rPr>
            </w:pPr>
            <w:r>
              <w:rPr>
                <w:color w:val="000000"/>
              </w:rPr>
              <w:t>0240200190</w:t>
            </w:r>
          </w:p>
        </w:tc>
        <w:tc>
          <w:tcPr>
            <w:tcW w:type="dxa" w:w="709"/>
            <w:tcBorders>
              <w:top w:sz="4" w:val="nil"/>
              <w:left w:sz="4" w:val="nil"/>
              <w:bottom w:color="000000" w:sz="4" w:val="single"/>
              <w:right w:color="000000" w:sz="4" w:val="single"/>
            </w:tcBorders>
            <w:shd w:fill="auto" w:val="clear"/>
            <w:vAlign w:val="center"/>
          </w:tcPr>
          <w:p w14:paraId="1409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15090000">
            <w:pPr>
              <w:ind/>
              <w:jc w:val="right"/>
              <w:rPr>
                <w:color w:val="000000"/>
              </w:rPr>
            </w:pPr>
            <w:r>
              <w:rPr>
                <w:color w:val="000000"/>
              </w:rPr>
              <w:t>1 812,3</w:t>
            </w:r>
          </w:p>
        </w:tc>
        <w:tc>
          <w:tcPr>
            <w:tcW w:type="dxa" w:w="1417"/>
            <w:tcBorders>
              <w:top w:sz="4" w:val="nil"/>
              <w:left w:sz="4" w:val="nil"/>
              <w:bottom w:color="000000" w:sz="4" w:val="single"/>
              <w:right w:color="000000" w:sz="4" w:val="single"/>
            </w:tcBorders>
            <w:shd w:fill="auto" w:val="clear"/>
            <w:vAlign w:val="center"/>
          </w:tcPr>
          <w:p w14:paraId="16090000">
            <w:pPr>
              <w:ind/>
              <w:jc w:val="right"/>
              <w:rPr>
                <w:color w:val="000000"/>
              </w:rPr>
            </w:pPr>
            <w:r>
              <w:rPr>
                <w:color w:val="000000"/>
              </w:rPr>
              <w:t>398,0</w:t>
            </w:r>
          </w:p>
        </w:tc>
        <w:tc>
          <w:tcPr>
            <w:tcW w:type="dxa" w:w="1240"/>
            <w:tcBorders>
              <w:top w:sz="4" w:val="nil"/>
              <w:left w:sz="4" w:val="nil"/>
              <w:bottom w:color="000000" w:sz="4" w:val="single"/>
              <w:right w:color="000000" w:sz="4" w:val="single"/>
            </w:tcBorders>
            <w:shd w:fill="auto" w:val="clear"/>
            <w:vAlign w:val="center"/>
          </w:tcPr>
          <w:p w14:paraId="17090000">
            <w:pPr>
              <w:ind/>
              <w:jc w:val="right"/>
              <w:rPr>
                <w:color w:val="000000"/>
              </w:rPr>
            </w:pPr>
            <w:r>
              <w:rPr>
                <w:color w:val="000000"/>
              </w:rPr>
              <w:t>375,5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809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(Уплата налогов, сборов и иных платежей)</w:t>
            </w:r>
          </w:p>
        </w:tc>
        <w:tc>
          <w:tcPr>
            <w:tcW w:type="dxa" w:w="567"/>
            <w:tcBorders>
              <w:top w:sz="4" w:val="nil"/>
              <w:left w:sz="4" w:val="nil"/>
              <w:bottom w:color="000000" w:sz="4" w:val="single"/>
              <w:right w:color="000000" w:sz="4" w:val="single"/>
            </w:tcBorders>
            <w:shd w:fill="auto" w:val="clear"/>
            <w:vAlign w:val="center"/>
          </w:tcPr>
          <w:p w14:paraId="1909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1A09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1B090000">
            <w:pPr>
              <w:ind/>
              <w:jc w:val="center"/>
              <w:rPr>
                <w:color w:val="000000"/>
              </w:rPr>
            </w:pPr>
            <w:r>
              <w:rPr>
                <w:color w:val="000000"/>
              </w:rPr>
              <w:t>0240200190</w:t>
            </w:r>
          </w:p>
        </w:tc>
        <w:tc>
          <w:tcPr>
            <w:tcW w:type="dxa" w:w="709"/>
            <w:tcBorders>
              <w:top w:sz="4" w:val="nil"/>
              <w:left w:sz="4" w:val="nil"/>
              <w:bottom w:color="000000" w:sz="4" w:val="single"/>
              <w:right w:color="000000" w:sz="4" w:val="single"/>
            </w:tcBorders>
            <w:shd w:fill="auto" w:val="clear"/>
            <w:vAlign w:val="center"/>
          </w:tcPr>
          <w:p w14:paraId="1C090000">
            <w:pPr>
              <w:ind/>
              <w:jc w:val="center"/>
              <w:rPr>
                <w:color w:val="000000"/>
              </w:rPr>
            </w:pPr>
            <w:r>
              <w:rPr>
                <w:color w:val="000000"/>
              </w:rPr>
              <w:t>850</w:t>
            </w:r>
          </w:p>
        </w:tc>
        <w:tc>
          <w:tcPr>
            <w:tcW w:type="dxa" w:w="1418"/>
            <w:tcBorders>
              <w:top w:sz="4" w:val="nil"/>
              <w:left w:sz="4" w:val="nil"/>
              <w:bottom w:color="000000" w:sz="4" w:val="single"/>
              <w:right w:color="000000" w:sz="4" w:val="single"/>
            </w:tcBorders>
            <w:shd w:fill="auto" w:val="clear"/>
            <w:vAlign w:val="center"/>
          </w:tcPr>
          <w:p w14:paraId="1D090000">
            <w:pPr>
              <w:ind/>
              <w:jc w:val="right"/>
              <w:rPr>
                <w:color w:val="000000"/>
              </w:rPr>
            </w:pPr>
            <w:r>
              <w:rPr>
                <w:color w:val="000000"/>
              </w:rPr>
              <w:t>3,1</w:t>
            </w:r>
          </w:p>
        </w:tc>
        <w:tc>
          <w:tcPr>
            <w:tcW w:type="dxa" w:w="1417"/>
            <w:tcBorders>
              <w:top w:sz="4" w:val="nil"/>
              <w:left w:sz="4" w:val="nil"/>
              <w:bottom w:color="000000" w:sz="4" w:val="single"/>
              <w:right w:color="000000" w:sz="4" w:val="single"/>
            </w:tcBorders>
            <w:shd w:fill="auto" w:val="clear"/>
            <w:vAlign w:val="center"/>
          </w:tcPr>
          <w:p w14:paraId="1E090000">
            <w:pPr>
              <w:ind/>
              <w:jc w:val="right"/>
              <w:rPr>
                <w:color w:val="000000"/>
              </w:rPr>
            </w:pPr>
            <w:r>
              <w:rPr>
                <w:color w:val="000000"/>
              </w:rPr>
              <w:t>1,1</w:t>
            </w:r>
          </w:p>
        </w:tc>
        <w:tc>
          <w:tcPr>
            <w:tcW w:type="dxa" w:w="1240"/>
            <w:tcBorders>
              <w:top w:sz="4" w:val="nil"/>
              <w:left w:sz="4" w:val="nil"/>
              <w:bottom w:color="000000" w:sz="4" w:val="single"/>
              <w:right w:color="000000" w:sz="4" w:val="single"/>
            </w:tcBorders>
            <w:shd w:fill="auto" w:val="clear"/>
            <w:vAlign w:val="center"/>
          </w:tcPr>
          <w:p w14:paraId="1F090000">
            <w:pPr>
              <w:ind/>
              <w:jc w:val="right"/>
              <w:rPr>
                <w:color w:val="000000"/>
              </w:rPr>
            </w:pPr>
            <w:r>
              <w:rPr>
                <w:color w:val="000000"/>
              </w:rPr>
              <w:t>1,1</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0090000">
            <w:pPr>
              <w:rPr>
                <w:color w:val="000000"/>
              </w:rPr>
            </w:pPr>
            <w:r>
              <w:rPr>
                <w:color w:val="000000"/>
              </w:rPr>
              <w:t>Сопровождение детей медицинским работником в оздоровительные учреждения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2109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2209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23090000">
            <w:pPr>
              <w:ind/>
              <w:jc w:val="center"/>
              <w:rPr>
                <w:color w:val="000000"/>
              </w:rPr>
            </w:pPr>
            <w:r>
              <w:rPr>
                <w:color w:val="000000"/>
              </w:rPr>
              <w:t>0240228710</w:t>
            </w:r>
          </w:p>
        </w:tc>
        <w:tc>
          <w:tcPr>
            <w:tcW w:type="dxa" w:w="709"/>
            <w:tcBorders>
              <w:top w:sz="4" w:val="nil"/>
              <w:left w:sz="4" w:val="nil"/>
              <w:bottom w:color="000000" w:sz="4" w:val="single"/>
              <w:right w:color="000000" w:sz="4" w:val="single"/>
            </w:tcBorders>
            <w:shd w:fill="auto" w:val="clear"/>
            <w:vAlign w:val="center"/>
          </w:tcPr>
          <w:p w14:paraId="2409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25090000">
            <w:pPr>
              <w:ind/>
              <w:jc w:val="right"/>
              <w:rPr>
                <w:color w:val="000000"/>
              </w:rPr>
            </w:pPr>
            <w:r>
              <w:rPr>
                <w:color w:val="000000"/>
              </w:rPr>
              <w:t>11,8</w:t>
            </w:r>
          </w:p>
        </w:tc>
        <w:tc>
          <w:tcPr>
            <w:tcW w:type="dxa" w:w="1417"/>
            <w:tcBorders>
              <w:top w:sz="4" w:val="nil"/>
              <w:left w:sz="4" w:val="nil"/>
              <w:bottom w:color="000000" w:sz="4" w:val="single"/>
              <w:right w:color="000000" w:sz="4" w:val="single"/>
            </w:tcBorders>
            <w:shd w:fill="auto" w:val="clear"/>
            <w:vAlign w:val="center"/>
          </w:tcPr>
          <w:p w14:paraId="26090000">
            <w:pPr>
              <w:ind/>
              <w:jc w:val="right"/>
              <w:rPr>
                <w:color w:val="000000"/>
              </w:rPr>
            </w:pPr>
            <w:r>
              <w:rPr>
                <w:color w:val="000000"/>
              </w:rPr>
              <w:t>59,0</w:t>
            </w:r>
          </w:p>
        </w:tc>
        <w:tc>
          <w:tcPr>
            <w:tcW w:type="dxa" w:w="1240"/>
            <w:tcBorders>
              <w:top w:sz="4" w:val="nil"/>
              <w:left w:sz="4" w:val="nil"/>
              <w:bottom w:color="000000" w:sz="4" w:val="single"/>
              <w:right w:color="000000" w:sz="4" w:val="single"/>
            </w:tcBorders>
            <w:shd w:fill="auto" w:val="clear"/>
            <w:vAlign w:val="center"/>
          </w:tcPr>
          <w:p w14:paraId="27090000">
            <w:pPr>
              <w:ind/>
              <w:jc w:val="right"/>
              <w:rPr>
                <w:color w:val="000000"/>
              </w:rPr>
            </w:pPr>
            <w:r>
              <w:rPr>
                <w:color w:val="000000"/>
              </w:rPr>
              <w:t>59,0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8090000">
            <w:pPr>
              <w:rPr>
                <w:color w:val="000000"/>
              </w:rPr>
            </w:pPr>
            <w:r>
              <w:rPr>
                <w:color w:val="000000"/>
              </w:rPr>
              <w:t>Расходы на осуществление полномочий по организации и осуществлению деятельности по опеке и попечительству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2909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2A09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2B090000">
            <w:pPr>
              <w:ind/>
              <w:jc w:val="center"/>
              <w:rPr>
                <w:color w:val="000000"/>
              </w:rPr>
            </w:pPr>
            <w:r>
              <w:rPr>
                <w:color w:val="000000"/>
              </w:rPr>
              <w:t>0240272040</w:t>
            </w:r>
          </w:p>
        </w:tc>
        <w:tc>
          <w:tcPr>
            <w:tcW w:type="dxa" w:w="709"/>
            <w:tcBorders>
              <w:top w:sz="4" w:val="nil"/>
              <w:left w:sz="4" w:val="nil"/>
              <w:bottom w:color="000000" w:sz="4" w:val="single"/>
              <w:right w:color="000000" w:sz="4" w:val="single"/>
            </w:tcBorders>
            <w:shd w:fill="auto" w:val="clear"/>
            <w:vAlign w:val="center"/>
          </w:tcPr>
          <w:p w14:paraId="2C09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2D090000">
            <w:pPr>
              <w:ind/>
              <w:jc w:val="right"/>
              <w:rPr>
                <w:color w:val="000000"/>
              </w:rPr>
            </w:pPr>
            <w:r>
              <w:rPr>
                <w:color w:val="000000"/>
              </w:rPr>
              <w:t>1 656,6</w:t>
            </w:r>
          </w:p>
        </w:tc>
        <w:tc>
          <w:tcPr>
            <w:tcW w:type="dxa" w:w="1417"/>
            <w:tcBorders>
              <w:top w:sz="4" w:val="nil"/>
              <w:left w:sz="4" w:val="nil"/>
              <w:bottom w:color="000000" w:sz="4" w:val="single"/>
              <w:right w:color="000000" w:sz="4" w:val="single"/>
            </w:tcBorders>
            <w:shd w:fill="auto" w:val="clear"/>
            <w:vAlign w:val="center"/>
          </w:tcPr>
          <w:p w14:paraId="2E090000">
            <w:pPr>
              <w:ind/>
              <w:jc w:val="right"/>
              <w:rPr>
                <w:color w:val="000000"/>
              </w:rPr>
            </w:pPr>
            <w:r>
              <w:rPr>
                <w:color w:val="000000"/>
              </w:rPr>
              <w:t>1 715,9</w:t>
            </w:r>
          </w:p>
        </w:tc>
        <w:tc>
          <w:tcPr>
            <w:tcW w:type="dxa" w:w="1240"/>
            <w:tcBorders>
              <w:top w:sz="4" w:val="nil"/>
              <w:left w:sz="4" w:val="nil"/>
              <w:bottom w:color="000000" w:sz="4" w:val="single"/>
              <w:right w:color="000000" w:sz="4" w:val="single"/>
            </w:tcBorders>
            <w:shd w:fill="auto" w:val="clear"/>
            <w:vAlign w:val="center"/>
          </w:tcPr>
          <w:p w14:paraId="2F090000">
            <w:pPr>
              <w:ind/>
              <w:jc w:val="right"/>
              <w:rPr>
                <w:color w:val="000000"/>
              </w:rPr>
            </w:pPr>
            <w:r>
              <w:rPr>
                <w:color w:val="000000"/>
              </w:rPr>
              <w:t>1 784,5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0090000">
            <w:pPr>
              <w:rPr>
                <w:color w:val="000000"/>
              </w:rPr>
            </w:pPr>
            <w:r>
              <w:rPr>
                <w:color w:val="000000"/>
              </w:rPr>
              <w:t xml:space="preserve">Расходы на осуществление полномочий по организации и осуществлению деятельности по опеке и попечительству (Иные </w:t>
            </w:r>
            <w:r>
              <w:rPr>
                <w:color w:val="000000"/>
              </w:rPr>
              <w:t>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3109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3209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33090000">
            <w:pPr>
              <w:ind/>
              <w:jc w:val="center"/>
              <w:rPr>
                <w:color w:val="000000"/>
              </w:rPr>
            </w:pPr>
            <w:r>
              <w:rPr>
                <w:color w:val="000000"/>
              </w:rPr>
              <w:t>0240272040</w:t>
            </w:r>
          </w:p>
        </w:tc>
        <w:tc>
          <w:tcPr>
            <w:tcW w:type="dxa" w:w="709"/>
            <w:tcBorders>
              <w:top w:sz="4" w:val="nil"/>
              <w:left w:sz="4" w:val="nil"/>
              <w:bottom w:color="000000" w:sz="4" w:val="single"/>
              <w:right w:color="000000" w:sz="4" w:val="single"/>
            </w:tcBorders>
            <w:shd w:fill="auto" w:val="clear"/>
            <w:vAlign w:val="center"/>
          </w:tcPr>
          <w:p w14:paraId="3409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35090000">
            <w:pPr>
              <w:ind/>
              <w:jc w:val="right"/>
              <w:rPr>
                <w:color w:val="000000"/>
              </w:rPr>
            </w:pPr>
            <w:r>
              <w:rPr>
                <w:color w:val="000000"/>
              </w:rPr>
              <w:t>13,2</w:t>
            </w:r>
          </w:p>
        </w:tc>
        <w:tc>
          <w:tcPr>
            <w:tcW w:type="dxa" w:w="1417"/>
            <w:tcBorders>
              <w:top w:sz="4" w:val="nil"/>
              <w:left w:sz="4" w:val="nil"/>
              <w:bottom w:color="000000" w:sz="4" w:val="single"/>
              <w:right w:color="000000" w:sz="4" w:val="single"/>
            </w:tcBorders>
            <w:shd w:fill="auto" w:val="clear"/>
            <w:vAlign w:val="center"/>
          </w:tcPr>
          <w:p w14:paraId="36090000">
            <w:pPr>
              <w:ind/>
              <w:jc w:val="right"/>
              <w:rPr>
                <w:color w:val="000000"/>
              </w:rPr>
            </w:pPr>
            <w:r>
              <w:rPr>
                <w:color w:val="000000"/>
              </w:rPr>
              <w:t>13,2</w:t>
            </w:r>
          </w:p>
        </w:tc>
        <w:tc>
          <w:tcPr>
            <w:tcW w:type="dxa" w:w="1240"/>
            <w:tcBorders>
              <w:top w:sz="4" w:val="nil"/>
              <w:left w:sz="4" w:val="nil"/>
              <w:bottom w:color="000000" w:sz="4" w:val="single"/>
              <w:right w:color="000000" w:sz="4" w:val="single"/>
            </w:tcBorders>
            <w:shd w:fill="auto" w:val="clear"/>
            <w:vAlign w:val="center"/>
          </w:tcPr>
          <w:p w14:paraId="37090000">
            <w:pPr>
              <w:ind/>
              <w:jc w:val="right"/>
              <w:rPr>
                <w:color w:val="000000"/>
              </w:rPr>
            </w:pPr>
            <w:r>
              <w:rPr>
                <w:color w:val="000000"/>
              </w:rPr>
              <w:t>13,2</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8090000">
            <w:pPr>
              <w:rPr>
                <w:color w:val="000000"/>
              </w:rPr>
            </w:pPr>
            <w:r>
              <w:rPr>
                <w:color w:val="000000"/>
              </w:rPr>
              <w:t>Расходы на осуществление полномочий по организации и обеспечению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3909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3A09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3B090000">
            <w:pPr>
              <w:ind/>
              <w:jc w:val="center"/>
              <w:rPr>
                <w:color w:val="000000"/>
              </w:rPr>
            </w:pPr>
            <w:r>
              <w:rPr>
                <w:color w:val="000000"/>
              </w:rPr>
              <w:t>0240272550</w:t>
            </w:r>
          </w:p>
        </w:tc>
        <w:tc>
          <w:tcPr>
            <w:tcW w:type="dxa" w:w="709"/>
            <w:tcBorders>
              <w:top w:sz="4" w:val="nil"/>
              <w:left w:sz="4" w:val="nil"/>
              <w:bottom w:color="000000" w:sz="4" w:val="single"/>
              <w:right w:color="000000" w:sz="4" w:val="single"/>
            </w:tcBorders>
            <w:shd w:fill="auto" w:val="clear"/>
            <w:vAlign w:val="center"/>
          </w:tcPr>
          <w:p w14:paraId="3C09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3D090000">
            <w:pPr>
              <w:ind/>
              <w:jc w:val="right"/>
              <w:rPr>
                <w:color w:val="000000"/>
              </w:rPr>
            </w:pPr>
            <w:r>
              <w:rPr>
                <w:color w:val="000000"/>
              </w:rPr>
              <w:t>41,6</w:t>
            </w:r>
          </w:p>
        </w:tc>
        <w:tc>
          <w:tcPr>
            <w:tcW w:type="dxa" w:w="1417"/>
            <w:tcBorders>
              <w:top w:sz="4" w:val="nil"/>
              <w:left w:sz="4" w:val="nil"/>
              <w:bottom w:color="000000" w:sz="4" w:val="single"/>
              <w:right w:color="000000" w:sz="4" w:val="single"/>
            </w:tcBorders>
            <w:shd w:fill="auto" w:val="clear"/>
            <w:vAlign w:val="center"/>
          </w:tcPr>
          <w:p w14:paraId="3E090000">
            <w:pPr>
              <w:ind/>
              <w:jc w:val="right"/>
              <w:rPr>
                <w:color w:val="000000"/>
              </w:rPr>
            </w:pPr>
            <w:r>
              <w:rPr>
                <w:color w:val="000000"/>
              </w:rPr>
              <w:t>43,2</w:t>
            </w:r>
          </w:p>
        </w:tc>
        <w:tc>
          <w:tcPr>
            <w:tcW w:type="dxa" w:w="1240"/>
            <w:tcBorders>
              <w:top w:sz="4" w:val="nil"/>
              <w:left w:sz="4" w:val="nil"/>
              <w:bottom w:color="000000" w:sz="4" w:val="single"/>
              <w:right w:color="000000" w:sz="4" w:val="single"/>
            </w:tcBorders>
            <w:shd w:fill="auto" w:val="clear"/>
            <w:vAlign w:val="center"/>
          </w:tcPr>
          <w:p w14:paraId="3F090000">
            <w:pPr>
              <w:ind/>
              <w:jc w:val="right"/>
              <w:rPr>
                <w:color w:val="000000"/>
              </w:rPr>
            </w:pPr>
            <w:r>
              <w:rPr>
                <w:color w:val="000000"/>
              </w:rPr>
              <w:t>45,0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0090000">
            <w:pPr>
              <w:rPr>
                <w:color w:val="000000"/>
              </w:rPr>
            </w:pPr>
            <w:r>
              <w:rPr>
                <w:color w:val="000000"/>
              </w:rPr>
              <w:t>Расходы на осуществление полномочий по организации и обеспечению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4109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4209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43090000">
            <w:pPr>
              <w:ind/>
              <w:jc w:val="center"/>
              <w:rPr>
                <w:color w:val="000000"/>
              </w:rPr>
            </w:pPr>
            <w:r>
              <w:rPr>
                <w:color w:val="000000"/>
              </w:rPr>
              <w:t>0240272550</w:t>
            </w:r>
          </w:p>
        </w:tc>
        <w:tc>
          <w:tcPr>
            <w:tcW w:type="dxa" w:w="709"/>
            <w:tcBorders>
              <w:top w:sz="4" w:val="nil"/>
              <w:left w:sz="4" w:val="nil"/>
              <w:bottom w:color="000000" w:sz="4" w:val="single"/>
              <w:right w:color="000000" w:sz="4" w:val="single"/>
            </w:tcBorders>
            <w:shd w:fill="auto" w:val="clear"/>
            <w:vAlign w:val="center"/>
          </w:tcPr>
          <w:p w14:paraId="4409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45090000">
            <w:pPr>
              <w:ind/>
              <w:jc w:val="right"/>
              <w:rPr>
                <w:color w:val="000000"/>
              </w:rPr>
            </w:pPr>
            <w:r>
              <w:rPr>
                <w:color w:val="000000"/>
              </w:rPr>
              <w:t>4 284,7</w:t>
            </w:r>
          </w:p>
        </w:tc>
        <w:tc>
          <w:tcPr>
            <w:tcW w:type="dxa" w:w="1417"/>
            <w:tcBorders>
              <w:top w:sz="4" w:val="nil"/>
              <w:left w:sz="4" w:val="nil"/>
              <w:bottom w:color="000000" w:sz="4" w:val="single"/>
              <w:right w:color="000000" w:sz="4" w:val="single"/>
            </w:tcBorders>
            <w:shd w:fill="auto" w:val="clear"/>
            <w:vAlign w:val="center"/>
          </w:tcPr>
          <w:p w14:paraId="46090000">
            <w:pPr>
              <w:ind/>
              <w:jc w:val="right"/>
              <w:rPr>
                <w:color w:val="000000"/>
              </w:rPr>
            </w:pPr>
            <w:r>
              <w:rPr>
                <w:color w:val="000000"/>
              </w:rPr>
              <w:t>4 456,2</w:t>
            </w:r>
          </w:p>
        </w:tc>
        <w:tc>
          <w:tcPr>
            <w:tcW w:type="dxa" w:w="1240"/>
            <w:tcBorders>
              <w:top w:sz="4" w:val="nil"/>
              <w:left w:sz="4" w:val="nil"/>
              <w:bottom w:color="000000" w:sz="4" w:val="single"/>
              <w:right w:color="000000" w:sz="4" w:val="single"/>
            </w:tcBorders>
            <w:shd w:fill="auto" w:val="clear"/>
            <w:vAlign w:val="center"/>
          </w:tcPr>
          <w:p w14:paraId="47090000">
            <w:pPr>
              <w:ind/>
              <w:jc w:val="right"/>
              <w:rPr>
                <w:color w:val="000000"/>
              </w:rPr>
            </w:pPr>
            <w:r>
              <w:rPr>
                <w:color w:val="000000"/>
              </w:rPr>
              <w:t>4 634,3</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8090000">
            <w:pPr>
              <w:rPr>
                <w:color w:val="000000"/>
              </w:rPr>
            </w:pPr>
            <w:r>
              <w:rPr>
                <w:color w:val="000000"/>
              </w:rPr>
              <w:t>Расходы на организацию отдыха детей в каникулярное время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49090000">
            <w:pPr>
              <w:ind/>
              <w:jc w:val="center"/>
              <w:rPr>
                <w:color w:val="000000"/>
              </w:rPr>
            </w:pPr>
            <w:r>
              <w:rPr>
                <w:color w:val="000000"/>
              </w:rPr>
              <w:t>07</w:t>
            </w:r>
          </w:p>
        </w:tc>
        <w:tc>
          <w:tcPr>
            <w:tcW w:type="dxa" w:w="567"/>
            <w:tcBorders>
              <w:top w:sz="4" w:val="nil"/>
              <w:left w:sz="4" w:val="nil"/>
              <w:bottom w:color="000000" w:sz="4" w:val="single"/>
              <w:right w:color="000000" w:sz="4" w:val="single"/>
            </w:tcBorders>
            <w:shd w:fill="auto" w:val="clear"/>
            <w:vAlign w:val="center"/>
          </w:tcPr>
          <w:p w14:paraId="4A09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4B090000">
            <w:pPr>
              <w:ind/>
              <w:jc w:val="center"/>
              <w:rPr>
                <w:color w:val="000000"/>
              </w:rPr>
            </w:pPr>
            <w:r>
              <w:rPr>
                <w:color w:val="000000"/>
              </w:rPr>
              <w:t>02402S3130</w:t>
            </w:r>
          </w:p>
        </w:tc>
        <w:tc>
          <w:tcPr>
            <w:tcW w:type="dxa" w:w="709"/>
            <w:tcBorders>
              <w:top w:sz="4" w:val="nil"/>
              <w:left w:sz="4" w:val="nil"/>
              <w:bottom w:color="000000" w:sz="4" w:val="single"/>
              <w:right w:color="000000" w:sz="4" w:val="single"/>
            </w:tcBorders>
            <w:shd w:fill="auto" w:val="clear"/>
            <w:vAlign w:val="center"/>
          </w:tcPr>
          <w:p w14:paraId="4C09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4D090000">
            <w:pPr>
              <w:ind/>
              <w:jc w:val="right"/>
              <w:rPr>
                <w:color w:val="000000"/>
              </w:rPr>
            </w:pPr>
            <w:r>
              <w:rPr>
                <w:color w:val="000000"/>
              </w:rPr>
              <w:t>1 542,5</w:t>
            </w:r>
          </w:p>
        </w:tc>
        <w:tc>
          <w:tcPr>
            <w:tcW w:type="dxa" w:w="1417"/>
            <w:tcBorders>
              <w:top w:sz="4" w:val="nil"/>
              <w:left w:sz="4" w:val="nil"/>
              <w:bottom w:color="000000" w:sz="4" w:val="single"/>
              <w:right w:color="000000" w:sz="4" w:val="single"/>
            </w:tcBorders>
            <w:shd w:fill="auto" w:val="clear"/>
            <w:vAlign w:val="center"/>
          </w:tcPr>
          <w:p w14:paraId="4E090000">
            <w:pPr>
              <w:ind/>
              <w:jc w:val="right"/>
              <w:rPr>
                <w:color w:val="000000"/>
              </w:rPr>
            </w:pPr>
            <w:r>
              <w:rPr>
                <w:color w:val="000000"/>
              </w:rPr>
              <w:t>1 604,1</w:t>
            </w:r>
          </w:p>
        </w:tc>
        <w:tc>
          <w:tcPr>
            <w:tcW w:type="dxa" w:w="1240"/>
            <w:tcBorders>
              <w:top w:sz="4" w:val="nil"/>
              <w:left w:sz="4" w:val="nil"/>
              <w:bottom w:color="000000" w:sz="4" w:val="single"/>
              <w:right w:color="000000" w:sz="4" w:val="single"/>
            </w:tcBorders>
            <w:shd w:fill="auto" w:val="clear"/>
            <w:vAlign w:val="center"/>
          </w:tcPr>
          <w:p w14:paraId="4F090000">
            <w:pPr>
              <w:ind/>
              <w:jc w:val="right"/>
              <w:rPr>
                <w:color w:val="000000"/>
              </w:rPr>
            </w:pPr>
            <w:r>
              <w:rPr>
                <w:color w:val="000000"/>
              </w:rPr>
              <w:t>1 668,3</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0090000">
            <w:pPr>
              <w:rPr>
                <w:color w:val="000000"/>
              </w:rPr>
            </w:pPr>
            <w:r>
              <w:rPr>
                <w:color w:val="000000"/>
              </w:rPr>
              <w:t>КУЛЬТУРА, КИНЕМАТОГРАФИЯ</w:t>
            </w:r>
          </w:p>
        </w:tc>
        <w:tc>
          <w:tcPr>
            <w:tcW w:type="dxa" w:w="567"/>
            <w:tcBorders>
              <w:top w:sz="4" w:val="nil"/>
              <w:left w:sz="4" w:val="nil"/>
              <w:bottom w:color="000000" w:sz="4" w:val="single"/>
              <w:right w:color="000000" w:sz="4" w:val="single"/>
            </w:tcBorders>
            <w:shd w:fill="auto" w:val="clear"/>
            <w:vAlign w:val="center"/>
          </w:tcPr>
          <w:p w14:paraId="51090000">
            <w:pPr>
              <w:ind/>
              <w:jc w:val="center"/>
              <w:rPr>
                <w:color w:val="000000"/>
              </w:rPr>
            </w:pPr>
            <w:r>
              <w:rPr>
                <w:color w:val="000000"/>
              </w:rPr>
              <w:t>08</w:t>
            </w:r>
          </w:p>
        </w:tc>
        <w:tc>
          <w:tcPr>
            <w:tcW w:type="dxa" w:w="567"/>
            <w:tcBorders>
              <w:top w:sz="4" w:val="nil"/>
              <w:left w:sz="4" w:val="nil"/>
              <w:bottom w:color="000000" w:sz="4" w:val="single"/>
              <w:right w:color="000000" w:sz="4" w:val="single"/>
            </w:tcBorders>
            <w:shd w:fill="auto" w:val="clear"/>
            <w:vAlign w:val="center"/>
          </w:tcPr>
          <w:p w14:paraId="52090000">
            <w:pPr>
              <w:ind/>
              <w:jc w:val="center"/>
              <w:rPr>
                <w:color w:val="000000"/>
              </w:rPr>
            </w:pPr>
            <w:r>
              <w:rPr>
                <w:color w:val="000000"/>
              </w:rPr>
              <w:t>00</w:t>
            </w:r>
          </w:p>
        </w:tc>
        <w:tc>
          <w:tcPr>
            <w:tcW w:type="dxa" w:w="1701"/>
            <w:tcBorders>
              <w:top w:sz="4" w:val="nil"/>
              <w:left w:sz="4" w:val="nil"/>
              <w:bottom w:color="000000" w:sz="4" w:val="single"/>
              <w:right w:color="000000" w:sz="4" w:val="single"/>
            </w:tcBorders>
            <w:shd w:fill="auto" w:val="clear"/>
            <w:vAlign w:val="center"/>
          </w:tcPr>
          <w:p w14:paraId="53090000">
            <w:pPr>
              <w:ind/>
              <w:jc w:val="center"/>
              <w:rPr>
                <w:color w:val="000000"/>
              </w:rPr>
            </w:pPr>
            <w:r>
              <w:rPr>
                <w:color w:val="000000"/>
              </w:rPr>
              <w:t> </w:t>
            </w:r>
          </w:p>
        </w:tc>
        <w:tc>
          <w:tcPr>
            <w:tcW w:type="dxa" w:w="709"/>
            <w:tcBorders>
              <w:top w:sz="4" w:val="nil"/>
              <w:left w:color="000000" w:sz="4" w:val="single"/>
              <w:bottom w:color="000000" w:sz="4" w:val="single"/>
              <w:right w:color="000000" w:sz="4" w:val="single"/>
            </w:tcBorders>
            <w:shd w:fill="auto" w:val="clear"/>
            <w:vAlign w:val="center"/>
          </w:tcPr>
          <w:p w14:paraId="5409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55090000">
            <w:pPr>
              <w:ind/>
              <w:jc w:val="right"/>
              <w:rPr>
                <w:color w:val="000000"/>
              </w:rPr>
            </w:pPr>
            <w:r>
              <w:rPr>
                <w:color w:val="000000"/>
              </w:rPr>
              <w:t>39 385,5</w:t>
            </w:r>
          </w:p>
        </w:tc>
        <w:tc>
          <w:tcPr>
            <w:tcW w:type="dxa" w:w="1417"/>
            <w:tcBorders>
              <w:top w:sz="4" w:val="nil"/>
              <w:left w:sz="4" w:val="nil"/>
              <w:bottom w:color="000000" w:sz="4" w:val="single"/>
              <w:right w:color="000000" w:sz="4" w:val="single"/>
            </w:tcBorders>
            <w:shd w:fill="auto" w:val="clear"/>
            <w:vAlign w:val="center"/>
          </w:tcPr>
          <w:p w14:paraId="56090000">
            <w:pPr>
              <w:ind/>
              <w:jc w:val="right"/>
              <w:rPr>
                <w:color w:val="000000"/>
              </w:rPr>
            </w:pPr>
            <w:r>
              <w:rPr>
                <w:color w:val="000000"/>
              </w:rPr>
              <w:t>41 032,0</w:t>
            </w:r>
          </w:p>
        </w:tc>
        <w:tc>
          <w:tcPr>
            <w:tcW w:type="dxa" w:w="1240"/>
            <w:tcBorders>
              <w:top w:sz="4" w:val="nil"/>
              <w:left w:sz="4" w:val="nil"/>
              <w:bottom w:color="000000" w:sz="4" w:val="single"/>
              <w:right w:color="000000" w:sz="4" w:val="single"/>
            </w:tcBorders>
            <w:shd w:fill="auto" w:val="clear"/>
            <w:vAlign w:val="center"/>
          </w:tcPr>
          <w:p w14:paraId="57090000">
            <w:pPr>
              <w:ind/>
              <w:jc w:val="right"/>
              <w:rPr>
                <w:color w:val="000000"/>
              </w:rPr>
            </w:pPr>
            <w:r>
              <w:rPr>
                <w:color w:val="000000"/>
              </w:rPr>
              <w:t>40 376,9</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8090000">
            <w:pPr>
              <w:rPr>
                <w:color w:val="000000"/>
              </w:rPr>
            </w:pPr>
            <w:r>
              <w:rPr>
                <w:color w:val="000000"/>
              </w:rPr>
              <w:t>Культура</w:t>
            </w:r>
          </w:p>
        </w:tc>
        <w:tc>
          <w:tcPr>
            <w:tcW w:type="dxa" w:w="567"/>
            <w:tcBorders>
              <w:top w:sz="4" w:val="nil"/>
              <w:left w:sz="4" w:val="nil"/>
              <w:bottom w:color="000000" w:sz="4" w:val="single"/>
              <w:right w:color="000000" w:sz="4" w:val="single"/>
            </w:tcBorders>
            <w:shd w:fill="auto" w:val="clear"/>
            <w:vAlign w:val="center"/>
          </w:tcPr>
          <w:p w14:paraId="59090000">
            <w:pPr>
              <w:ind/>
              <w:jc w:val="center"/>
              <w:rPr>
                <w:color w:val="000000"/>
              </w:rPr>
            </w:pPr>
            <w:r>
              <w:rPr>
                <w:color w:val="000000"/>
              </w:rPr>
              <w:t>08</w:t>
            </w:r>
          </w:p>
        </w:tc>
        <w:tc>
          <w:tcPr>
            <w:tcW w:type="dxa" w:w="567"/>
            <w:tcBorders>
              <w:top w:sz="4" w:val="nil"/>
              <w:left w:sz="4" w:val="nil"/>
              <w:bottom w:color="000000" w:sz="4" w:val="single"/>
              <w:right w:color="000000" w:sz="4" w:val="single"/>
            </w:tcBorders>
            <w:shd w:fill="auto" w:val="clear"/>
            <w:vAlign w:val="center"/>
          </w:tcPr>
          <w:p w14:paraId="5A09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5B09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5C09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5D090000">
            <w:pPr>
              <w:ind/>
              <w:jc w:val="right"/>
              <w:rPr>
                <w:color w:val="000000"/>
              </w:rPr>
            </w:pPr>
            <w:r>
              <w:rPr>
                <w:color w:val="000000"/>
              </w:rPr>
              <w:t>34 464,7</w:t>
            </w:r>
          </w:p>
        </w:tc>
        <w:tc>
          <w:tcPr>
            <w:tcW w:type="dxa" w:w="1417"/>
            <w:tcBorders>
              <w:top w:sz="4" w:val="nil"/>
              <w:left w:sz="4" w:val="nil"/>
              <w:bottom w:color="000000" w:sz="4" w:val="single"/>
              <w:right w:color="000000" w:sz="4" w:val="single"/>
            </w:tcBorders>
            <w:shd w:fill="auto" w:val="clear"/>
            <w:vAlign w:val="center"/>
          </w:tcPr>
          <w:p w14:paraId="5E090000">
            <w:pPr>
              <w:ind/>
              <w:jc w:val="right"/>
              <w:rPr>
                <w:color w:val="000000"/>
              </w:rPr>
            </w:pPr>
            <w:r>
              <w:rPr>
                <w:color w:val="000000"/>
              </w:rPr>
              <w:t>36 051,4</w:t>
            </w:r>
          </w:p>
        </w:tc>
        <w:tc>
          <w:tcPr>
            <w:tcW w:type="dxa" w:w="1240"/>
            <w:tcBorders>
              <w:top w:sz="4" w:val="nil"/>
              <w:left w:sz="4" w:val="nil"/>
              <w:bottom w:color="000000" w:sz="4" w:val="single"/>
              <w:right w:color="000000" w:sz="4" w:val="single"/>
            </w:tcBorders>
            <w:shd w:fill="auto" w:val="clear"/>
            <w:vAlign w:val="center"/>
          </w:tcPr>
          <w:p w14:paraId="5F090000">
            <w:pPr>
              <w:ind/>
              <w:jc w:val="right"/>
              <w:rPr>
                <w:color w:val="000000"/>
              </w:rPr>
            </w:pPr>
            <w:r>
              <w:rPr>
                <w:color w:val="000000"/>
              </w:rPr>
              <w:t>35 970,0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0090000">
            <w:pPr>
              <w:rPr>
                <w:color w:val="000000"/>
              </w:rPr>
            </w:pPr>
            <w:r>
              <w:rPr>
                <w:color w:val="000000"/>
              </w:rPr>
              <w:t>Расходы на государственную поддержку отрасли культуры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61090000">
            <w:pPr>
              <w:ind/>
              <w:jc w:val="center"/>
              <w:rPr>
                <w:color w:val="000000"/>
              </w:rPr>
            </w:pPr>
            <w:r>
              <w:rPr>
                <w:color w:val="000000"/>
              </w:rPr>
              <w:t>08</w:t>
            </w:r>
          </w:p>
        </w:tc>
        <w:tc>
          <w:tcPr>
            <w:tcW w:type="dxa" w:w="567"/>
            <w:tcBorders>
              <w:top w:sz="4" w:val="nil"/>
              <w:left w:sz="4" w:val="nil"/>
              <w:bottom w:color="000000" w:sz="4" w:val="single"/>
              <w:right w:color="000000" w:sz="4" w:val="single"/>
            </w:tcBorders>
            <w:shd w:fill="auto" w:val="clear"/>
            <w:vAlign w:val="center"/>
          </w:tcPr>
          <w:p w14:paraId="6209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63090000">
            <w:pPr>
              <w:ind/>
              <w:jc w:val="center"/>
              <w:rPr>
                <w:color w:val="000000"/>
              </w:rPr>
            </w:pPr>
            <w:r>
              <w:rPr>
                <w:color w:val="000000"/>
              </w:rPr>
              <w:t>09201L5190</w:t>
            </w:r>
          </w:p>
        </w:tc>
        <w:tc>
          <w:tcPr>
            <w:tcW w:type="dxa" w:w="709"/>
            <w:tcBorders>
              <w:top w:sz="4" w:val="nil"/>
              <w:left w:sz="4" w:val="nil"/>
              <w:bottom w:color="000000" w:sz="4" w:val="single"/>
              <w:right w:color="000000" w:sz="4" w:val="single"/>
            </w:tcBorders>
            <w:shd w:fill="auto" w:val="clear"/>
            <w:vAlign w:val="center"/>
          </w:tcPr>
          <w:p w14:paraId="6409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65090000">
            <w:pPr>
              <w:ind/>
              <w:jc w:val="right"/>
              <w:rPr>
                <w:color w:val="000000"/>
              </w:rPr>
            </w:pPr>
            <w:r>
              <w:rPr>
                <w:color w:val="000000"/>
              </w:rPr>
              <w:t>122,3</w:t>
            </w:r>
          </w:p>
        </w:tc>
        <w:tc>
          <w:tcPr>
            <w:tcW w:type="dxa" w:w="1417"/>
            <w:tcBorders>
              <w:top w:sz="4" w:val="nil"/>
              <w:left w:sz="4" w:val="nil"/>
              <w:bottom w:color="000000" w:sz="4" w:val="single"/>
              <w:right w:color="000000" w:sz="4" w:val="single"/>
            </w:tcBorders>
            <w:shd w:fill="auto" w:val="clear"/>
            <w:vAlign w:val="center"/>
          </w:tcPr>
          <w:p w14:paraId="66090000">
            <w:pPr>
              <w:ind/>
              <w:jc w:val="right"/>
              <w:rPr>
                <w:color w:val="000000"/>
              </w:rPr>
            </w:pPr>
            <w:r>
              <w:rPr>
                <w:color w:val="000000"/>
              </w:rPr>
              <w:t>63,8</w:t>
            </w:r>
          </w:p>
        </w:tc>
        <w:tc>
          <w:tcPr>
            <w:tcW w:type="dxa" w:w="1240"/>
            <w:tcBorders>
              <w:top w:sz="4" w:val="nil"/>
              <w:left w:sz="4" w:val="nil"/>
              <w:bottom w:color="000000" w:sz="4" w:val="single"/>
              <w:right w:color="000000" w:sz="4" w:val="single"/>
            </w:tcBorders>
            <w:shd w:fill="auto" w:val="clear"/>
            <w:vAlign w:val="center"/>
          </w:tcPr>
          <w:p w14:paraId="67090000">
            <w:pPr>
              <w:ind/>
              <w:jc w:val="right"/>
              <w:rPr>
                <w:color w:val="000000"/>
              </w:rPr>
            </w:pPr>
            <w:r>
              <w:rPr>
                <w:color w:val="000000"/>
              </w:rPr>
              <w:t>66,4</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8090000">
            <w:pPr>
              <w:rPr>
                <w:color w:val="000000"/>
              </w:rPr>
            </w:pPr>
            <w:r>
              <w:rPr>
                <w:color w:val="000000"/>
              </w:rPr>
              <w:t>Расходы на комплектование книжных фондов библиотек муниципальных образований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69090000">
            <w:pPr>
              <w:ind/>
              <w:jc w:val="center"/>
              <w:rPr>
                <w:color w:val="000000"/>
              </w:rPr>
            </w:pPr>
            <w:r>
              <w:rPr>
                <w:color w:val="000000"/>
              </w:rPr>
              <w:t>08</w:t>
            </w:r>
          </w:p>
        </w:tc>
        <w:tc>
          <w:tcPr>
            <w:tcW w:type="dxa" w:w="567"/>
            <w:tcBorders>
              <w:top w:sz="4" w:val="nil"/>
              <w:left w:sz="4" w:val="nil"/>
              <w:bottom w:color="000000" w:sz="4" w:val="single"/>
              <w:right w:color="000000" w:sz="4" w:val="single"/>
            </w:tcBorders>
            <w:shd w:fill="auto" w:val="clear"/>
            <w:vAlign w:val="center"/>
          </w:tcPr>
          <w:p w14:paraId="6A09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6B090000">
            <w:pPr>
              <w:ind/>
              <w:jc w:val="center"/>
              <w:rPr>
                <w:color w:val="000000"/>
              </w:rPr>
            </w:pPr>
            <w:r>
              <w:rPr>
                <w:color w:val="000000"/>
              </w:rPr>
              <w:t>09201S4180</w:t>
            </w:r>
          </w:p>
        </w:tc>
        <w:tc>
          <w:tcPr>
            <w:tcW w:type="dxa" w:w="709"/>
            <w:tcBorders>
              <w:top w:sz="4" w:val="nil"/>
              <w:left w:sz="4" w:val="nil"/>
              <w:bottom w:color="000000" w:sz="4" w:val="single"/>
              <w:right w:color="000000" w:sz="4" w:val="single"/>
            </w:tcBorders>
            <w:shd w:fill="auto" w:val="clear"/>
            <w:vAlign w:val="center"/>
          </w:tcPr>
          <w:p w14:paraId="6C09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6D090000">
            <w:pPr>
              <w:ind/>
              <w:jc w:val="right"/>
              <w:rPr>
                <w:color w:val="000000"/>
              </w:rPr>
            </w:pPr>
            <w:r>
              <w:rPr>
                <w:color w:val="000000"/>
              </w:rPr>
              <w:t>145,0</w:t>
            </w:r>
          </w:p>
        </w:tc>
        <w:tc>
          <w:tcPr>
            <w:tcW w:type="dxa" w:w="1417"/>
            <w:tcBorders>
              <w:top w:sz="4" w:val="nil"/>
              <w:left w:sz="4" w:val="nil"/>
              <w:bottom w:color="000000" w:sz="4" w:val="single"/>
              <w:right w:color="000000" w:sz="4" w:val="single"/>
            </w:tcBorders>
            <w:shd w:fill="auto" w:val="clear"/>
            <w:vAlign w:val="center"/>
          </w:tcPr>
          <w:p w14:paraId="6E090000">
            <w:pPr>
              <w:ind/>
              <w:jc w:val="right"/>
              <w:rPr>
                <w:color w:val="000000"/>
              </w:rPr>
            </w:pPr>
            <w:r>
              <w:rPr>
                <w:color w:val="000000"/>
              </w:rPr>
              <w:t>150,8</w:t>
            </w:r>
          </w:p>
        </w:tc>
        <w:tc>
          <w:tcPr>
            <w:tcW w:type="dxa" w:w="1240"/>
            <w:tcBorders>
              <w:top w:sz="4" w:val="nil"/>
              <w:left w:sz="4" w:val="nil"/>
              <w:bottom w:color="000000" w:sz="4" w:val="single"/>
              <w:right w:color="000000" w:sz="4" w:val="single"/>
            </w:tcBorders>
            <w:shd w:fill="auto" w:val="clear"/>
            <w:vAlign w:val="center"/>
          </w:tcPr>
          <w:p w14:paraId="6F090000">
            <w:pPr>
              <w:ind/>
              <w:jc w:val="right"/>
              <w:rPr>
                <w:color w:val="000000"/>
              </w:rPr>
            </w:pPr>
            <w:r>
              <w:rPr>
                <w:color w:val="000000"/>
              </w:rPr>
              <w:t>156,8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0090000">
            <w:pPr>
              <w:rPr>
                <w:color w:val="000000"/>
              </w:rPr>
            </w:pPr>
            <w:r>
              <w:rPr>
                <w:color w:val="000000"/>
              </w:rPr>
              <w:t xml:space="preserve">Расходы на обеспечение деятельности (оказание услуг) муниципальных учреждений </w:t>
            </w:r>
            <w:r>
              <w:rPr>
                <w:color w:val="000000"/>
              </w:rPr>
              <w:t>Обливского</w:t>
            </w:r>
            <w:r>
              <w:rPr>
                <w:color w:val="000000"/>
              </w:rPr>
              <w:t xml:space="preserve"> района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71090000">
            <w:pPr>
              <w:ind/>
              <w:jc w:val="center"/>
              <w:rPr>
                <w:color w:val="000000"/>
              </w:rPr>
            </w:pPr>
            <w:r>
              <w:rPr>
                <w:color w:val="000000"/>
              </w:rPr>
              <w:t>08</w:t>
            </w:r>
          </w:p>
        </w:tc>
        <w:tc>
          <w:tcPr>
            <w:tcW w:type="dxa" w:w="567"/>
            <w:tcBorders>
              <w:top w:sz="4" w:val="nil"/>
              <w:left w:sz="4" w:val="nil"/>
              <w:bottom w:color="000000" w:sz="4" w:val="single"/>
              <w:right w:color="000000" w:sz="4" w:val="single"/>
            </w:tcBorders>
            <w:shd w:fill="auto" w:val="clear"/>
            <w:vAlign w:val="center"/>
          </w:tcPr>
          <w:p w14:paraId="7209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73090000">
            <w:pPr>
              <w:ind/>
              <w:jc w:val="center"/>
              <w:rPr>
                <w:color w:val="000000"/>
              </w:rPr>
            </w:pPr>
            <w:r>
              <w:rPr>
                <w:color w:val="000000"/>
              </w:rPr>
              <w:t>0940100590</w:t>
            </w:r>
          </w:p>
        </w:tc>
        <w:tc>
          <w:tcPr>
            <w:tcW w:type="dxa" w:w="709"/>
            <w:tcBorders>
              <w:top w:sz="4" w:val="nil"/>
              <w:left w:sz="4" w:val="nil"/>
              <w:bottom w:color="000000" w:sz="4" w:val="single"/>
              <w:right w:color="000000" w:sz="4" w:val="single"/>
            </w:tcBorders>
            <w:shd w:fill="auto" w:val="clear"/>
            <w:vAlign w:val="center"/>
          </w:tcPr>
          <w:p w14:paraId="7409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75090000">
            <w:pPr>
              <w:ind/>
              <w:jc w:val="right"/>
              <w:rPr>
                <w:color w:val="000000"/>
              </w:rPr>
            </w:pPr>
            <w:r>
              <w:rPr>
                <w:color w:val="000000"/>
              </w:rPr>
              <w:t>33 550,6</w:t>
            </w:r>
          </w:p>
        </w:tc>
        <w:tc>
          <w:tcPr>
            <w:tcW w:type="dxa" w:w="1417"/>
            <w:tcBorders>
              <w:top w:sz="4" w:val="nil"/>
              <w:left w:sz="4" w:val="nil"/>
              <w:bottom w:color="000000" w:sz="4" w:val="single"/>
              <w:right w:color="000000" w:sz="4" w:val="single"/>
            </w:tcBorders>
            <w:shd w:fill="auto" w:val="clear"/>
            <w:vAlign w:val="center"/>
          </w:tcPr>
          <w:p w14:paraId="76090000">
            <w:pPr>
              <w:ind/>
              <w:jc w:val="right"/>
              <w:rPr>
                <w:color w:val="000000"/>
              </w:rPr>
            </w:pPr>
            <w:r>
              <w:rPr>
                <w:color w:val="000000"/>
              </w:rPr>
              <w:t>35 796,8</w:t>
            </w:r>
          </w:p>
        </w:tc>
        <w:tc>
          <w:tcPr>
            <w:tcW w:type="dxa" w:w="1240"/>
            <w:tcBorders>
              <w:top w:sz="4" w:val="nil"/>
              <w:left w:sz="4" w:val="nil"/>
              <w:bottom w:color="000000" w:sz="4" w:val="single"/>
              <w:right w:color="000000" w:sz="4" w:val="single"/>
            </w:tcBorders>
            <w:shd w:fill="auto" w:val="clear"/>
            <w:vAlign w:val="center"/>
          </w:tcPr>
          <w:p w14:paraId="77090000">
            <w:pPr>
              <w:ind/>
              <w:jc w:val="right"/>
              <w:rPr>
                <w:color w:val="000000"/>
              </w:rPr>
            </w:pPr>
            <w:r>
              <w:rPr>
                <w:color w:val="000000"/>
              </w:rPr>
              <w:t>35 116,5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8090000">
            <w:pPr>
              <w:rPr>
                <w:color w:val="000000"/>
              </w:rPr>
            </w:pPr>
            <w:r>
              <w:rPr>
                <w:color w:val="000000"/>
              </w:rPr>
              <w:t>Расходы за счет средств резервного фонда Правительства Ростовской области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79090000">
            <w:pPr>
              <w:ind/>
              <w:jc w:val="center"/>
              <w:rPr>
                <w:color w:val="000000"/>
              </w:rPr>
            </w:pPr>
            <w:r>
              <w:rPr>
                <w:color w:val="000000"/>
              </w:rPr>
              <w:t>08</w:t>
            </w:r>
          </w:p>
        </w:tc>
        <w:tc>
          <w:tcPr>
            <w:tcW w:type="dxa" w:w="567"/>
            <w:tcBorders>
              <w:top w:sz="4" w:val="nil"/>
              <w:left w:sz="4" w:val="nil"/>
              <w:bottom w:color="000000" w:sz="4" w:val="single"/>
              <w:right w:color="000000" w:sz="4" w:val="single"/>
            </w:tcBorders>
            <w:shd w:fill="auto" w:val="clear"/>
            <w:vAlign w:val="center"/>
          </w:tcPr>
          <w:p w14:paraId="7A09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7B090000">
            <w:pPr>
              <w:ind/>
              <w:jc w:val="center"/>
              <w:rPr>
                <w:color w:val="000000"/>
              </w:rPr>
            </w:pPr>
            <w:r>
              <w:rPr>
                <w:color w:val="000000"/>
              </w:rPr>
              <w:t>0940171180</w:t>
            </w:r>
          </w:p>
        </w:tc>
        <w:tc>
          <w:tcPr>
            <w:tcW w:type="dxa" w:w="709"/>
            <w:tcBorders>
              <w:top w:sz="4" w:val="nil"/>
              <w:left w:sz="4" w:val="nil"/>
              <w:bottom w:color="000000" w:sz="4" w:val="single"/>
              <w:right w:color="000000" w:sz="4" w:val="single"/>
            </w:tcBorders>
            <w:shd w:fill="auto" w:val="clear"/>
            <w:vAlign w:val="center"/>
          </w:tcPr>
          <w:p w14:paraId="7C09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7D090000">
            <w:pPr>
              <w:ind/>
              <w:jc w:val="right"/>
              <w:rPr>
                <w:color w:val="000000"/>
              </w:rPr>
            </w:pPr>
            <w:r>
              <w:rPr>
                <w:color w:val="000000"/>
              </w:rPr>
              <w:t>626,8</w:t>
            </w:r>
          </w:p>
        </w:tc>
        <w:tc>
          <w:tcPr>
            <w:tcW w:type="dxa" w:w="1417"/>
            <w:tcBorders>
              <w:top w:sz="4" w:val="nil"/>
              <w:left w:sz="4" w:val="nil"/>
              <w:bottom w:color="000000" w:sz="4" w:val="single"/>
              <w:right w:color="000000" w:sz="4" w:val="single"/>
            </w:tcBorders>
            <w:shd w:fill="auto" w:val="clear"/>
            <w:vAlign w:val="center"/>
          </w:tcPr>
          <w:p w14:paraId="7E09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7F09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0090000">
            <w:pPr>
              <w:rPr>
                <w:color w:val="000000"/>
              </w:rPr>
            </w:pPr>
            <w:r>
              <w:rPr>
                <w:color w:val="000000"/>
              </w:rPr>
              <w:t>Мероприятия по созданию благоприятных экономических условий для развития туризма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81090000">
            <w:pPr>
              <w:ind/>
              <w:jc w:val="center"/>
              <w:rPr>
                <w:color w:val="000000"/>
              </w:rPr>
            </w:pPr>
            <w:r>
              <w:rPr>
                <w:color w:val="000000"/>
              </w:rPr>
              <w:t>08</w:t>
            </w:r>
          </w:p>
        </w:tc>
        <w:tc>
          <w:tcPr>
            <w:tcW w:type="dxa" w:w="567"/>
            <w:tcBorders>
              <w:top w:sz="4" w:val="nil"/>
              <w:left w:sz="4" w:val="nil"/>
              <w:bottom w:color="000000" w:sz="4" w:val="single"/>
              <w:right w:color="000000" w:sz="4" w:val="single"/>
            </w:tcBorders>
            <w:shd w:fill="auto" w:val="clear"/>
            <w:vAlign w:val="center"/>
          </w:tcPr>
          <w:p w14:paraId="8209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83090000">
            <w:pPr>
              <w:ind/>
              <w:jc w:val="center"/>
              <w:rPr>
                <w:color w:val="000000"/>
              </w:rPr>
            </w:pPr>
            <w:r>
              <w:rPr>
                <w:color w:val="000000"/>
              </w:rPr>
              <w:t>0940228270</w:t>
            </w:r>
          </w:p>
        </w:tc>
        <w:tc>
          <w:tcPr>
            <w:tcW w:type="dxa" w:w="709"/>
            <w:tcBorders>
              <w:top w:sz="4" w:val="nil"/>
              <w:left w:sz="4" w:val="nil"/>
              <w:bottom w:color="000000" w:sz="4" w:val="single"/>
              <w:right w:color="000000" w:sz="4" w:val="single"/>
            </w:tcBorders>
            <w:shd w:fill="auto" w:val="clear"/>
            <w:vAlign w:val="center"/>
          </w:tcPr>
          <w:p w14:paraId="8409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85090000">
            <w:pPr>
              <w:rPr>
                <w:color w:val="000000"/>
              </w:rPr>
            </w:pPr>
            <w:r>
              <w:rPr>
                <w:color w:val="000000"/>
              </w:rPr>
              <w:t> </w:t>
            </w:r>
          </w:p>
        </w:tc>
        <w:tc>
          <w:tcPr>
            <w:tcW w:type="dxa" w:w="1417"/>
            <w:tcBorders>
              <w:top w:sz="4" w:val="nil"/>
              <w:left w:sz="4" w:val="nil"/>
              <w:bottom w:color="000000" w:sz="4" w:val="single"/>
              <w:right w:color="000000" w:sz="4" w:val="single"/>
            </w:tcBorders>
            <w:shd w:fill="auto" w:val="clear"/>
            <w:vAlign w:val="center"/>
          </w:tcPr>
          <w:p w14:paraId="86090000">
            <w:pPr>
              <w:ind/>
              <w:jc w:val="right"/>
              <w:rPr>
                <w:color w:val="000000"/>
              </w:rPr>
            </w:pPr>
            <w:r>
              <w:rPr>
                <w:color w:val="000000"/>
              </w:rPr>
              <w:t>20,0</w:t>
            </w:r>
          </w:p>
        </w:tc>
        <w:tc>
          <w:tcPr>
            <w:tcW w:type="dxa" w:w="1240"/>
            <w:tcBorders>
              <w:top w:sz="4" w:val="nil"/>
              <w:left w:sz="4" w:val="nil"/>
              <w:bottom w:color="000000" w:sz="4" w:val="single"/>
              <w:right w:color="000000" w:sz="4" w:val="single"/>
            </w:tcBorders>
            <w:shd w:fill="auto" w:val="clear"/>
            <w:vAlign w:val="center"/>
          </w:tcPr>
          <w:p w14:paraId="87090000">
            <w:pPr>
              <w:ind/>
              <w:jc w:val="right"/>
              <w:rPr>
                <w:color w:val="000000"/>
              </w:rPr>
            </w:pPr>
            <w:r>
              <w:rPr>
                <w:color w:val="000000"/>
              </w:rPr>
              <w:t>20,0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8090000">
            <w:pPr>
              <w:rPr>
                <w:color w:val="000000"/>
              </w:rPr>
            </w:pPr>
            <w:r>
              <w:rPr>
                <w:color w:val="000000"/>
              </w:rPr>
              <w:t>Расходы на оснащение учреждений культуры современным оборудованием и программным обеспечением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89090000">
            <w:pPr>
              <w:ind/>
              <w:jc w:val="center"/>
              <w:rPr>
                <w:color w:val="000000"/>
              </w:rPr>
            </w:pPr>
            <w:r>
              <w:rPr>
                <w:color w:val="000000"/>
              </w:rPr>
              <w:t>08</w:t>
            </w:r>
          </w:p>
        </w:tc>
        <w:tc>
          <w:tcPr>
            <w:tcW w:type="dxa" w:w="567"/>
            <w:tcBorders>
              <w:top w:sz="4" w:val="nil"/>
              <w:left w:sz="4" w:val="nil"/>
              <w:bottom w:color="000000" w:sz="4" w:val="single"/>
              <w:right w:color="000000" w:sz="4" w:val="single"/>
            </w:tcBorders>
            <w:shd w:fill="auto" w:val="clear"/>
            <w:vAlign w:val="center"/>
          </w:tcPr>
          <w:p w14:paraId="8A09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8B090000">
            <w:pPr>
              <w:ind/>
              <w:jc w:val="center"/>
              <w:rPr>
                <w:color w:val="000000"/>
              </w:rPr>
            </w:pPr>
            <w:r>
              <w:rPr>
                <w:color w:val="000000"/>
              </w:rPr>
              <w:t>13201S3900</w:t>
            </w:r>
          </w:p>
        </w:tc>
        <w:tc>
          <w:tcPr>
            <w:tcW w:type="dxa" w:w="709"/>
            <w:tcBorders>
              <w:top w:sz="4" w:val="nil"/>
              <w:left w:sz="4" w:val="nil"/>
              <w:bottom w:color="000000" w:sz="4" w:val="single"/>
              <w:right w:color="000000" w:sz="4" w:val="single"/>
            </w:tcBorders>
            <w:shd w:fill="auto" w:val="clear"/>
            <w:vAlign w:val="center"/>
          </w:tcPr>
          <w:p w14:paraId="8C09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8D090000">
            <w:pPr>
              <w:rPr>
                <w:color w:val="000000"/>
              </w:rPr>
            </w:pPr>
            <w:r>
              <w:rPr>
                <w:color w:val="000000"/>
              </w:rPr>
              <w:t> </w:t>
            </w:r>
          </w:p>
        </w:tc>
        <w:tc>
          <w:tcPr>
            <w:tcW w:type="dxa" w:w="1417"/>
            <w:tcBorders>
              <w:top w:sz="4" w:val="nil"/>
              <w:left w:sz="4" w:val="nil"/>
              <w:bottom w:color="000000" w:sz="4" w:val="single"/>
              <w:right w:color="000000" w:sz="4" w:val="single"/>
            </w:tcBorders>
            <w:shd w:fill="auto" w:val="clear"/>
            <w:vAlign w:val="center"/>
          </w:tcPr>
          <w:p w14:paraId="8E09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8F090000">
            <w:pPr>
              <w:ind/>
              <w:jc w:val="right"/>
              <w:rPr>
                <w:color w:val="000000"/>
              </w:rPr>
            </w:pPr>
            <w:r>
              <w:rPr>
                <w:color w:val="000000"/>
              </w:rPr>
              <w:t>590,3</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0090000">
            <w:pPr>
              <w:rPr>
                <w:color w:val="000000"/>
              </w:rPr>
            </w:pPr>
            <w:r>
              <w:rPr>
                <w:color w:val="000000"/>
              </w:rPr>
              <w:t xml:space="preserve">Расходы на организацию и проведение мероприятий, направленных на гармонизацию межэтнических отношений, укрепление </w:t>
            </w:r>
            <w:r>
              <w:rPr>
                <w:color w:val="000000"/>
              </w:rPr>
              <w:t>позитивного этнического самосознания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91090000">
            <w:pPr>
              <w:ind/>
              <w:jc w:val="center"/>
              <w:rPr>
                <w:color w:val="000000"/>
              </w:rPr>
            </w:pPr>
            <w:r>
              <w:rPr>
                <w:color w:val="000000"/>
              </w:rPr>
              <w:t>08</w:t>
            </w:r>
          </w:p>
        </w:tc>
        <w:tc>
          <w:tcPr>
            <w:tcW w:type="dxa" w:w="567"/>
            <w:tcBorders>
              <w:top w:sz="4" w:val="nil"/>
              <w:left w:sz="4" w:val="nil"/>
              <w:bottom w:color="000000" w:sz="4" w:val="single"/>
              <w:right w:color="000000" w:sz="4" w:val="single"/>
            </w:tcBorders>
            <w:shd w:fill="auto" w:val="clear"/>
            <w:vAlign w:val="center"/>
          </w:tcPr>
          <w:p w14:paraId="9209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93090000">
            <w:pPr>
              <w:ind/>
              <w:jc w:val="center"/>
              <w:rPr>
                <w:color w:val="000000"/>
              </w:rPr>
            </w:pPr>
            <w:r>
              <w:rPr>
                <w:color w:val="000000"/>
              </w:rPr>
              <w:t>1740328320</w:t>
            </w:r>
          </w:p>
        </w:tc>
        <w:tc>
          <w:tcPr>
            <w:tcW w:type="dxa" w:w="709"/>
            <w:tcBorders>
              <w:top w:sz="4" w:val="nil"/>
              <w:left w:sz="4" w:val="nil"/>
              <w:bottom w:color="000000" w:sz="4" w:val="single"/>
              <w:right w:color="000000" w:sz="4" w:val="single"/>
            </w:tcBorders>
            <w:shd w:fill="auto" w:val="clear"/>
            <w:vAlign w:val="center"/>
          </w:tcPr>
          <w:p w14:paraId="9409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95090000">
            <w:pPr>
              <w:ind/>
              <w:jc w:val="right"/>
              <w:rPr>
                <w:color w:val="000000"/>
              </w:rPr>
            </w:pPr>
            <w:r>
              <w:rPr>
                <w:color w:val="000000"/>
              </w:rPr>
              <w:t>20,0</w:t>
            </w:r>
          </w:p>
        </w:tc>
        <w:tc>
          <w:tcPr>
            <w:tcW w:type="dxa" w:w="1417"/>
            <w:tcBorders>
              <w:top w:sz="4" w:val="nil"/>
              <w:left w:sz="4" w:val="nil"/>
              <w:bottom w:color="000000" w:sz="4" w:val="single"/>
              <w:right w:color="000000" w:sz="4" w:val="single"/>
            </w:tcBorders>
            <w:shd w:fill="auto" w:val="clear"/>
            <w:vAlign w:val="center"/>
          </w:tcPr>
          <w:p w14:paraId="96090000">
            <w:pPr>
              <w:ind/>
              <w:jc w:val="right"/>
              <w:rPr>
                <w:color w:val="000000"/>
              </w:rPr>
            </w:pPr>
            <w:r>
              <w:rPr>
                <w:color w:val="000000"/>
              </w:rPr>
              <w:t>20,0</w:t>
            </w:r>
          </w:p>
        </w:tc>
        <w:tc>
          <w:tcPr>
            <w:tcW w:type="dxa" w:w="1240"/>
            <w:tcBorders>
              <w:top w:sz="4" w:val="nil"/>
              <w:left w:sz="4" w:val="nil"/>
              <w:bottom w:color="000000" w:sz="4" w:val="single"/>
              <w:right w:color="000000" w:sz="4" w:val="single"/>
            </w:tcBorders>
            <w:shd w:fill="auto" w:val="clear"/>
            <w:vAlign w:val="center"/>
          </w:tcPr>
          <w:p w14:paraId="97090000">
            <w:pPr>
              <w:ind/>
              <w:jc w:val="right"/>
              <w:rPr>
                <w:color w:val="000000"/>
              </w:rPr>
            </w:pPr>
            <w:r>
              <w:rPr>
                <w:color w:val="000000"/>
              </w:rPr>
              <w:t>20,0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8090000">
            <w:pPr>
              <w:rPr>
                <w:color w:val="000000"/>
              </w:rPr>
            </w:pPr>
            <w:r>
              <w:rPr>
                <w:color w:val="000000"/>
              </w:rPr>
              <w:t>Другие вопросы в области культуры, кинематографии</w:t>
            </w:r>
          </w:p>
        </w:tc>
        <w:tc>
          <w:tcPr>
            <w:tcW w:type="dxa" w:w="567"/>
            <w:tcBorders>
              <w:top w:sz="4" w:val="nil"/>
              <w:left w:sz="4" w:val="nil"/>
              <w:bottom w:color="000000" w:sz="4" w:val="single"/>
              <w:right w:color="000000" w:sz="4" w:val="single"/>
            </w:tcBorders>
            <w:shd w:fill="auto" w:val="clear"/>
            <w:vAlign w:val="center"/>
          </w:tcPr>
          <w:p w14:paraId="99090000">
            <w:pPr>
              <w:ind/>
              <w:jc w:val="center"/>
              <w:rPr>
                <w:color w:val="000000"/>
              </w:rPr>
            </w:pPr>
            <w:r>
              <w:rPr>
                <w:color w:val="000000"/>
              </w:rPr>
              <w:t>08</w:t>
            </w:r>
          </w:p>
        </w:tc>
        <w:tc>
          <w:tcPr>
            <w:tcW w:type="dxa" w:w="567"/>
            <w:tcBorders>
              <w:top w:sz="4" w:val="nil"/>
              <w:left w:sz="4" w:val="nil"/>
              <w:bottom w:color="000000" w:sz="4" w:val="single"/>
              <w:right w:color="000000" w:sz="4" w:val="single"/>
            </w:tcBorders>
            <w:shd w:fill="auto" w:val="clear"/>
            <w:vAlign w:val="center"/>
          </w:tcPr>
          <w:p w14:paraId="9A09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9B09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9C09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9D090000">
            <w:pPr>
              <w:ind/>
              <w:jc w:val="right"/>
              <w:rPr>
                <w:color w:val="000000"/>
              </w:rPr>
            </w:pPr>
            <w:r>
              <w:rPr>
                <w:color w:val="000000"/>
              </w:rPr>
              <w:t>4 920,8</w:t>
            </w:r>
          </w:p>
        </w:tc>
        <w:tc>
          <w:tcPr>
            <w:tcW w:type="dxa" w:w="1417"/>
            <w:tcBorders>
              <w:top w:sz="4" w:val="nil"/>
              <w:left w:sz="4" w:val="nil"/>
              <w:bottom w:color="000000" w:sz="4" w:val="single"/>
              <w:right w:color="000000" w:sz="4" w:val="single"/>
            </w:tcBorders>
            <w:shd w:fill="auto" w:val="clear"/>
            <w:vAlign w:val="center"/>
          </w:tcPr>
          <w:p w14:paraId="9E090000">
            <w:pPr>
              <w:ind/>
              <w:jc w:val="right"/>
              <w:rPr>
                <w:color w:val="000000"/>
              </w:rPr>
            </w:pPr>
            <w:r>
              <w:rPr>
                <w:color w:val="000000"/>
              </w:rPr>
              <w:t>4 980,6</w:t>
            </w:r>
          </w:p>
        </w:tc>
        <w:tc>
          <w:tcPr>
            <w:tcW w:type="dxa" w:w="1240"/>
            <w:tcBorders>
              <w:top w:sz="4" w:val="nil"/>
              <w:left w:sz="4" w:val="nil"/>
              <w:bottom w:color="000000" w:sz="4" w:val="single"/>
              <w:right w:color="000000" w:sz="4" w:val="single"/>
            </w:tcBorders>
            <w:shd w:fill="auto" w:val="clear"/>
            <w:vAlign w:val="center"/>
          </w:tcPr>
          <w:p w14:paraId="9F090000">
            <w:pPr>
              <w:ind/>
              <w:jc w:val="right"/>
              <w:rPr>
                <w:color w:val="000000"/>
              </w:rPr>
            </w:pPr>
            <w:r>
              <w:rPr>
                <w:color w:val="000000"/>
              </w:rPr>
              <w:t>4 406,9</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0090000">
            <w:pPr>
              <w:rPr>
                <w:color w:val="000000"/>
              </w:rPr>
            </w:pPr>
            <w:r>
              <w:rPr>
                <w:color w:val="000000"/>
              </w:rPr>
              <w:t xml:space="preserve">Расходы на выплаты по оплате труда органов местного самоуправления </w:t>
            </w:r>
            <w:r>
              <w:rPr>
                <w:color w:val="000000"/>
              </w:rPr>
              <w:t>Обливского</w:t>
            </w:r>
            <w:r>
              <w:rPr>
                <w:color w:val="000000"/>
              </w:rPr>
              <w:t xml:space="preserve"> района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A1090000">
            <w:pPr>
              <w:ind/>
              <w:jc w:val="center"/>
              <w:rPr>
                <w:color w:val="000000"/>
              </w:rPr>
            </w:pPr>
            <w:r>
              <w:rPr>
                <w:color w:val="000000"/>
              </w:rPr>
              <w:t>08</w:t>
            </w:r>
          </w:p>
        </w:tc>
        <w:tc>
          <w:tcPr>
            <w:tcW w:type="dxa" w:w="567"/>
            <w:tcBorders>
              <w:top w:sz="4" w:val="nil"/>
              <w:left w:sz="4" w:val="nil"/>
              <w:bottom w:color="000000" w:sz="4" w:val="single"/>
              <w:right w:color="000000" w:sz="4" w:val="single"/>
            </w:tcBorders>
            <w:shd w:fill="auto" w:val="clear"/>
            <w:vAlign w:val="center"/>
          </w:tcPr>
          <w:p w14:paraId="A209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A3090000">
            <w:pPr>
              <w:ind/>
              <w:jc w:val="center"/>
              <w:rPr>
                <w:color w:val="000000"/>
              </w:rPr>
            </w:pPr>
            <w:r>
              <w:rPr>
                <w:color w:val="000000"/>
              </w:rPr>
              <w:t>0940300110</w:t>
            </w:r>
          </w:p>
        </w:tc>
        <w:tc>
          <w:tcPr>
            <w:tcW w:type="dxa" w:w="709"/>
            <w:tcBorders>
              <w:top w:sz="4" w:val="nil"/>
              <w:left w:sz="4" w:val="nil"/>
              <w:bottom w:color="000000" w:sz="4" w:val="single"/>
              <w:right w:color="000000" w:sz="4" w:val="single"/>
            </w:tcBorders>
            <w:shd w:fill="auto" w:val="clear"/>
            <w:vAlign w:val="center"/>
          </w:tcPr>
          <w:p w14:paraId="A409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A5090000">
            <w:pPr>
              <w:ind/>
              <w:jc w:val="right"/>
              <w:rPr>
                <w:color w:val="000000"/>
              </w:rPr>
            </w:pPr>
            <w:r>
              <w:rPr>
                <w:color w:val="000000"/>
              </w:rPr>
              <w:t>4 276,3</w:t>
            </w:r>
          </w:p>
        </w:tc>
        <w:tc>
          <w:tcPr>
            <w:tcW w:type="dxa" w:w="1417"/>
            <w:tcBorders>
              <w:top w:sz="4" w:val="nil"/>
              <w:left w:sz="4" w:val="nil"/>
              <w:bottom w:color="000000" w:sz="4" w:val="single"/>
              <w:right w:color="000000" w:sz="4" w:val="single"/>
            </w:tcBorders>
            <w:shd w:fill="auto" w:val="clear"/>
            <w:vAlign w:val="center"/>
          </w:tcPr>
          <w:p w14:paraId="A6090000">
            <w:pPr>
              <w:ind/>
              <w:jc w:val="right"/>
              <w:rPr>
                <w:color w:val="000000"/>
              </w:rPr>
            </w:pPr>
            <w:r>
              <w:rPr>
                <w:color w:val="000000"/>
              </w:rPr>
              <w:t>4 283,6</w:t>
            </w:r>
          </w:p>
        </w:tc>
        <w:tc>
          <w:tcPr>
            <w:tcW w:type="dxa" w:w="1240"/>
            <w:tcBorders>
              <w:top w:sz="4" w:val="nil"/>
              <w:left w:sz="4" w:val="nil"/>
              <w:bottom w:color="000000" w:sz="4" w:val="single"/>
              <w:right w:color="000000" w:sz="4" w:val="single"/>
            </w:tcBorders>
            <w:shd w:fill="auto" w:val="clear"/>
            <w:vAlign w:val="center"/>
          </w:tcPr>
          <w:p w14:paraId="A7090000">
            <w:pPr>
              <w:ind/>
              <w:jc w:val="right"/>
              <w:rPr>
                <w:color w:val="000000"/>
              </w:rPr>
            </w:pPr>
            <w:r>
              <w:rPr>
                <w:color w:val="000000"/>
              </w:rPr>
              <w:t>4 396,0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809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A9090000">
            <w:pPr>
              <w:ind/>
              <w:jc w:val="center"/>
              <w:rPr>
                <w:color w:val="000000"/>
              </w:rPr>
            </w:pPr>
            <w:r>
              <w:rPr>
                <w:color w:val="000000"/>
              </w:rPr>
              <w:t>08</w:t>
            </w:r>
          </w:p>
        </w:tc>
        <w:tc>
          <w:tcPr>
            <w:tcW w:type="dxa" w:w="567"/>
            <w:tcBorders>
              <w:top w:sz="4" w:val="nil"/>
              <w:left w:sz="4" w:val="nil"/>
              <w:bottom w:color="000000" w:sz="4" w:val="single"/>
              <w:right w:color="000000" w:sz="4" w:val="single"/>
            </w:tcBorders>
            <w:shd w:fill="auto" w:val="clear"/>
            <w:vAlign w:val="center"/>
          </w:tcPr>
          <w:p w14:paraId="AA09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AB090000">
            <w:pPr>
              <w:ind/>
              <w:jc w:val="center"/>
              <w:rPr>
                <w:color w:val="000000"/>
              </w:rPr>
            </w:pPr>
            <w:r>
              <w:rPr>
                <w:color w:val="000000"/>
              </w:rPr>
              <w:t>0940300190</w:t>
            </w:r>
          </w:p>
        </w:tc>
        <w:tc>
          <w:tcPr>
            <w:tcW w:type="dxa" w:w="709"/>
            <w:tcBorders>
              <w:top w:sz="4" w:val="nil"/>
              <w:left w:sz="4" w:val="nil"/>
              <w:bottom w:color="000000" w:sz="4" w:val="single"/>
              <w:right w:color="000000" w:sz="4" w:val="single"/>
            </w:tcBorders>
            <w:shd w:fill="auto" w:val="clear"/>
            <w:vAlign w:val="center"/>
          </w:tcPr>
          <w:p w14:paraId="AC09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AD090000">
            <w:pPr>
              <w:ind/>
              <w:jc w:val="right"/>
              <w:rPr>
                <w:color w:val="000000"/>
              </w:rPr>
            </w:pPr>
            <w:r>
              <w:rPr>
                <w:color w:val="000000"/>
              </w:rPr>
              <w:t>0,5</w:t>
            </w:r>
          </w:p>
        </w:tc>
        <w:tc>
          <w:tcPr>
            <w:tcW w:type="dxa" w:w="1417"/>
            <w:tcBorders>
              <w:top w:sz="4" w:val="nil"/>
              <w:left w:sz="4" w:val="nil"/>
              <w:bottom w:color="000000" w:sz="4" w:val="single"/>
              <w:right w:color="000000" w:sz="4" w:val="single"/>
            </w:tcBorders>
            <w:shd w:fill="auto" w:val="clear"/>
            <w:vAlign w:val="center"/>
          </w:tcPr>
          <w:p w14:paraId="AE090000">
            <w:pPr>
              <w:ind/>
              <w:jc w:val="right"/>
              <w:rPr>
                <w:color w:val="000000"/>
              </w:rPr>
            </w:pPr>
            <w:r>
              <w:rPr>
                <w:color w:val="000000"/>
              </w:rPr>
              <w:t>10,1</w:t>
            </w:r>
          </w:p>
        </w:tc>
        <w:tc>
          <w:tcPr>
            <w:tcW w:type="dxa" w:w="1240"/>
            <w:tcBorders>
              <w:top w:sz="4" w:val="nil"/>
              <w:left w:sz="4" w:val="nil"/>
              <w:bottom w:color="000000" w:sz="4" w:val="single"/>
              <w:right w:color="000000" w:sz="4" w:val="single"/>
            </w:tcBorders>
            <w:shd w:fill="auto" w:val="clear"/>
            <w:vAlign w:val="center"/>
          </w:tcPr>
          <w:p w14:paraId="AF09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B009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B1090000">
            <w:pPr>
              <w:ind/>
              <w:jc w:val="center"/>
              <w:rPr>
                <w:color w:val="000000"/>
              </w:rPr>
            </w:pPr>
            <w:r>
              <w:rPr>
                <w:color w:val="000000"/>
              </w:rPr>
              <w:t>08</w:t>
            </w:r>
          </w:p>
        </w:tc>
        <w:tc>
          <w:tcPr>
            <w:tcW w:type="dxa" w:w="567"/>
            <w:tcBorders>
              <w:top w:sz="4" w:val="nil"/>
              <w:left w:sz="4" w:val="nil"/>
              <w:bottom w:color="000000" w:sz="4" w:val="single"/>
              <w:right w:color="000000" w:sz="4" w:val="single"/>
            </w:tcBorders>
            <w:shd w:fill="auto" w:val="clear"/>
            <w:vAlign w:val="center"/>
          </w:tcPr>
          <w:p w14:paraId="B209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B3090000">
            <w:pPr>
              <w:ind/>
              <w:jc w:val="center"/>
              <w:rPr>
                <w:color w:val="000000"/>
              </w:rPr>
            </w:pPr>
            <w:r>
              <w:rPr>
                <w:color w:val="000000"/>
              </w:rPr>
              <w:t>0940300190</w:t>
            </w:r>
          </w:p>
        </w:tc>
        <w:tc>
          <w:tcPr>
            <w:tcW w:type="dxa" w:w="709"/>
            <w:tcBorders>
              <w:top w:sz="4" w:val="nil"/>
              <w:left w:sz="4" w:val="nil"/>
              <w:bottom w:color="000000" w:sz="4" w:val="single"/>
              <w:right w:color="000000" w:sz="4" w:val="single"/>
            </w:tcBorders>
            <w:shd w:fill="auto" w:val="clear"/>
            <w:vAlign w:val="center"/>
          </w:tcPr>
          <w:p w14:paraId="B409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B5090000">
            <w:pPr>
              <w:ind/>
              <w:jc w:val="right"/>
              <w:rPr>
                <w:color w:val="000000"/>
              </w:rPr>
            </w:pPr>
            <w:r>
              <w:rPr>
                <w:color w:val="000000"/>
              </w:rPr>
              <w:t>643,3</w:t>
            </w:r>
          </w:p>
        </w:tc>
        <w:tc>
          <w:tcPr>
            <w:tcW w:type="dxa" w:w="1417"/>
            <w:tcBorders>
              <w:top w:sz="4" w:val="nil"/>
              <w:left w:sz="4" w:val="nil"/>
              <w:bottom w:color="000000" w:sz="4" w:val="single"/>
              <w:right w:color="000000" w:sz="4" w:val="single"/>
            </w:tcBorders>
            <w:shd w:fill="auto" w:val="clear"/>
            <w:vAlign w:val="center"/>
          </w:tcPr>
          <w:p w14:paraId="B6090000">
            <w:pPr>
              <w:ind/>
              <w:jc w:val="right"/>
              <w:rPr>
                <w:color w:val="000000"/>
              </w:rPr>
            </w:pPr>
            <w:r>
              <w:rPr>
                <w:color w:val="000000"/>
              </w:rPr>
              <w:t>686,2</w:t>
            </w:r>
          </w:p>
        </w:tc>
        <w:tc>
          <w:tcPr>
            <w:tcW w:type="dxa" w:w="1240"/>
            <w:tcBorders>
              <w:top w:sz="4" w:val="nil"/>
              <w:left w:sz="4" w:val="nil"/>
              <w:bottom w:color="000000" w:sz="4" w:val="single"/>
              <w:right w:color="000000" w:sz="4" w:val="single"/>
            </w:tcBorders>
            <w:shd w:fill="auto" w:val="clear"/>
            <w:vAlign w:val="center"/>
          </w:tcPr>
          <w:p w14:paraId="B7090000">
            <w:pPr>
              <w:ind/>
              <w:jc w:val="right"/>
              <w:rPr>
                <w:color w:val="000000"/>
              </w:rPr>
            </w:pPr>
            <w:r>
              <w:rPr>
                <w:color w:val="000000"/>
              </w:rPr>
              <w:t>10,9</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B809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(Уплата налогов, сборов и иных платежей)</w:t>
            </w:r>
          </w:p>
        </w:tc>
        <w:tc>
          <w:tcPr>
            <w:tcW w:type="dxa" w:w="567"/>
            <w:tcBorders>
              <w:top w:sz="4" w:val="nil"/>
              <w:left w:sz="4" w:val="nil"/>
              <w:bottom w:color="000000" w:sz="4" w:val="single"/>
              <w:right w:color="000000" w:sz="4" w:val="single"/>
            </w:tcBorders>
            <w:shd w:fill="auto" w:val="clear"/>
            <w:vAlign w:val="center"/>
          </w:tcPr>
          <w:p w14:paraId="B9090000">
            <w:pPr>
              <w:ind/>
              <w:jc w:val="center"/>
              <w:rPr>
                <w:color w:val="000000"/>
              </w:rPr>
            </w:pPr>
            <w:r>
              <w:rPr>
                <w:color w:val="000000"/>
              </w:rPr>
              <w:t>08</w:t>
            </w:r>
          </w:p>
        </w:tc>
        <w:tc>
          <w:tcPr>
            <w:tcW w:type="dxa" w:w="567"/>
            <w:tcBorders>
              <w:top w:sz="4" w:val="nil"/>
              <w:left w:sz="4" w:val="nil"/>
              <w:bottom w:color="000000" w:sz="4" w:val="single"/>
              <w:right w:color="000000" w:sz="4" w:val="single"/>
            </w:tcBorders>
            <w:shd w:fill="auto" w:val="clear"/>
            <w:vAlign w:val="center"/>
          </w:tcPr>
          <w:p w14:paraId="BA09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BB090000">
            <w:pPr>
              <w:ind/>
              <w:jc w:val="center"/>
              <w:rPr>
                <w:color w:val="000000"/>
              </w:rPr>
            </w:pPr>
            <w:r>
              <w:rPr>
                <w:color w:val="000000"/>
              </w:rPr>
              <w:t>0940300190</w:t>
            </w:r>
          </w:p>
        </w:tc>
        <w:tc>
          <w:tcPr>
            <w:tcW w:type="dxa" w:w="709"/>
            <w:tcBorders>
              <w:top w:sz="4" w:val="nil"/>
              <w:left w:sz="4" w:val="nil"/>
              <w:bottom w:color="000000" w:sz="4" w:val="single"/>
              <w:right w:color="000000" w:sz="4" w:val="single"/>
            </w:tcBorders>
            <w:shd w:fill="auto" w:val="clear"/>
            <w:vAlign w:val="center"/>
          </w:tcPr>
          <w:p w14:paraId="BC090000">
            <w:pPr>
              <w:ind/>
              <w:jc w:val="center"/>
              <w:rPr>
                <w:color w:val="000000"/>
              </w:rPr>
            </w:pPr>
            <w:r>
              <w:rPr>
                <w:color w:val="000000"/>
              </w:rPr>
              <w:t>850</w:t>
            </w:r>
          </w:p>
        </w:tc>
        <w:tc>
          <w:tcPr>
            <w:tcW w:type="dxa" w:w="1418"/>
            <w:tcBorders>
              <w:top w:sz="4" w:val="nil"/>
              <w:left w:sz="4" w:val="nil"/>
              <w:bottom w:color="000000" w:sz="4" w:val="single"/>
              <w:right w:color="000000" w:sz="4" w:val="single"/>
            </w:tcBorders>
            <w:shd w:fill="auto" w:val="clear"/>
            <w:vAlign w:val="center"/>
          </w:tcPr>
          <w:p w14:paraId="BD090000">
            <w:pPr>
              <w:ind/>
              <w:jc w:val="right"/>
              <w:rPr>
                <w:color w:val="000000"/>
              </w:rPr>
            </w:pPr>
            <w:r>
              <w:rPr>
                <w:color w:val="000000"/>
              </w:rPr>
              <w:t>0,7</w:t>
            </w:r>
          </w:p>
        </w:tc>
        <w:tc>
          <w:tcPr>
            <w:tcW w:type="dxa" w:w="1417"/>
            <w:tcBorders>
              <w:top w:sz="4" w:val="nil"/>
              <w:left w:sz="4" w:val="nil"/>
              <w:bottom w:color="000000" w:sz="4" w:val="single"/>
              <w:right w:color="000000" w:sz="4" w:val="single"/>
            </w:tcBorders>
            <w:shd w:fill="auto" w:val="clear"/>
            <w:vAlign w:val="center"/>
          </w:tcPr>
          <w:p w14:paraId="BE090000">
            <w:pPr>
              <w:ind/>
              <w:jc w:val="right"/>
              <w:rPr>
                <w:color w:val="000000"/>
              </w:rPr>
            </w:pPr>
            <w:r>
              <w:rPr>
                <w:color w:val="000000"/>
              </w:rPr>
              <w:t>0,7</w:t>
            </w:r>
          </w:p>
        </w:tc>
        <w:tc>
          <w:tcPr>
            <w:tcW w:type="dxa" w:w="1240"/>
            <w:tcBorders>
              <w:top w:sz="4" w:val="nil"/>
              <w:left w:sz="4" w:val="nil"/>
              <w:bottom w:color="000000" w:sz="4" w:val="single"/>
              <w:right w:color="000000" w:sz="4" w:val="single"/>
            </w:tcBorders>
            <w:shd w:fill="auto" w:val="clear"/>
            <w:vAlign w:val="center"/>
          </w:tcPr>
          <w:p w14:paraId="BF09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C0090000">
            <w:pPr>
              <w:rPr>
                <w:color w:val="000000"/>
              </w:rPr>
            </w:pPr>
            <w:r>
              <w:rPr>
                <w:color w:val="000000"/>
              </w:rPr>
              <w:t>ЗДРАВООХРАНЕНИЕ</w:t>
            </w:r>
          </w:p>
        </w:tc>
        <w:tc>
          <w:tcPr>
            <w:tcW w:type="dxa" w:w="567"/>
            <w:tcBorders>
              <w:top w:sz="4" w:val="nil"/>
              <w:left w:sz="4" w:val="nil"/>
              <w:bottom w:color="000000" w:sz="4" w:val="single"/>
              <w:right w:color="000000" w:sz="4" w:val="single"/>
            </w:tcBorders>
            <w:shd w:fill="auto" w:val="clear"/>
            <w:vAlign w:val="center"/>
          </w:tcPr>
          <w:p w14:paraId="C1090000">
            <w:pPr>
              <w:ind/>
              <w:jc w:val="center"/>
              <w:rPr>
                <w:color w:val="000000"/>
              </w:rPr>
            </w:pPr>
            <w:r>
              <w:rPr>
                <w:color w:val="000000"/>
              </w:rPr>
              <w:t>09</w:t>
            </w:r>
          </w:p>
        </w:tc>
        <w:tc>
          <w:tcPr>
            <w:tcW w:type="dxa" w:w="567"/>
            <w:tcBorders>
              <w:top w:sz="4" w:val="nil"/>
              <w:left w:sz="4" w:val="nil"/>
              <w:bottom w:color="000000" w:sz="4" w:val="single"/>
              <w:right w:color="000000" w:sz="4" w:val="single"/>
            </w:tcBorders>
            <w:shd w:fill="auto" w:val="clear"/>
            <w:vAlign w:val="center"/>
          </w:tcPr>
          <w:p w14:paraId="C2090000">
            <w:pPr>
              <w:ind/>
              <w:jc w:val="center"/>
              <w:rPr>
                <w:color w:val="000000"/>
              </w:rPr>
            </w:pPr>
            <w:r>
              <w:rPr>
                <w:color w:val="000000"/>
              </w:rPr>
              <w:t>00</w:t>
            </w:r>
          </w:p>
        </w:tc>
        <w:tc>
          <w:tcPr>
            <w:tcW w:type="dxa" w:w="1701"/>
            <w:tcBorders>
              <w:top w:sz="4" w:val="nil"/>
              <w:left w:sz="4" w:val="nil"/>
              <w:bottom w:color="000000" w:sz="4" w:val="single"/>
              <w:right w:color="000000" w:sz="4" w:val="single"/>
            </w:tcBorders>
            <w:shd w:fill="auto" w:val="clear"/>
            <w:vAlign w:val="center"/>
          </w:tcPr>
          <w:p w14:paraId="C3090000">
            <w:pPr>
              <w:ind/>
              <w:jc w:val="center"/>
              <w:rPr>
                <w:color w:val="000000"/>
              </w:rPr>
            </w:pPr>
            <w:r>
              <w:rPr>
                <w:color w:val="000000"/>
              </w:rPr>
              <w:t> </w:t>
            </w:r>
          </w:p>
        </w:tc>
        <w:tc>
          <w:tcPr>
            <w:tcW w:type="dxa" w:w="709"/>
            <w:tcBorders>
              <w:top w:sz="4" w:val="nil"/>
              <w:left w:color="000000" w:sz="4" w:val="single"/>
              <w:bottom w:color="000000" w:sz="4" w:val="single"/>
              <w:right w:color="000000" w:sz="4" w:val="single"/>
            </w:tcBorders>
            <w:shd w:fill="auto" w:val="clear"/>
            <w:vAlign w:val="center"/>
          </w:tcPr>
          <w:p w14:paraId="C409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C5090000">
            <w:pPr>
              <w:ind/>
              <w:jc w:val="right"/>
              <w:rPr>
                <w:color w:val="000000"/>
              </w:rPr>
            </w:pPr>
            <w:r>
              <w:rPr>
                <w:color w:val="000000"/>
              </w:rPr>
              <w:t>1 387,7</w:t>
            </w:r>
          </w:p>
        </w:tc>
        <w:tc>
          <w:tcPr>
            <w:tcW w:type="dxa" w:w="1417"/>
            <w:tcBorders>
              <w:top w:sz="4" w:val="nil"/>
              <w:left w:sz="4" w:val="nil"/>
              <w:bottom w:color="000000" w:sz="4" w:val="single"/>
              <w:right w:color="000000" w:sz="4" w:val="single"/>
            </w:tcBorders>
            <w:shd w:fill="auto" w:val="clear"/>
            <w:vAlign w:val="center"/>
          </w:tcPr>
          <w:p w14:paraId="C6090000">
            <w:pPr>
              <w:ind/>
              <w:jc w:val="right"/>
              <w:rPr>
                <w:color w:val="000000"/>
              </w:rPr>
            </w:pPr>
            <w:r>
              <w:rPr>
                <w:color w:val="000000"/>
              </w:rPr>
              <w:t>1 003,5</w:t>
            </w:r>
          </w:p>
        </w:tc>
        <w:tc>
          <w:tcPr>
            <w:tcW w:type="dxa" w:w="1240"/>
            <w:tcBorders>
              <w:top w:sz="4" w:val="nil"/>
              <w:left w:sz="4" w:val="nil"/>
              <w:bottom w:color="000000" w:sz="4" w:val="single"/>
              <w:right w:color="000000" w:sz="4" w:val="single"/>
            </w:tcBorders>
            <w:shd w:fill="auto" w:val="clear"/>
            <w:vAlign w:val="center"/>
          </w:tcPr>
          <w:p w14:paraId="C7090000">
            <w:pPr>
              <w:ind/>
              <w:jc w:val="right"/>
              <w:rPr>
                <w:color w:val="000000"/>
              </w:rPr>
            </w:pPr>
            <w:r>
              <w:rPr>
                <w:color w:val="000000"/>
              </w:rPr>
              <w:t>1 003,5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C8090000">
            <w:pPr>
              <w:rPr>
                <w:color w:val="000000"/>
              </w:rPr>
            </w:pPr>
            <w:r>
              <w:rPr>
                <w:color w:val="000000"/>
              </w:rPr>
              <w:t>Другие вопросы в области здравоохранения</w:t>
            </w:r>
          </w:p>
        </w:tc>
        <w:tc>
          <w:tcPr>
            <w:tcW w:type="dxa" w:w="567"/>
            <w:tcBorders>
              <w:top w:sz="4" w:val="nil"/>
              <w:left w:sz="4" w:val="nil"/>
              <w:bottom w:color="000000" w:sz="4" w:val="single"/>
              <w:right w:color="000000" w:sz="4" w:val="single"/>
            </w:tcBorders>
            <w:shd w:fill="auto" w:val="clear"/>
            <w:vAlign w:val="center"/>
          </w:tcPr>
          <w:p w14:paraId="C9090000">
            <w:pPr>
              <w:ind/>
              <w:jc w:val="center"/>
              <w:rPr>
                <w:color w:val="000000"/>
              </w:rPr>
            </w:pPr>
            <w:r>
              <w:rPr>
                <w:color w:val="000000"/>
              </w:rPr>
              <w:t>09</w:t>
            </w:r>
          </w:p>
        </w:tc>
        <w:tc>
          <w:tcPr>
            <w:tcW w:type="dxa" w:w="567"/>
            <w:tcBorders>
              <w:top w:sz="4" w:val="nil"/>
              <w:left w:sz="4" w:val="nil"/>
              <w:bottom w:color="000000" w:sz="4" w:val="single"/>
              <w:right w:color="000000" w:sz="4" w:val="single"/>
            </w:tcBorders>
            <w:shd w:fill="auto" w:val="clear"/>
            <w:vAlign w:val="center"/>
          </w:tcPr>
          <w:p w14:paraId="CA09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CB09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CC09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CD090000">
            <w:pPr>
              <w:ind/>
              <w:jc w:val="right"/>
              <w:rPr>
                <w:color w:val="000000"/>
              </w:rPr>
            </w:pPr>
            <w:r>
              <w:rPr>
                <w:color w:val="000000"/>
              </w:rPr>
              <w:t>1 387,7</w:t>
            </w:r>
          </w:p>
        </w:tc>
        <w:tc>
          <w:tcPr>
            <w:tcW w:type="dxa" w:w="1417"/>
            <w:tcBorders>
              <w:top w:sz="4" w:val="nil"/>
              <w:left w:sz="4" w:val="nil"/>
              <w:bottom w:color="000000" w:sz="4" w:val="single"/>
              <w:right w:color="000000" w:sz="4" w:val="single"/>
            </w:tcBorders>
            <w:shd w:fill="auto" w:val="clear"/>
            <w:vAlign w:val="center"/>
          </w:tcPr>
          <w:p w14:paraId="CE090000">
            <w:pPr>
              <w:ind/>
              <w:jc w:val="right"/>
              <w:rPr>
                <w:color w:val="000000"/>
              </w:rPr>
            </w:pPr>
            <w:r>
              <w:rPr>
                <w:color w:val="000000"/>
              </w:rPr>
              <w:t>1 003,5</w:t>
            </w:r>
          </w:p>
        </w:tc>
        <w:tc>
          <w:tcPr>
            <w:tcW w:type="dxa" w:w="1240"/>
            <w:tcBorders>
              <w:top w:sz="4" w:val="nil"/>
              <w:left w:sz="4" w:val="nil"/>
              <w:bottom w:color="000000" w:sz="4" w:val="single"/>
              <w:right w:color="000000" w:sz="4" w:val="single"/>
            </w:tcBorders>
            <w:shd w:fill="auto" w:val="clear"/>
            <w:vAlign w:val="center"/>
          </w:tcPr>
          <w:p w14:paraId="CF090000">
            <w:pPr>
              <w:ind/>
              <w:jc w:val="right"/>
              <w:rPr>
                <w:color w:val="000000"/>
              </w:rPr>
            </w:pPr>
            <w:r>
              <w:rPr>
                <w:color w:val="000000"/>
              </w:rPr>
              <w:t>1 003,5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D0090000">
            <w:pPr>
              <w:rPr>
                <w:color w:val="000000"/>
              </w:rPr>
            </w:pPr>
            <w:r>
              <w:rPr>
                <w:color w:val="000000"/>
              </w:rPr>
              <w:t>Расходы на организацию и проведение мероприятий по профилактике ВИЧ, вирусных гепатитов B и C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D1090000">
            <w:pPr>
              <w:ind/>
              <w:jc w:val="center"/>
              <w:rPr>
                <w:color w:val="000000"/>
              </w:rPr>
            </w:pPr>
            <w:r>
              <w:rPr>
                <w:color w:val="000000"/>
              </w:rPr>
              <w:t>09</w:t>
            </w:r>
          </w:p>
        </w:tc>
        <w:tc>
          <w:tcPr>
            <w:tcW w:type="dxa" w:w="567"/>
            <w:tcBorders>
              <w:top w:sz="4" w:val="nil"/>
              <w:left w:sz="4" w:val="nil"/>
              <w:bottom w:color="000000" w:sz="4" w:val="single"/>
              <w:right w:color="000000" w:sz="4" w:val="single"/>
            </w:tcBorders>
            <w:shd w:fill="auto" w:val="clear"/>
            <w:vAlign w:val="center"/>
          </w:tcPr>
          <w:p w14:paraId="D209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D3090000">
            <w:pPr>
              <w:ind/>
              <w:jc w:val="center"/>
              <w:rPr>
                <w:color w:val="000000"/>
              </w:rPr>
            </w:pPr>
            <w:r>
              <w:rPr>
                <w:color w:val="000000"/>
              </w:rPr>
              <w:t>0140128010</w:t>
            </w:r>
          </w:p>
        </w:tc>
        <w:tc>
          <w:tcPr>
            <w:tcW w:type="dxa" w:w="709"/>
            <w:tcBorders>
              <w:top w:sz="4" w:val="nil"/>
              <w:left w:sz="4" w:val="nil"/>
              <w:bottom w:color="000000" w:sz="4" w:val="single"/>
              <w:right w:color="000000" w:sz="4" w:val="single"/>
            </w:tcBorders>
            <w:shd w:fill="auto" w:val="clear"/>
            <w:vAlign w:val="center"/>
          </w:tcPr>
          <w:p w14:paraId="D409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D5090000">
            <w:pPr>
              <w:ind/>
              <w:jc w:val="right"/>
              <w:rPr>
                <w:color w:val="000000"/>
              </w:rPr>
            </w:pPr>
            <w:r>
              <w:rPr>
                <w:color w:val="000000"/>
              </w:rPr>
              <w:t>4,5</w:t>
            </w:r>
          </w:p>
        </w:tc>
        <w:tc>
          <w:tcPr>
            <w:tcW w:type="dxa" w:w="1417"/>
            <w:tcBorders>
              <w:top w:sz="4" w:val="nil"/>
              <w:left w:sz="4" w:val="nil"/>
              <w:bottom w:color="000000" w:sz="4" w:val="single"/>
              <w:right w:color="000000" w:sz="4" w:val="single"/>
            </w:tcBorders>
            <w:shd w:fill="auto" w:val="clear"/>
            <w:vAlign w:val="center"/>
          </w:tcPr>
          <w:p w14:paraId="D6090000">
            <w:pPr>
              <w:ind/>
              <w:jc w:val="right"/>
              <w:rPr>
                <w:color w:val="000000"/>
              </w:rPr>
            </w:pPr>
            <w:r>
              <w:rPr>
                <w:color w:val="000000"/>
              </w:rPr>
              <w:t>4,5</w:t>
            </w:r>
          </w:p>
        </w:tc>
        <w:tc>
          <w:tcPr>
            <w:tcW w:type="dxa" w:w="1240"/>
            <w:tcBorders>
              <w:top w:sz="4" w:val="nil"/>
              <w:left w:sz="4" w:val="nil"/>
              <w:bottom w:color="000000" w:sz="4" w:val="single"/>
              <w:right w:color="000000" w:sz="4" w:val="single"/>
            </w:tcBorders>
            <w:shd w:fill="auto" w:val="clear"/>
            <w:vAlign w:val="center"/>
          </w:tcPr>
          <w:p w14:paraId="D7090000">
            <w:pPr>
              <w:ind/>
              <w:jc w:val="right"/>
              <w:rPr>
                <w:color w:val="000000"/>
              </w:rPr>
            </w:pPr>
            <w:r>
              <w:rPr>
                <w:color w:val="000000"/>
              </w:rPr>
              <w:t>4,5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D8090000">
            <w:pPr>
              <w:rPr>
                <w:color w:val="000000"/>
              </w:rPr>
            </w:pPr>
            <w:r>
              <w:rPr>
                <w:color w:val="000000"/>
              </w:rPr>
              <w:t xml:space="preserve">Расходы на приобретение оборудования и транспорта для государственного бюджетного учреждения Ростовской области "Центральная районная больница" в </w:t>
            </w:r>
            <w:r>
              <w:rPr>
                <w:color w:val="000000"/>
              </w:rPr>
              <w:t>Обливском</w:t>
            </w:r>
            <w:r>
              <w:rPr>
                <w:color w:val="000000"/>
              </w:rPr>
              <w:t xml:space="preserve"> районе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D9090000">
            <w:pPr>
              <w:ind/>
              <w:jc w:val="center"/>
              <w:rPr>
                <w:color w:val="000000"/>
              </w:rPr>
            </w:pPr>
            <w:r>
              <w:rPr>
                <w:color w:val="000000"/>
              </w:rPr>
              <w:t>09</w:t>
            </w:r>
          </w:p>
        </w:tc>
        <w:tc>
          <w:tcPr>
            <w:tcW w:type="dxa" w:w="567"/>
            <w:tcBorders>
              <w:top w:sz="4" w:val="nil"/>
              <w:left w:sz="4" w:val="nil"/>
              <w:bottom w:color="000000" w:sz="4" w:val="single"/>
              <w:right w:color="000000" w:sz="4" w:val="single"/>
            </w:tcBorders>
            <w:shd w:fill="auto" w:val="clear"/>
            <w:vAlign w:val="center"/>
          </w:tcPr>
          <w:p w14:paraId="DA09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DB090000">
            <w:pPr>
              <w:ind/>
              <w:jc w:val="center"/>
              <w:rPr>
                <w:color w:val="000000"/>
              </w:rPr>
            </w:pPr>
            <w:r>
              <w:rPr>
                <w:color w:val="000000"/>
              </w:rPr>
              <w:t>0140128800</w:t>
            </w:r>
          </w:p>
        </w:tc>
        <w:tc>
          <w:tcPr>
            <w:tcW w:type="dxa" w:w="709"/>
            <w:tcBorders>
              <w:top w:sz="4" w:val="nil"/>
              <w:left w:sz="4" w:val="nil"/>
              <w:bottom w:color="000000" w:sz="4" w:val="single"/>
              <w:right w:color="000000" w:sz="4" w:val="single"/>
            </w:tcBorders>
            <w:shd w:fill="auto" w:val="clear"/>
            <w:vAlign w:val="center"/>
          </w:tcPr>
          <w:p w14:paraId="DC09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DD090000">
            <w:pPr>
              <w:ind/>
              <w:jc w:val="right"/>
              <w:rPr>
                <w:color w:val="000000"/>
              </w:rPr>
            </w:pPr>
            <w:r>
              <w:rPr>
                <w:color w:val="000000"/>
              </w:rPr>
              <w:t>554,7</w:t>
            </w:r>
          </w:p>
        </w:tc>
        <w:tc>
          <w:tcPr>
            <w:tcW w:type="dxa" w:w="1417"/>
            <w:tcBorders>
              <w:top w:sz="4" w:val="nil"/>
              <w:left w:sz="4" w:val="nil"/>
              <w:bottom w:color="000000" w:sz="4" w:val="single"/>
              <w:right w:color="000000" w:sz="4" w:val="single"/>
            </w:tcBorders>
            <w:shd w:fill="auto" w:val="clear"/>
            <w:vAlign w:val="center"/>
          </w:tcPr>
          <w:p w14:paraId="DE09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DF09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E0090000">
            <w:pPr>
              <w:rPr>
                <w:color w:val="000000"/>
              </w:rPr>
            </w:pPr>
            <w:r>
              <w:rPr>
                <w:color w:val="000000"/>
              </w:rPr>
              <w:t xml:space="preserve">Расходы по транспортировке пациентов </w:t>
            </w:r>
            <w:r>
              <w:rPr>
                <w:color w:val="000000"/>
              </w:rPr>
              <w:t>Обливского</w:t>
            </w:r>
            <w:r>
              <w:rPr>
                <w:color w:val="000000"/>
              </w:rPr>
              <w:t xml:space="preserve"> района, страдающих хронической почечной недостаточностью, нуждающихся в проведении заместительной почечной терапии методами гемодиализа до места получения медицинской помощи и обратно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E1090000">
            <w:pPr>
              <w:ind/>
              <w:jc w:val="center"/>
              <w:rPr>
                <w:color w:val="000000"/>
              </w:rPr>
            </w:pPr>
            <w:r>
              <w:rPr>
                <w:color w:val="000000"/>
              </w:rPr>
              <w:t>09</w:t>
            </w:r>
          </w:p>
        </w:tc>
        <w:tc>
          <w:tcPr>
            <w:tcW w:type="dxa" w:w="567"/>
            <w:tcBorders>
              <w:top w:sz="4" w:val="nil"/>
              <w:left w:sz="4" w:val="nil"/>
              <w:bottom w:color="000000" w:sz="4" w:val="single"/>
              <w:right w:color="000000" w:sz="4" w:val="single"/>
            </w:tcBorders>
            <w:shd w:fill="auto" w:val="clear"/>
            <w:vAlign w:val="center"/>
          </w:tcPr>
          <w:p w14:paraId="E209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E3090000">
            <w:pPr>
              <w:ind/>
              <w:jc w:val="center"/>
              <w:rPr>
                <w:color w:val="000000"/>
              </w:rPr>
            </w:pPr>
            <w:r>
              <w:rPr>
                <w:color w:val="000000"/>
              </w:rPr>
              <w:t>0140273830</w:t>
            </w:r>
          </w:p>
        </w:tc>
        <w:tc>
          <w:tcPr>
            <w:tcW w:type="dxa" w:w="709"/>
            <w:tcBorders>
              <w:top w:sz="4" w:val="nil"/>
              <w:left w:sz="4" w:val="nil"/>
              <w:bottom w:color="000000" w:sz="4" w:val="single"/>
              <w:right w:color="000000" w:sz="4" w:val="single"/>
            </w:tcBorders>
            <w:shd w:fill="auto" w:val="clear"/>
            <w:vAlign w:val="center"/>
          </w:tcPr>
          <w:p w14:paraId="E409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E5090000">
            <w:pPr>
              <w:ind/>
              <w:jc w:val="right"/>
              <w:rPr>
                <w:color w:val="000000"/>
              </w:rPr>
            </w:pPr>
            <w:r>
              <w:rPr>
                <w:color w:val="000000"/>
              </w:rPr>
              <w:t>268,3</w:t>
            </w:r>
          </w:p>
        </w:tc>
        <w:tc>
          <w:tcPr>
            <w:tcW w:type="dxa" w:w="1417"/>
            <w:tcBorders>
              <w:top w:sz="4" w:val="nil"/>
              <w:left w:sz="4" w:val="nil"/>
              <w:bottom w:color="000000" w:sz="4" w:val="single"/>
              <w:right w:color="000000" w:sz="4" w:val="single"/>
            </w:tcBorders>
            <w:shd w:fill="auto" w:val="clear"/>
            <w:vAlign w:val="center"/>
          </w:tcPr>
          <w:p w14:paraId="E6090000">
            <w:pPr>
              <w:ind/>
              <w:jc w:val="right"/>
              <w:rPr>
                <w:color w:val="000000"/>
              </w:rPr>
            </w:pPr>
            <w:r>
              <w:rPr>
                <w:color w:val="000000"/>
              </w:rPr>
              <w:t>438,8</w:t>
            </w:r>
          </w:p>
        </w:tc>
        <w:tc>
          <w:tcPr>
            <w:tcW w:type="dxa" w:w="1240"/>
            <w:tcBorders>
              <w:top w:sz="4" w:val="nil"/>
              <w:left w:sz="4" w:val="nil"/>
              <w:bottom w:color="000000" w:sz="4" w:val="single"/>
              <w:right w:color="000000" w:sz="4" w:val="single"/>
            </w:tcBorders>
            <w:shd w:fill="auto" w:val="clear"/>
            <w:vAlign w:val="center"/>
          </w:tcPr>
          <w:p w14:paraId="E7090000">
            <w:pPr>
              <w:ind/>
              <w:jc w:val="right"/>
              <w:rPr>
                <w:color w:val="000000"/>
              </w:rPr>
            </w:pPr>
            <w:r>
              <w:rPr>
                <w:color w:val="000000"/>
              </w:rPr>
              <w:t>438,8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E8090000">
            <w:pPr>
              <w:rPr>
                <w:color w:val="000000"/>
              </w:rPr>
            </w:pPr>
            <w:r>
              <w:rPr>
                <w:color w:val="000000"/>
              </w:rPr>
              <w:t>Расходы на социальную поддержку и стимулирование студентов, обучающихся в государственных профессиональных образовательных организациях Ростовской области (Иные выплаты населению)</w:t>
            </w:r>
          </w:p>
        </w:tc>
        <w:tc>
          <w:tcPr>
            <w:tcW w:type="dxa" w:w="567"/>
            <w:tcBorders>
              <w:top w:sz="4" w:val="nil"/>
              <w:left w:sz="4" w:val="nil"/>
              <w:bottom w:color="000000" w:sz="4" w:val="single"/>
              <w:right w:color="000000" w:sz="4" w:val="single"/>
            </w:tcBorders>
            <w:shd w:fill="auto" w:val="clear"/>
            <w:vAlign w:val="center"/>
          </w:tcPr>
          <w:p w14:paraId="E9090000">
            <w:pPr>
              <w:ind/>
              <w:jc w:val="center"/>
              <w:rPr>
                <w:color w:val="000000"/>
              </w:rPr>
            </w:pPr>
            <w:r>
              <w:rPr>
                <w:color w:val="000000"/>
              </w:rPr>
              <w:t>09</w:t>
            </w:r>
          </w:p>
        </w:tc>
        <w:tc>
          <w:tcPr>
            <w:tcW w:type="dxa" w:w="567"/>
            <w:tcBorders>
              <w:top w:sz="4" w:val="nil"/>
              <w:left w:sz="4" w:val="nil"/>
              <w:bottom w:color="000000" w:sz="4" w:val="single"/>
              <w:right w:color="000000" w:sz="4" w:val="single"/>
            </w:tcBorders>
            <w:shd w:fill="auto" w:val="clear"/>
            <w:vAlign w:val="center"/>
          </w:tcPr>
          <w:p w14:paraId="EA09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EB090000">
            <w:pPr>
              <w:ind/>
              <w:jc w:val="center"/>
              <w:rPr>
                <w:color w:val="000000"/>
              </w:rPr>
            </w:pPr>
            <w:r>
              <w:rPr>
                <w:color w:val="000000"/>
              </w:rPr>
              <w:t>0140329660</w:t>
            </w:r>
          </w:p>
        </w:tc>
        <w:tc>
          <w:tcPr>
            <w:tcW w:type="dxa" w:w="709"/>
            <w:tcBorders>
              <w:top w:sz="4" w:val="nil"/>
              <w:left w:sz="4" w:val="nil"/>
              <w:bottom w:color="000000" w:sz="4" w:val="single"/>
              <w:right w:color="000000" w:sz="4" w:val="single"/>
            </w:tcBorders>
            <w:shd w:fill="auto" w:val="clear"/>
            <w:vAlign w:val="center"/>
          </w:tcPr>
          <w:p w14:paraId="EC090000">
            <w:pPr>
              <w:ind/>
              <w:jc w:val="center"/>
              <w:rPr>
                <w:color w:val="000000"/>
              </w:rPr>
            </w:pPr>
            <w:r>
              <w:rPr>
                <w:color w:val="000000"/>
              </w:rPr>
              <w:t>360</w:t>
            </w:r>
          </w:p>
        </w:tc>
        <w:tc>
          <w:tcPr>
            <w:tcW w:type="dxa" w:w="1418"/>
            <w:tcBorders>
              <w:top w:sz="4" w:val="nil"/>
              <w:left w:sz="4" w:val="nil"/>
              <w:bottom w:color="000000" w:sz="4" w:val="single"/>
              <w:right w:color="000000" w:sz="4" w:val="single"/>
            </w:tcBorders>
            <w:shd w:fill="auto" w:val="clear"/>
            <w:vAlign w:val="center"/>
          </w:tcPr>
          <w:p w14:paraId="ED090000">
            <w:pPr>
              <w:ind/>
              <w:jc w:val="right"/>
              <w:rPr>
                <w:color w:val="000000"/>
              </w:rPr>
            </w:pPr>
            <w:r>
              <w:rPr>
                <w:color w:val="000000"/>
              </w:rPr>
              <w:t>100,2</w:t>
            </w:r>
          </w:p>
        </w:tc>
        <w:tc>
          <w:tcPr>
            <w:tcW w:type="dxa" w:w="1417"/>
            <w:tcBorders>
              <w:top w:sz="4" w:val="nil"/>
              <w:left w:sz="4" w:val="nil"/>
              <w:bottom w:color="000000" w:sz="4" w:val="single"/>
              <w:right w:color="000000" w:sz="4" w:val="single"/>
            </w:tcBorders>
            <w:shd w:fill="auto" w:val="clear"/>
            <w:vAlign w:val="center"/>
          </w:tcPr>
          <w:p w14:paraId="EE090000">
            <w:pPr>
              <w:ind/>
              <w:jc w:val="right"/>
              <w:rPr>
                <w:color w:val="000000"/>
              </w:rPr>
            </w:pPr>
            <w:r>
              <w:rPr>
                <w:color w:val="000000"/>
              </w:rPr>
              <w:t>100,2</w:t>
            </w:r>
          </w:p>
        </w:tc>
        <w:tc>
          <w:tcPr>
            <w:tcW w:type="dxa" w:w="1240"/>
            <w:tcBorders>
              <w:top w:sz="4" w:val="nil"/>
              <w:left w:sz="4" w:val="nil"/>
              <w:bottom w:color="000000" w:sz="4" w:val="single"/>
              <w:right w:color="000000" w:sz="4" w:val="single"/>
            </w:tcBorders>
            <w:shd w:fill="auto" w:val="clear"/>
            <w:vAlign w:val="center"/>
          </w:tcPr>
          <w:p w14:paraId="EF090000">
            <w:pPr>
              <w:ind/>
              <w:jc w:val="right"/>
              <w:rPr>
                <w:color w:val="000000"/>
              </w:rPr>
            </w:pPr>
            <w:r>
              <w:rPr>
                <w:color w:val="000000"/>
              </w:rPr>
              <w:t>100,2</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F0090000">
            <w:pPr>
              <w:rPr>
                <w:color w:val="000000"/>
              </w:rPr>
            </w:pPr>
            <w:r>
              <w:rPr>
                <w:color w:val="000000"/>
              </w:rPr>
              <w:t xml:space="preserve">Финансовое обеспечение деятельности мобильных бригад, осуществляющих доставку лиц старше 65 лет, проживающих в сельской местности, в медицинские организации (Субсидии </w:t>
            </w:r>
            <w:r>
              <w:rPr>
                <w:color w:val="000000"/>
              </w:rPr>
              <w:t>бюджетным учреждениям)</w:t>
            </w:r>
          </w:p>
        </w:tc>
        <w:tc>
          <w:tcPr>
            <w:tcW w:type="dxa" w:w="567"/>
            <w:tcBorders>
              <w:top w:sz="4" w:val="nil"/>
              <w:left w:sz="4" w:val="nil"/>
              <w:bottom w:color="000000" w:sz="4" w:val="single"/>
              <w:right w:color="000000" w:sz="4" w:val="single"/>
            </w:tcBorders>
            <w:shd w:fill="auto" w:val="clear"/>
            <w:vAlign w:val="center"/>
          </w:tcPr>
          <w:p w14:paraId="F1090000">
            <w:pPr>
              <w:ind/>
              <w:jc w:val="center"/>
              <w:rPr>
                <w:color w:val="000000"/>
              </w:rPr>
            </w:pPr>
            <w:r>
              <w:rPr>
                <w:color w:val="000000"/>
              </w:rPr>
              <w:t>09</w:t>
            </w:r>
          </w:p>
        </w:tc>
        <w:tc>
          <w:tcPr>
            <w:tcW w:type="dxa" w:w="567"/>
            <w:tcBorders>
              <w:top w:sz="4" w:val="nil"/>
              <w:left w:sz="4" w:val="nil"/>
              <w:bottom w:color="000000" w:sz="4" w:val="single"/>
              <w:right w:color="000000" w:sz="4" w:val="single"/>
            </w:tcBorders>
            <w:shd w:fill="auto" w:val="clear"/>
            <w:vAlign w:val="center"/>
          </w:tcPr>
          <w:p w14:paraId="F2090000">
            <w:pPr>
              <w:ind/>
              <w:jc w:val="center"/>
              <w:rPr>
                <w:color w:val="000000"/>
              </w:rPr>
            </w:pPr>
            <w:r>
              <w:rPr>
                <w:color w:val="000000"/>
              </w:rPr>
              <w:t>09</w:t>
            </w:r>
          </w:p>
        </w:tc>
        <w:tc>
          <w:tcPr>
            <w:tcW w:type="dxa" w:w="1701"/>
            <w:tcBorders>
              <w:top w:sz="4" w:val="nil"/>
              <w:left w:sz="4" w:val="nil"/>
              <w:bottom w:color="000000" w:sz="4" w:val="single"/>
              <w:right w:color="000000" w:sz="4" w:val="single"/>
            </w:tcBorders>
            <w:shd w:fill="auto" w:val="clear"/>
            <w:vAlign w:val="center"/>
          </w:tcPr>
          <w:p w14:paraId="F3090000">
            <w:pPr>
              <w:ind/>
              <w:jc w:val="center"/>
              <w:rPr>
                <w:color w:val="000000"/>
              </w:rPr>
            </w:pPr>
            <w:r>
              <w:rPr>
                <w:color w:val="000000"/>
              </w:rPr>
              <w:t>04404S4570</w:t>
            </w:r>
          </w:p>
        </w:tc>
        <w:tc>
          <w:tcPr>
            <w:tcW w:type="dxa" w:w="709"/>
            <w:tcBorders>
              <w:top w:sz="4" w:val="nil"/>
              <w:left w:sz="4" w:val="nil"/>
              <w:bottom w:color="000000" w:sz="4" w:val="single"/>
              <w:right w:color="000000" w:sz="4" w:val="single"/>
            </w:tcBorders>
            <w:shd w:fill="auto" w:val="clear"/>
            <w:vAlign w:val="center"/>
          </w:tcPr>
          <w:p w14:paraId="F409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F5090000">
            <w:pPr>
              <w:ind/>
              <w:jc w:val="right"/>
              <w:rPr>
                <w:color w:val="000000"/>
              </w:rPr>
            </w:pPr>
            <w:r>
              <w:rPr>
                <w:color w:val="000000"/>
              </w:rPr>
              <w:t>460,0</w:t>
            </w:r>
          </w:p>
        </w:tc>
        <w:tc>
          <w:tcPr>
            <w:tcW w:type="dxa" w:w="1417"/>
            <w:tcBorders>
              <w:top w:sz="4" w:val="nil"/>
              <w:left w:sz="4" w:val="nil"/>
              <w:bottom w:color="000000" w:sz="4" w:val="single"/>
              <w:right w:color="000000" w:sz="4" w:val="single"/>
            </w:tcBorders>
            <w:shd w:fill="auto" w:val="clear"/>
            <w:vAlign w:val="center"/>
          </w:tcPr>
          <w:p w14:paraId="F6090000">
            <w:pPr>
              <w:ind/>
              <w:jc w:val="right"/>
              <w:rPr>
                <w:color w:val="000000"/>
              </w:rPr>
            </w:pPr>
            <w:r>
              <w:rPr>
                <w:color w:val="000000"/>
              </w:rPr>
              <w:t>460,0</w:t>
            </w:r>
          </w:p>
        </w:tc>
        <w:tc>
          <w:tcPr>
            <w:tcW w:type="dxa" w:w="1240"/>
            <w:tcBorders>
              <w:top w:sz="4" w:val="nil"/>
              <w:left w:sz="4" w:val="nil"/>
              <w:bottom w:color="000000" w:sz="4" w:val="single"/>
              <w:right w:color="000000" w:sz="4" w:val="single"/>
            </w:tcBorders>
            <w:shd w:fill="auto" w:val="clear"/>
            <w:vAlign w:val="center"/>
          </w:tcPr>
          <w:p w14:paraId="F7090000">
            <w:pPr>
              <w:ind/>
              <w:jc w:val="right"/>
              <w:rPr>
                <w:color w:val="000000"/>
              </w:rPr>
            </w:pPr>
            <w:r>
              <w:rPr>
                <w:color w:val="000000"/>
              </w:rPr>
              <w:t>460,0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F8090000">
            <w:pPr>
              <w:rPr>
                <w:color w:val="000000"/>
              </w:rPr>
            </w:pPr>
            <w:r>
              <w:rPr>
                <w:color w:val="000000"/>
              </w:rPr>
              <w:t>СОЦИАЛЬНАЯ ПОЛИТИКА</w:t>
            </w:r>
          </w:p>
        </w:tc>
        <w:tc>
          <w:tcPr>
            <w:tcW w:type="dxa" w:w="567"/>
            <w:tcBorders>
              <w:top w:sz="4" w:val="nil"/>
              <w:left w:sz="4" w:val="nil"/>
              <w:bottom w:color="000000" w:sz="4" w:val="single"/>
              <w:right w:color="000000" w:sz="4" w:val="single"/>
            </w:tcBorders>
            <w:shd w:fill="auto" w:val="clear"/>
            <w:vAlign w:val="center"/>
          </w:tcPr>
          <w:p w14:paraId="F909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FA090000">
            <w:pPr>
              <w:ind/>
              <w:jc w:val="center"/>
              <w:rPr>
                <w:color w:val="000000"/>
              </w:rPr>
            </w:pPr>
            <w:r>
              <w:rPr>
                <w:color w:val="000000"/>
              </w:rPr>
              <w:t>00</w:t>
            </w:r>
          </w:p>
        </w:tc>
        <w:tc>
          <w:tcPr>
            <w:tcW w:type="dxa" w:w="1701"/>
            <w:tcBorders>
              <w:top w:sz="4" w:val="nil"/>
              <w:left w:sz="4" w:val="nil"/>
              <w:bottom w:color="000000" w:sz="4" w:val="single"/>
              <w:right w:color="000000" w:sz="4" w:val="single"/>
            </w:tcBorders>
            <w:shd w:fill="auto" w:val="clear"/>
            <w:vAlign w:val="center"/>
          </w:tcPr>
          <w:p w14:paraId="FB090000">
            <w:pPr>
              <w:ind/>
              <w:jc w:val="center"/>
              <w:rPr>
                <w:color w:val="000000"/>
              </w:rPr>
            </w:pPr>
            <w:r>
              <w:rPr>
                <w:color w:val="000000"/>
              </w:rPr>
              <w:t> </w:t>
            </w:r>
          </w:p>
        </w:tc>
        <w:tc>
          <w:tcPr>
            <w:tcW w:type="dxa" w:w="709"/>
            <w:tcBorders>
              <w:top w:sz="4" w:val="nil"/>
              <w:left w:color="000000" w:sz="4" w:val="single"/>
              <w:bottom w:color="000000" w:sz="4" w:val="single"/>
              <w:right w:color="000000" w:sz="4" w:val="single"/>
            </w:tcBorders>
            <w:shd w:fill="auto" w:val="clear"/>
            <w:vAlign w:val="center"/>
          </w:tcPr>
          <w:p w14:paraId="FC09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FD090000">
            <w:pPr>
              <w:ind/>
              <w:jc w:val="right"/>
              <w:rPr>
                <w:color w:val="000000"/>
              </w:rPr>
            </w:pPr>
            <w:r>
              <w:rPr>
                <w:color w:val="000000"/>
              </w:rPr>
              <w:t>261 533,9</w:t>
            </w:r>
          </w:p>
        </w:tc>
        <w:tc>
          <w:tcPr>
            <w:tcW w:type="dxa" w:w="1417"/>
            <w:tcBorders>
              <w:top w:sz="4" w:val="nil"/>
              <w:left w:sz="4" w:val="nil"/>
              <w:bottom w:color="000000" w:sz="4" w:val="single"/>
              <w:right w:color="000000" w:sz="4" w:val="single"/>
            </w:tcBorders>
            <w:shd w:fill="auto" w:val="clear"/>
            <w:vAlign w:val="center"/>
          </w:tcPr>
          <w:p w14:paraId="FE090000">
            <w:pPr>
              <w:ind/>
              <w:jc w:val="right"/>
              <w:rPr>
                <w:color w:val="000000"/>
              </w:rPr>
            </w:pPr>
            <w:r>
              <w:rPr>
                <w:color w:val="000000"/>
              </w:rPr>
              <w:t>271 391,3</w:t>
            </w:r>
          </w:p>
        </w:tc>
        <w:tc>
          <w:tcPr>
            <w:tcW w:type="dxa" w:w="1240"/>
            <w:tcBorders>
              <w:top w:sz="4" w:val="nil"/>
              <w:left w:sz="4" w:val="nil"/>
              <w:bottom w:color="000000" w:sz="4" w:val="single"/>
              <w:right w:color="000000" w:sz="4" w:val="single"/>
            </w:tcBorders>
            <w:shd w:fill="auto" w:val="clear"/>
            <w:vAlign w:val="center"/>
          </w:tcPr>
          <w:p w14:paraId="FF090000">
            <w:pPr>
              <w:ind/>
              <w:jc w:val="right"/>
              <w:rPr>
                <w:color w:val="000000"/>
              </w:rPr>
            </w:pPr>
            <w:r>
              <w:rPr>
                <w:color w:val="000000"/>
              </w:rPr>
              <w:t>297 651,5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00A0000">
            <w:pPr>
              <w:rPr>
                <w:color w:val="000000"/>
              </w:rPr>
            </w:pPr>
            <w:r>
              <w:rPr>
                <w:color w:val="000000"/>
              </w:rPr>
              <w:t>Пенсионное обеспечение</w:t>
            </w:r>
          </w:p>
        </w:tc>
        <w:tc>
          <w:tcPr>
            <w:tcW w:type="dxa" w:w="567"/>
            <w:tcBorders>
              <w:top w:sz="4" w:val="nil"/>
              <w:left w:sz="4" w:val="nil"/>
              <w:bottom w:color="000000" w:sz="4" w:val="single"/>
              <w:right w:color="000000" w:sz="4" w:val="single"/>
            </w:tcBorders>
            <w:shd w:fill="auto" w:val="clear"/>
            <w:vAlign w:val="center"/>
          </w:tcPr>
          <w:p w14:paraId="01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020A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030A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040A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050A0000">
            <w:pPr>
              <w:ind/>
              <w:jc w:val="right"/>
              <w:rPr>
                <w:color w:val="000000"/>
              </w:rPr>
            </w:pPr>
            <w:r>
              <w:rPr>
                <w:color w:val="000000"/>
              </w:rPr>
              <w:t>4 222,2</w:t>
            </w:r>
          </w:p>
        </w:tc>
        <w:tc>
          <w:tcPr>
            <w:tcW w:type="dxa" w:w="1417"/>
            <w:tcBorders>
              <w:top w:sz="4" w:val="nil"/>
              <w:left w:sz="4" w:val="nil"/>
              <w:bottom w:color="000000" w:sz="4" w:val="single"/>
              <w:right w:color="000000" w:sz="4" w:val="single"/>
            </w:tcBorders>
            <w:shd w:fill="auto" w:val="clear"/>
            <w:vAlign w:val="center"/>
          </w:tcPr>
          <w:p w14:paraId="060A0000">
            <w:pPr>
              <w:ind/>
              <w:jc w:val="right"/>
              <w:rPr>
                <w:color w:val="000000"/>
              </w:rPr>
            </w:pPr>
            <w:r>
              <w:rPr>
                <w:color w:val="000000"/>
              </w:rPr>
              <w:t>4 255,7</w:t>
            </w:r>
          </w:p>
        </w:tc>
        <w:tc>
          <w:tcPr>
            <w:tcW w:type="dxa" w:w="1240"/>
            <w:tcBorders>
              <w:top w:sz="4" w:val="nil"/>
              <w:left w:sz="4" w:val="nil"/>
              <w:bottom w:color="000000" w:sz="4" w:val="single"/>
              <w:right w:color="000000" w:sz="4" w:val="single"/>
            </w:tcBorders>
            <w:shd w:fill="auto" w:val="clear"/>
            <w:vAlign w:val="center"/>
          </w:tcPr>
          <w:p w14:paraId="070A0000">
            <w:pPr>
              <w:ind/>
              <w:jc w:val="right"/>
              <w:rPr>
                <w:color w:val="000000"/>
              </w:rPr>
            </w:pPr>
            <w:r>
              <w:rPr>
                <w:color w:val="000000"/>
              </w:rPr>
              <w:t>4 202,6</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80A0000">
            <w:pPr>
              <w:rPr>
                <w:color w:val="000000"/>
              </w:rPr>
            </w:pPr>
            <w:r>
              <w:rPr>
                <w:color w:val="000000"/>
              </w:rPr>
              <w:t>Выплата государственной пенсии за выслугу лет лицам, замещавшим муниципальные должности и должности муниципальной службы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09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0A0A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0B0A0000">
            <w:pPr>
              <w:ind/>
              <w:jc w:val="center"/>
              <w:rPr>
                <w:color w:val="000000"/>
              </w:rPr>
            </w:pPr>
            <w:r>
              <w:rPr>
                <w:color w:val="000000"/>
              </w:rPr>
              <w:t>0440112030</w:t>
            </w:r>
          </w:p>
        </w:tc>
        <w:tc>
          <w:tcPr>
            <w:tcW w:type="dxa" w:w="709"/>
            <w:tcBorders>
              <w:top w:sz="4" w:val="nil"/>
              <w:left w:sz="4" w:val="nil"/>
              <w:bottom w:color="000000" w:sz="4" w:val="single"/>
              <w:right w:color="000000" w:sz="4" w:val="single"/>
            </w:tcBorders>
            <w:shd w:fill="auto" w:val="clear"/>
            <w:vAlign w:val="center"/>
          </w:tcPr>
          <w:p w14:paraId="0C0A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0D0A0000">
            <w:pPr>
              <w:ind/>
              <w:jc w:val="right"/>
              <w:rPr>
                <w:color w:val="000000"/>
              </w:rPr>
            </w:pPr>
            <w:r>
              <w:rPr>
                <w:color w:val="000000"/>
              </w:rPr>
              <w:t>35,3</w:t>
            </w:r>
          </w:p>
        </w:tc>
        <w:tc>
          <w:tcPr>
            <w:tcW w:type="dxa" w:w="1417"/>
            <w:tcBorders>
              <w:top w:sz="4" w:val="nil"/>
              <w:left w:sz="4" w:val="nil"/>
              <w:bottom w:color="000000" w:sz="4" w:val="single"/>
              <w:right w:color="000000" w:sz="4" w:val="single"/>
            </w:tcBorders>
            <w:shd w:fill="auto" w:val="clear"/>
            <w:vAlign w:val="center"/>
          </w:tcPr>
          <w:p w14:paraId="0E0A0000">
            <w:pPr>
              <w:ind/>
              <w:jc w:val="right"/>
              <w:rPr>
                <w:color w:val="000000"/>
              </w:rPr>
            </w:pPr>
            <w:r>
              <w:rPr>
                <w:color w:val="000000"/>
              </w:rPr>
              <w:t>43,0</w:t>
            </w:r>
          </w:p>
        </w:tc>
        <w:tc>
          <w:tcPr>
            <w:tcW w:type="dxa" w:w="1240"/>
            <w:tcBorders>
              <w:top w:sz="4" w:val="nil"/>
              <w:left w:sz="4" w:val="nil"/>
              <w:bottom w:color="000000" w:sz="4" w:val="single"/>
              <w:right w:color="000000" w:sz="4" w:val="single"/>
            </w:tcBorders>
            <w:shd w:fill="auto" w:val="clear"/>
            <w:vAlign w:val="center"/>
          </w:tcPr>
          <w:p w14:paraId="0F0A0000">
            <w:pPr>
              <w:ind/>
              <w:jc w:val="right"/>
              <w:rPr>
                <w:color w:val="000000"/>
              </w:rPr>
            </w:pPr>
            <w:r>
              <w:rPr>
                <w:color w:val="000000"/>
              </w:rPr>
              <w:t>45,5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00A0000">
            <w:pPr>
              <w:rPr>
                <w:color w:val="000000"/>
              </w:rPr>
            </w:pPr>
            <w:r>
              <w:rPr>
                <w:color w:val="000000"/>
              </w:rPr>
              <w:t>Выплата государственной пенсии за выслугу лет лицам, замещавшим муниципальные должности и должности муниципальной службы (Публичные нормативные социальные выплаты гражданам)</w:t>
            </w:r>
          </w:p>
        </w:tc>
        <w:tc>
          <w:tcPr>
            <w:tcW w:type="dxa" w:w="567"/>
            <w:tcBorders>
              <w:top w:sz="4" w:val="nil"/>
              <w:left w:sz="4" w:val="nil"/>
              <w:bottom w:color="000000" w:sz="4" w:val="single"/>
              <w:right w:color="000000" w:sz="4" w:val="single"/>
            </w:tcBorders>
            <w:shd w:fill="auto" w:val="clear"/>
            <w:vAlign w:val="center"/>
          </w:tcPr>
          <w:p w14:paraId="11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120A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130A0000">
            <w:pPr>
              <w:ind/>
              <w:jc w:val="center"/>
              <w:rPr>
                <w:color w:val="000000"/>
              </w:rPr>
            </w:pPr>
            <w:r>
              <w:rPr>
                <w:color w:val="000000"/>
              </w:rPr>
              <w:t>0440112030</w:t>
            </w:r>
          </w:p>
        </w:tc>
        <w:tc>
          <w:tcPr>
            <w:tcW w:type="dxa" w:w="709"/>
            <w:tcBorders>
              <w:top w:sz="4" w:val="nil"/>
              <w:left w:sz="4" w:val="nil"/>
              <w:bottom w:color="000000" w:sz="4" w:val="single"/>
              <w:right w:color="000000" w:sz="4" w:val="single"/>
            </w:tcBorders>
            <w:shd w:fill="auto" w:val="clear"/>
            <w:vAlign w:val="center"/>
          </w:tcPr>
          <w:p w14:paraId="140A0000">
            <w:pPr>
              <w:ind/>
              <w:jc w:val="center"/>
              <w:rPr>
                <w:color w:val="000000"/>
              </w:rPr>
            </w:pPr>
            <w:r>
              <w:rPr>
                <w:color w:val="000000"/>
              </w:rPr>
              <w:t>310</w:t>
            </w:r>
          </w:p>
        </w:tc>
        <w:tc>
          <w:tcPr>
            <w:tcW w:type="dxa" w:w="1418"/>
            <w:tcBorders>
              <w:top w:sz="4" w:val="nil"/>
              <w:left w:sz="4" w:val="nil"/>
              <w:bottom w:color="000000" w:sz="4" w:val="single"/>
              <w:right w:color="000000" w:sz="4" w:val="single"/>
            </w:tcBorders>
            <w:shd w:fill="auto" w:val="clear"/>
            <w:vAlign w:val="center"/>
          </w:tcPr>
          <w:p w14:paraId="150A0000">
            <w:pPr>
              <w:ind/>
              <w:jc w:val="right"/>
              <w:rPr>
                <w:color w:val="000000"/>
              </w:rPr>
            </w:pPr>
            <w:r>
              <w:rPr>
                <w:color w:val="000000"/>
              </w:rPr>
              <w:t>4 186,9</w:t>
            </w:r>
          </w:p>
        </w:tc>
        <w:tc>
          <w:tcPr>
            <w:tcW w:type="dxa" w:w="1417"/>
            <w:tcBorders>
              <w:top w:sz="4" w:val="nil"/>
              <w:left w:sz="4" w:val="nil"/>
              <w:bottom w:color="000000" w:sz="4" w:val="single"/>
              <w:right w:color="000000" w:sz="4" w:val="single"/>
            </w:tcBorders>
            <w:shd w:fill="auto" w:val="clear"/>
            <w:vAlign w:val="center"/>
          </w:tcPr>
          <w:p w14:paraId="160A0000">
            <w:pPr>
              <w:ind/>
              <w:jc w:val="right"/>
              <w:rPr>
                <w:color w:val="000000"/>
              </w:rPr>
            </w:pPr>
            <w:r>
              <w:rPr>
                <w:color w:val="000000"/>
              </w:rPr>
              <w:t>4 212,7</w:t>
            </w:r>
          </w:p>
        </w:tc>
        <w:tc>
          <w:tcPr>
            <w:tcW w:type="dxa" w:w="1240"/>
            <w:tcBorders>
              <w:top w:sz="4" w:val="nil"/>
              <w:left w:sz="4" w:val="nil"/>
              <w:bottom w:color="000000" w:sz="4" w:val="single"/>
              <w:right w:color="000000" w:sz="4" w:val="single"/>
            </w:tcBorders>
            <w:shd w:fill="auto" w:val="clear"/>
            <w:vAlign w:val="center"/>
          </w:tcPr>
          <w:p w14:paraId="170A0000">
            <w:pPr>
              <w:ind/>
              <w:jc w:val="right"/>
              <w:rPr>
                <w:color w:val="000000"/>
              </w:rPr>
            </w:pPr>
            <w:r>
              <w:rPr>
                <w:color w:val="000000"/>
              </w:rPr>
              <w:t>4 157,1</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80A0000">
            <w:pPr>
              <w:rPr>
                <w:color w:val="000000"/>
              </w:rPr>
            </w:pPr>
            <w:r>
              <w:rPr>
                <w:color w:val="000000"/>
              </w:rPr>
              <w:t>Социальное обслуживание населения</w:t>
            </w:r>
          </w:p>
        </w:tc>
        <w:tc>
          <w:tcPr>
            <w:tcW w:type="dxa" w:w="567"/>
            <w:tcBorders>
              <w:top w:sz="4" w:val="nil"/>
              <w:left w:sz="4" w:val="nil"/>
              <w:bottom w:color="000000" w:sz="4" w:val="single"/>
              <w:right w:color="000000" w:sz="4" w:val="single"/>
            </w:tcBorders>
            <w:shd w:fill="auto" w:val="clear"/>
            <w:vAlign w:val="center"/>
          </w:tcPr>
          <w:p w14:paraId="19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1A0A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1B0A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1C0A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1D0A0000">
            <w:pPr>
              <w:ind/>
              <w:jc w:val="right"/>
              <w:rPr>
                <w:color w:val="000000"/>
              </w:rPr>
            </w:pPr>
            <w:r>
              <w:rPr>
                <w:color w:val="000000"/>
              </w:rPr>
              <w:t>94 270,2</w:t>
            </w:r>
          </w:p>
        </w:tc>
        <w:tc>
          <w:tcPr>
            <w:tcW w:type="dxa" w:w="1417"/>
            <w:tcBorders>
              <w:top w:sz="4" w:val="nil"/>
              <w:left w:sz="4" w:val="nil"/>
              <w:bottom w:color="000000" w:sz="4" w:val="single"/>
              <w:right w:color="000000" w:sz="4" w:val="single"/>
            </w:tcBorders>
            <w:shd w:fill="auto" w:val="clear"/>
            <w:vAlign w:val="center"/>
          </w:tcPr>
          <w:p w14:paraId="1E0A0000">
            <w:pPr>
              <w:ind/>
              <w:jc w:val="right"/>
              <w:rPr>
                <w:color w:val="000000"/>
              </w:rPr>
            </w:pPr>
            <w:r>
              <w:rPr>
                <w:color w:val="000000"/>
              </w:rPr>
              <w:t>103 477,9</w:t>
            </w:r>
          </w:p>
        </w:tc>
        <w:tc>
          <w:tcPr>
            <w:tcW w:type="dxa" w:w="1240"/>
            <w:tcBorders>
              <w:top w:sz="4" w:val="nil"/>
              <w:left w:sz="4" w:val="nil"/>
              <w:bottom w:color="000000" w:sz="4" w:val="single"/>
              <w:right w:color="000000" w:sz="4" w:val="single"/>
            </w:tcBorders>
            <w:shd w:fill="auto" w:val="clear"/>
            <w:vAlign w:val="center"/>
          </w:tcPr>
          <w:p w14:paraId="1F0A0000">
            <w:pPr>
              <w:ind/>
              <w:jc w:val="right"/>
              <w:rPr>
                <w:color w:val="000000"/>
              </w:rPr>
            </w:pPr>
            <w:r>
              <w:rPr>
                <w:color w:val="000000"/>
              </w:rPr>
              <w:t>111 709,3</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00A0000">
            <w:pPr>
              <w:rPr>
                <w:color w:val="000000"/>
              </w:rPr>
            </w:pPr>
            <w:r>
              <w:rPr>
                <w:color w:val="000000"/>
              </w:rPr>
              <w:t xml:space="preserve">Расходы на обеспечение деятельности муниципальных учреждений </w:t>
            </w:r>
            <w:r>
              <w:rPr>
                <w:color w:val="000000"/>
              </w:rPr>
              <w:t>Обливского</w:t>
            </w:r>
            <w:r>
              <w:rPr>
                <w:color w:val="000000"/>
              </w:rPr>
              <w:t xml:space="preserve"> района (в части обеспечения деятельности муниципальных казенных учреждений и предоставления субсидий муниципальным автономным и бюджетным учреждениям на выполнение муниципального задания)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21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220A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230A0000">
            <w:pPr>
              <w:ind/>
              <w:jc w:val="center"/>
              <w:rPr>
                <w:color w:val="000000"/>
              </w:rPr>
            </w:pPr>
            <w:r>
              <w:rPr>
                <w:color w:val="000000"/>
              </w:rPr>
              <w:t>0440400590</w:t>
            </w:r>
          </w:p>
        </w:tc>
        <w:tc>
          <w:tcPr>
            <w:tcW w:type="dxa" w:w="709"/>
            <w:tcBorders>
              <w:top w:sz="4" w:val="nil"/>
              <w:left w:sz="4" w:val="nil"/>
              <w:bottom w:color="000000" w:sz="4" w:val="single"/>
              <w:right w:color="000000" w:sz="4" w:val="single"/>
            </w:tcBorders>
            <w:shd w:fill="auto" w:val="clear"/>
            <w:vAlign w:val="center"/>
          </w:tcPr>
          <w:p w14:paraId="240A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250A0000">
            <w:pPr>
              <w:ind/>
              <w:jc w:val="right"/>
              <w:rPr>
                <w:color w:val="000000"/>
              </w:rPr>
            </w:pPr>
            <w:r>
              <w:rPr>
                <w:color w:val="000000"/>
              </w:rPr>
              <w:t>1 377,5</w:t>
            </w:r>
          </w:p>
        </w:tc>
        <w:tc>
          <w:tcPr>
            <w:tcW w:type="dxa" w:w="1417"/>
            <w:tcBorders>
              <w:top w:sz="4" w:val="nil"/>
              <w:left w:sz="4" w:val="nil"/>
              <w:bottom w:color="000000" w:sz="4" w:val="single"/>
              <w:right w:color="000000" w:sz="4" w:val="single"/>
            </w:tcBorders>
            <w:shd w:fill="auto" w:val="clear"/>
            <w:vAlign w:val="center"/>
          </w:tcPr>
          <w:p w14:paraId="260A0000">
            <w:pPr>
              <w:ind/>
              <w:jc w:val="right"/>
              <w:rPr>
                <w:color w:val="000000"/>
              </w:rPr>
            </w:pPr>
            <w:r>
              <w:rPr>
                <w:color w:val="000000"/>
              </w:rPr>
              <w:t>1 446,0</w:t>
            </w:r>
          </w:p>
        </w:tc>
        <w:tc>
          <w:tcPr>
            <w:tcW w:type="dxa" w:w="1240"/>
            <w:tcBorders>
              <w:top w:sz="4" w:val="nil"/>
              <w:left w:sz="4" w:val="nil"/>
              <w:bottom w:color="000000" w:sz="4" w:val="single"/>
              <w:right w:color="000000" w:sz="4" w:val="single"/>
            </w:tcBorders>
            <w:shd w:fill="auto" w:val="clear"/>
            <w:vAlign w:val="center"/>
          </w:tcPr>
          <w:p w14:paraId="270A0000">
            <w:pPr>
              <w:ind/>
              <w:jc w:val="right"/>
              <w:rPr>
                <w:color w:val="000000"/>
              </w:rPr>
            </w:pPr>
            <w:r>
              <w:rPr>
                <w:color w:val="000000"/>
              </w:rPr>
              <w:t>1 317,6</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80A0000">
            <w:pPr>
              <w:rPr>
                <w:color w:val="000000"/>
              </w:rPr>
            </w:pPr>
            <w:r>
              <w:rPr>
                <w:color w:val="000000"/>
              </w:rPr>
              <w:t>Осуществление государственных полномочий в сфере социального обслуживания, предусмотренных пунктами 2, 3, 4 и 5 части 1 и частями 1.1, 1.2 статьи 6 Областного закона от 3 сентября 2014 года N 222-ЗС "О социальном обслуживании граждан в Ростовской области"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29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2A0A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2B0A0000">
            <w:pPr>
              <w:ind/>
              <w:jc w:val="center"/>
              <w:rPr>
                <w:color w:val="000000"/>
              </w:rPr>
            </w:pPr>
            <w:r>
              <w:rPr>
                <w:color w:val="000000"/>
              </w:rPr>
              <w:t>0440472260</w:t>
            </w:r>
          </w:p>
        </w:tc>
        <w:tc>
          <w:tcPr>
            <w:tcW w:type="dxa" w:w="709"/>
            <w:tcBorders>
              <w:top w:sz="4" w:val="nil"/>
              <w:left w:sz="4" w:val="nil"/>
              <w:bottom w:color="000000" w:sz="4" w:val="single"/>
              <w:right w:color="000000" w:sz="4" w:val="single"/>
            </w:tcBorders>
            <w:shd w:fill="auto" w:val="clear"/>
            <w:vAlign w:val="center"/>
          </w:tcPr>
          <w:p w14:paraId="2C0A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2D0A0000">
            <w:pPr>
              <w:ind/>
              <w:jc w:val="right"/>
              <w:rPr>
                <w:color w:val="000000"/>
              </w:rPr>
            </w:pPr>
            <w:r>
              <w:rPr>
                <w:color w:val="000000"/>
              </w:rPr>
              <w:t>91 392,7</w:t>
            </w:r>
          </w:p>
        </w:tc>
        <w:tc>
          <w:tcPr>
            <w:tcW w:type="dxa" w:w="1417"/>
            <w:tcBorders>
              <w:top w:sz="4" w:val="nil"/>
              <w:left w:sz="4" w:val="nil"/>
              <w:bottom w:color="000000" w:sz="4" w:val="single"/>
              <w:right w:color="000000" w:sz="4" w:val="single"/>
            </w:tcBorders>
            <w:shd w:fill="auto" w:val="clear"/>
            <w:vAlign w:val="center"/>
          </w:tcPr>
          <w:p w14:paraId="2E0A0000">
            <w:pPr>
              <w:ind/>
              <w:jc w:val="right"/>
              <w:rPr>
                <w:color w:val="000000"/>
              </w:rPr>
            </w:pPr>
            <w:r>
              <w:rPr>
                <w:color w:val="000000"/>
              </w:rPr>
              <w:t>102 031,9</w:t>
            </w:r>
          </w:p>
        </w:tc>
        <w:tc>
          <w:tcPr>
            <w:tcW w:type="dxa" w:w="1240"/>
            <w:tcBorders>
              <w:top w:sz="4" w:val="nil"/>
              <w:left w:sz="4" w:val="nil"/>
              <w:bottom w:color="000000" w:sz="4" w:val="single"/>
              <w:right w:color="000000" w:sz="4" w:val="single"/>
            </w:tcBorders>
            <w:shd w:fill="auto" w:val="clear"/>
            <w:vAlign w:val="center"/>
          </w:tcPr>
          <w:p w14:paraId="2F0A0000">
            <w:pPr>
              <w:ind/>
              <w:jc w:val="right"/>
              <w:rPr>
                <w:color w:val="000000"/>
              </w:rPr>
            </w:pPr>
            <w:r>
              <w:rPr>
                <w:color w:val="000000"/>
              </w:rPr>
              <w:t>110 391,7</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00A0000">
            <w:pPr>
              <w:rPr>
                <w:color w:val="000000"/>
              </w:rPr>
            </w:pPr>
            <w:r>
              <w:rPr>
                <w:color w:val="000000"/>
              </w:rPr>
              <w:t xml:space="preserve">Реализация инициативного проекта "Точка - опоры" - приобретение оборудования для адаптации и реабилитации инвалидов </w:t>
            </w:r>
            <w:r>
              <w:rPr>
                <w:color w:val="000000"/>
              </w:rPr>
              <w:t>Обливского</w:t>
            </w:r>
            <w:r>
              <w:rPr>
                <w:color w:val="000000"/>
              </w:rPr>
              <w:t xml:space="preserve"> района"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31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320A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330A0000">
            <w:pPr>
              <w:ind/>
              <w:jc w:val="center"/>
              <w:rPr>
                <w:color w:val="000000"/>
              </w:rPr>
            </w:pPr>
            <w:r>
              <w:rPr>
                <w:color w:val="000000"/>
              </w:rPr>
              <w:t>04404S4640</w:t>
            </w:r>
          </w:p>
        </w:tc>
        <w:tc>
          <w:tcPr>
            <w:tcW w:type="dxa" w:w="709"/>
            <w:tcBorders>
              <w:top w:sz="4" w:val="nil"/>
              <w:left w:sz="4" w:val="nil"/>
              <w:bottom w:color="000000" w:sz="4" w:val="single"/>
              <w:right w:color="000000" w:sz="4" w:val="single"/>
            </w:tcBorders>
            <w:shd w:fill="auto" w:val="clear"/>
            <w:vAlign w:val="center"/>
          </w:tcPr>
          <w:p w14:paraId="340A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350A0000">
            <w:pPr>
              <w:ind/>
              <w:jc w:val="right"/>
              <w:rPr>
                <w:color w:val="000000"/>
              </w:rPr>
            </w:pPr>
            <w:r>
              <w:rPr>
                <w:color w:val="000000"/>
              </w:rPr>
              <w:t>1 500,0</w:t>
            </w:r>
          </w:p>
        </w:tc>
        <w:tc>
          <w:tcPr>
            <w:tcW w:type="dxa" w:w="1417"/>
            <w:tcBorders>
              <w:top w:sz="4" w:val="nil"/>
              <w:left w:sz="4" w:val="nil"/>
              <w:bottom w:color="000000" w:sz="4" w:val="single"/>
              <w:right w:color="000000" w:sz="4" w:val="single"/>
            </w:tcBorders>
            <w:shd w:fill="auto" w:val="clear"/>
            <w:vAlign w:val="center"/>
          </w:tcPr>
          <w:p w14:paraId="360A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370A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80A0000">
            <w:pPr>
              <w:rPr>
                <w:color w:val="000000"/>
              </w:rPr>
            </w:pPr>
            <w:r>
              <w:rPr>
                <w:color w:val="000000"/>
              </w:rPr>
              <w:t>Социальное обеспечение населения</w:t>
            </w:r>
          </w:p>
        </w:tc>
        <w:tc>
          <w:tcPr>
            <w:tcW w:type="dxa" w:w="567"/>
            <w:tcBorders>
              <w:top w:sz="4" w:val="nil"/>
              <w:left w:sz="4" w:val="nil"/>
              <w:bottom w:color="000000" w:sz="4" w:val="single"/>
              <w:right w:color="000000" w:sz="4" w:val="single"/>
            </w:tcBorders>
            <w:shd w:fill="auto" w:val="clear"/>
            <w:vAlign w:val="center"/>
          </w:tcPr>
          <w:p w14:paraId="39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3A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3B0A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3C0A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3D0A0000">
            <w:pPr>
              <w:ind/>
              <w:jc w:val="right"/>
              <w:rPr>
                <w:color w:val="000000"/>
              </w:rPr>
            </w:pPr>
            <w:r>
              <w:rPr>
                <w:color w:val="000000"/>
              </w:rPr>
              <w:t>83 284,3</w:t>
            </w:r>
          </w:p>
        </w:tc>
        <w:tc>
          <w:tcPr>
            <w:tcW w:type="dxa" w:w="1417"/>
            <w:tcBorders>
              <w:top w:sz="4" w:val="nil"/>
              <w:left w:sz="4" w:val="nil"/>
              <w:bottom w:color="000000" w:sz="4" w:val="single"/>
              <w:right w:color="000000" w:sz="4" w:val="single"/>
            </w:tcBorders>
            <w:shd w:fill="auto" w:val="clear"/>
            <w:vAlign w:val="center"/>
          </w:tcPr>
          <w:p w14:paraId="3E0A0000">
            <w:pPr>
              <w:ind/>
              <w:jc w:val="right"/>
              <w:rPr>
                <w:color w:val="000000"/>
              </w:rPr>
            </w:pPr>
            <w:r>
              <w:rPr>
                <w:color w:val="000000"/>
              </w:rPr>
              <w:t>85 525,9</w:t>
            </w:r>
          </w:p>
        </w:tc>
        <w:tc>
          <w:tcPr>
            <w:tcW w:type="dxa" w:w="1240"/>
            <w:tcBorders>
              <w:top w:sz="4" w:val="nil"/>
              <w:left w:sz="4" w:val="nil"/>
              <w:bottom w:color="000000" w:sz="4" w:val="single"/>
              <w:right w:color="000000" w:sz="4" w:val="single"/>
            </w:tcBorders>
            <w:shd w:fill="auto" w:val="clear"/>
            <w:vAlign w:val="center"/>
          </w:tcPr>
          <w:p w14:paraId="3F0A0000">
            <w:pPr>
              <w:ind/>
              <w:jc w:val="right"/>
              <w:rPr>
                <w:color w:val="000000"/>
              </w:rPr>
            </w:pPr>
            <w:r>
              <w:rPr>
                <w:color w:val="000000"/>
              </w:rPr>
              <w:t>88 123,3</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00A0000">
            <w:pPr>
              <w:rPr>
                <w:color w:val="000000"/>
              </w:rPr>
            </w:pPr>
            <w:r>
              <w:rPr>
                <w:color w:val="000000"/>
              </w:rPr>
              <w:t>Оказание государственной социальной помощи на основании социального контракта отдельным категориям граждан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41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42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430A0000">
            <w:pPr>
              <w:ind/>
              <w:jc w:val="center"/>
              <w:rPr>
                <w:color w:val="000000"/>
              </w:rPr>
            </w:pPr>
            <w:r>
              <w:rPr>
                <w:color w:val="000000"/>
              </w:rPr>
              <w:t>042Я254040</w:t>
            </w:r>
          </w:p>
        </w:tc>
        <w:tc>
          <w:tcPr>
            <w:tcW w:type="dxa" w:w="709"/>
            <w:tcBorders>
              <w:top w:sz="4" w:val="nil"/>
              <w:left w:sz="4" w:val="nil"/>
              <w:bottom w:color="000000" w:sz="4" w:val="single"/>
              <w:right w:color="000000" w:sz="4" w:val="single"/>
            </w:tcBorders>
            <w:shd w:fill="auto" w:val="clear"/>
            <w:vAlign w:val="center"/>
          </w:tcPr>
          <w:p w14:paraId="440A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450A0000">
            <w:pPr>
              <w:ind/>
              <w:jc w:val="right"/>
              <w:rPr>
                <w:color w:val="000000"/>
              </w:rPr>
            </w:pPr>
            <w:r>
              <w:rPr>
                <w:color w:val="000000"/>
              </w:rPr>
              <w:t>12 262,4</w:t>
            </w:r>
          </w:p>
        </w:tc>
        <w:tc>
          <w:tcPr>
            <w:tcW w:type="dxa" w:w="1417"/>
            <w:tcBorders>
              <w:top w:sz="4" w:val="nil"/>
              <w:left w:sz="4" w:val="nil"/>
              <w:bottom w:color="000000" w:sz="4" w:val="single"/>
              <w:right w:color="000000" w:sz="4" w:val="single"/>
            </w:tcBorders>
            <w:shd w:fill="auto" w:val="clear"/>
            <w:vAlign w:val="center"/>
          </w:tcPr>
          <w:p w14:paraId="460A0000">
            <w:pPr>
              <w:ind/>
              <w:jc w:val="right"/>
              <w:rPr>
                <w:color w:val="000000"/>
              </w:rPr>
            </w:pPr>
            <w:r>
              <w:rPr>
                <w:color w:val="000000"/>
              </w:rPr>
              <w:t>11 678,9</w:t>
            </w:r>
          </w:p>
        </w:tc>
        <w:tc>
          <w:tcPr>
            <w:tcW w:type="dxa" w:w="1240"/>
            <w:tcBorders>
              <w:top w:sz="4" w:val="nil"/>
              <w:left w:sz="4" w:val="nil"/>
              <w:bottom w:color="000000" w:sz="4" w:val="single"/>
              <w:right w:color="000000" w:sz="4" w:val="single"/>
            </w:tcBorders>
            <w:shd w:fill="auto" w:val="clear"/>
            <w:vAlign w:val="center"/>
          </w:tcPr>
          <w:p w14:paraId="470A0000">
            <w:pPr>
              <w:ind/>
              <w:jc w:val="right"/>
              <w:rPr>
                <w:color w:val="000000"/>
              </w:rPr>
            </w:pPr>
            <w:r>
              <w:rPr>
                <w:color w:val="000000"/>
              </w:rPr>
              <w:t>11 989,7</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80A0000">
            <w:pPr>
              <w:rPr>
                <w:color w:val="000000"/>
              </w:rPr>
            </w:pPr>
            <w:r>
              <w:rPr>
                <w:color w:val="000000"/>
              </w:rPr>
              <w:t xml:space="preserve">Дополнительные расходы на оказание государственной социальной помощи на основании социального контракта отдельным категориям граждан в целях достижения базового результата, установленного соглашением о предоставлении межбюджетных трансфертов (Иные закупки товаров, работ и услуг для обеспечения государственных </w:t>
            </w:r>
            <w:r>
              <w:rPr>
                <w:color w:val="000000"/>
              </w:rPr>
              <w:t>(муниципальных) нужд)</w:t>
            </w:r>
          </w:p>
        </w:tc>
        <w:tc>
          <w:tcPr>
            <w:tcW w:type="dxa" w:w="567"/>
            <w:tcBorders>
              <w:top w:sz="4" w:val="nil"/>
              <w:left w:sz="4" w:val="nil"/>
              <w:bottom w:color="000000" w:sz="4" w:val="single"/>
              <w:right w:color="000000" w:sz="4" w:val="single"/>
            </w:tcBorders>
            <w:shd w:fill="auto" w:val="clear"/>
            <w:vAlign w:val="center"/>
          </w:tcPr>
          <w:p w14:paraId="49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4A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4B0A0000">
            <w:pPr>
              <w:ind/>
              <w:jc w:val="center"/>
              <w:rPr>
                <w:color w:val="000000"/>
              </w:rPr>
            </w:pPr>
            <w:r>
              <w:rPr>
                <w:color w:val="000000"/>
              </w:rPr>
              <w:t>042Я2А4040</w:t>
            </w:r>
          </w:p>
        </w:tc>
        <w:tc>
          <w:tcPr>
            <w:tcW w:type="dxa" w:w="709"/>
            <w:tcBorders>
              <w:top w:sz="4" w:val="nil"/>
              <w:left w:sz="4" w:val="nil"/>
              <w:bottom w:color="000000" w:sz="4" w:val="single"/>
              <w:right w:color="000000" w:sz="4" w:val="single"/>
            </w:tcBorders>
            <w:shd w:fill="auto" w:val="clear"/>
            <w:vAlign w:val="center"/>
          </w:tcPr>
          <w:p w14:paraId="4C0A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4D0A0000">
            <w:pPr>
              <w:ind/>
              <w:jc w:val="right"/>
              <w:rPr>
                <w:color w:val="000000"/>
              </w:rPr>
            </w:pPr>
            <w:r>
              <w:rPr>
                <w:color w:val="000000"/>
              </w:rPr>
              <w:t>157,6</w:t>
            </w:r>
          </w:p>
        </w:tc>
        <w:tc>
          <w:tcPr>
            <w:tcW w:type="dxa" w:w="1417"/>
            <w:tcBorders>
              <w:top w:sz="4" w:val="nil"/>
              <w:left w:sz="4" w:val="nil"/>
              <w:bottom w:color="000000" w:sz="4" w:val="single"/>
              <w:right w:color="000000" w:sz="4" w:val="single"/>
            </w:tcBorders>
            <w:shd w:fill="auto" w:val="clear"/>
            <w:vAlign w:val="center"/>
          </w:tcPr>
          <w:p w14:paraId="4E0A0000">
            <w:pPr>
              <w:ind/>
              <w:jc w:val="right"/>
              <w:rPr>
                <w:color w:val="000000"/>
              </w:rPr>
            </w:pPr>
            <w:r>
              <w:rPr>
                <w:color w:val="000000"/>
              </w:rPr>
              <w:t>162,5</w:t>
            </w:r>
          </w:p>
        </w:tc>
        <w:tc>
          <w:tcPr>
            <w:tcW w:type="dxa" w:w="1240"/>
            <w:tcBorders>
              <w:top w:sz="4" w:val="nil"/>
              <w:left w:sz="4" w:val="nil"/>
              <w:bottom w:color="000000" w:sz="4" w:val="single"/>
              <w:right w:color="000000" w:sz="4" w:val="single"/>
            </w:tcBorders>
            <w:shd w:fill="auto" w:val="clear"/>
            <w:vAlign w:val="center"/>
          </w:tcPr>
          <w:p w14:paraId="4F0A0000">
            <w:pPr>
              <w:ind/>
              <w:jc w:val="right"/>
              <w:rPr>
                <w:color w:val="000000"/>
              </w:rPr>
            </w:pPr>
            <w:r>
              <w:rPr>
                <w:color w:val="000000"/>
              </w:rPr>
              <w:t>160,6</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00A0000">
            <w:pPr>
              <w:rPr>
                <w:color w:val="000000"/>
              </w:rPr>
            </w:pPr>
            <w:r>
              <w:rPr>
                <w:color w:val="000000"/>
              </w:rPr>
              <w:t>Осуществление ежегодной денежной выплаты лицам, награжденным нагрудным знаком "Почетный донор России"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51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52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530A0000">
            <w:pPr>
              <w:ind/>
              <w:jc w:val="center"/>
              <w:rPr>
                <w:color w:val="000000"/>
              </w:rPr>
            </w:pPr>
            <w:r>
              <w:rPr>
                <w:color w:val="000000"/>
              </w:rPr>
              <w:t>0440152200</w:t>
            </w:r>
          </w:p>
        </w:tc>
        <w:tc>
          <w:tcPr>
            <w:tcW w:type="dxa" w:w="709"/>
            <w:tcBorders>
              <w:top w:sz="4" w:val="nil"/>
              <w:left w:sz="4" w:val="nil"/>
              <w:bottom w:color="000000" w:sz="4" w:val="single"/>
              <w:right w:color="000000" w:sz="4" w:val="single"/>
            </w:tcBorders>
            <w:shd w:fill="auto" w:val="clear"/>
            <w:vAlign w:val="center"/>
          </w:tcPr>
          <w:p w14:paraId="540A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550A0000">
            <w:pPr>
              <w:ind/>
              <w:jc w:val="right"/>
              <w:rPr>
                <w:color w:val="000000"/>
              </w:rPr>
            </w:pPr>
            <w:r>
              <w:rPr>
                <w:color w:val="000000"/>
              </w:rPr>
              <w:t>11,6</w:t>
            </w:r>
          </w:p>
        </w:tc>
        <w:tc>
          <w:tcPr>
            <w:tcW w:type="dxa" w:w="1417"/>
            <w:tcBorders>
              <w:top w:sz="4" w:val="nil"/>
              <w:left w:sz="4" w:val="nil"/>
              <w:bottom w:color="000000" w:sz="4" w:val="single"/>
              <w:right w:color="000000" w:sz="4" w:val="single"/>
            </w:tcBorders>
            <w:shd w:fill="auto" w:val="clear"/>
            <w:vAlign w:val="center"/>
          </w:tcPr>
          <w:p w14:paraId="560A0000">
            <w:pPr>
              <w:ind/>
              <w:jc w:val="right"/>
              <w:rPr>
                <w:color w:val="000000"/>
              </w:rPr>
            </w:pPr>
            <w:r>
              <w:rPr>
                <w:color w:val="000000"/>
              </w:rPr>
              <w:t>10,2</w:t>
            </w:r>
          </w:p>
        </w:tc>
        <w:tc>
          <w:tcPr>
            <w:tcW w:type="dxa" w:w="1240"/>
            <w:tcBorders>
              <w:top w:sz="4" w:val="nil"/>
              <w:left w:sz="4" w:val="nil"/>
              <w:bottom w:color="000000" w:sz="4" w:val="single"/>
              <w:right w:color="000000" w:sz="4" w:val="single"/>
            </w:tcBorders>
            <w:shd w:fill="auto" w:val="clear"/>
            <w:vAlign w:val="center"/>
          </w:tcPr>
          <w:p w14:paraId="570A0000">
            <w:pPr>
              <w:ind/>
              <w:jc w:val="right"/>
              <w:rPr>
                <w:color w:val="000000"/>
              </w:rPr>
            </w:pPr>
            <w:r>
              <w:rPr>
                <w:color w:val="000000"/>
              </w:rPr>
              <w:t>10,6</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80A0000">
            <w:pPr>
              <w:rPr>
                <w:color w:val="000000"/>
              </w:rPr>
            </w:pPr>
            <w:r>
              <w:rPr>
                <w:color w:val="000000"/>
              </w:rPr>
              <w:t>Осуществление ежегодной денежной выплаты лицам, награжденным нагрудным знаком "Почетный донор России"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59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5A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5B0A0000">
            <w:pPr>
              <w:ind/>
              <w:jc w:val="center"/>
              <w:rPr>
                <w:color w:val="000000"/>
              </w:rPr>
            </w:pPr>
            <w:r>
              <w:rPr>
                <w:color w:val="000000"/>
              </w:rPr>
              <w:t>0440152200</w:t>
            </w:r>
          </w:p>
        </w:tc>
        <w:tc>
          <w:tcPr>
            <w:tcW w:type="dxa" w:w="709"/>
            <w:tcBorders>
              <w:top w:sz="4" w:val="nil"/>
              <w:left w:sz="4" w:val="nil"/>
              <w:bottom w:color="000000" w:sz="4" w:val="single"/>
              <w:right w:color="000000" w:sz="4" w:val="single"/>
            </w:tcBorders>
            <w:shd w:fill="auto" w:val="clear"/>
            <w:vAlign w:val="center"/>
          </w:tcPr>
          <w:p w14:paraId="5C0A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5D0A0000">
            <w:pPr>
              <w:ind/>
              <w:jc w:val="right"/>
              <w:rPr>
                <w:color w:val="000000"/>
              </w:rPr>
            </w:pPr>
            <w:r>
              <w:rPr>
                <w:color w:val="000000"/>
              </w:rPr>
              <w:t>1 160,5</w:t>
            </w:r>
          </w:p>
        </w:tc>
        <w:tc>
          <w:tcPr>
            <w:tcW w:type="dxa" w:w="1417"/>
            <w:tcBorders>
              <w:top w:sz="4" w:val="nil"/>
              <w:left w:sz="4" w:val="nil"/>
              <w:bottom w:color="000000" w:sz="4" w:val="single"/>
              <w:right w:color="000000" w:sz="4" w:val="single"/>
            </w:tcBorders>
            <w:shd w:fill="auto" w:val="clear"/>
            <w:vAlign w:val="center"/>
          </w:tcPr>
          <w:p w14:paraId="5E0A0000">
            <w:pPr>
              <w:ind/>
              <w:jc w:val="right"/>
              <w:rPr>
                <w:color w:val="000000"/>
              </w:rPr>
            </w:pPr>
            <w:r>
              <w:rPr>
                <w:color w:val="000000"/>
              </w:rPr>
              <w:t>1 048,8</w:t>
            </w:r>
          </w:p>
        </w:tc>
        <w:tc>
          <w:tcPr>
            <w:tcW w:type="dxa" w:w="1240"/>
            <w:tcBorders>
              <w:top w:sz="4" w:val="nil"/>
              <w:left w:sz="4" w:val="nil"/>
              <w:bottom w:color="000000" w:sz="4" w:val="single"/>
              <w:right w:color="000000" w:sz="4" w:val="single"/>
            </w:tcBorders>
            <w:shd w:fill="auto" w:val="clear"/>
            <w:vAlign w:val="center"/>
          </w:tcPr>
          <w:p w14:paraId="5F0A0000">
            <w:pPr>
              <w:ind/>
              <w:jc w:val="right"/>
              <w:rPr>
                <w:color w:val="000000"/>
              </w:rPr>
            </w:pPr>
            <w:r>
              <w:rPr>
                <w:color w:val="000000"/>
              </w:rPr>
              <w:t>1 090,8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00A0000">
            <w:pPr>
              <w:rPr>
                <w:color w:val="000000"/>
              </w:rPr>
            </w:pPr>
            <w:r>
              <w:rPr>
                <w:color w:val="000000"/>
              </w:rPr>
              <w:t>Расходы на оплату жилищно-коммунальных услуг отдельным категориям граждан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61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62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630A0000">
            <w:pPr>
              <w:ind/>
              <w:jc w:val="center"/>
              <w:rPr>
                <w:color w:val="000000"/>
              </w:rPr>
            </w:pPr>
            <w:r>
              <w:rPr>
                <w:color w:val="000000"/>
              </w:rPr>
              <w:t>0440152500</w:t>
            </w:r>
          </w:p>
        </w:tc>
        <w:tc>
          <w:tcPr>
            <w:tcW w:type="dxa" w:w="709"/>
            <w:tcBorders>
              <w:top w:sz="4" w:val="nil"/>
              <w:left w:sz="4" w:val="nil"/>
              <w:bottom w:color="000000" w:sz="4" w:val="single"/>
              <w:right w:color="000000" w:sz="4" w:val="single"/>
            </w:tcBorders>
            <w:shd w:fill="auto" w:val="clear"/>
            <w:vAlign w:val="center"/>
          </w:tcPr>
          <w:p w14:paraId="640A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650A0000">
            <w:pPr>
              <w:ind/>
              <w:jc w:val="right"/>
              <w:rPr>
                <w:color w:val="000000"/>
              </w:rPr>
            </w:pPr>
            <w:r>
              <w:rPr>
                <w:color w:val="000000"/>
              </w:rPr>
              <w:t>124,7</w:t>
            </w:r>
          </w:p>
        </w:tc>
        <w:tc>
          <w:tcPr>
            <w:tcW w:type="dxa" w:w="1417"/>
            <w:tcBorders>
              <w:top w:sz="4" w:val="nil"/>
              <w:left w:sz="4" w:val="nil"/>
              <w:bottom w:color="000000" w:sz="4" w:val="single"/>
              <w:right w:color="000000" w:sz="4" w:val="single"/>
            </w:tcBorders>
            <w:shd w:fill="auto" w:val="clear"/>
            <w:vAlign w:val="center"/>
          </w:tcPr>
          <w:p w14:paraId="660A0000">
            <w:pPr>
              <w:ind/>
              <w:jc w:val="right"/>
              <w:rPr>
                <w:color w:val="000000"/>
              </w:rPr>
            </w:pPr>
            <w:r>
              <w:rPr>
                <w:color w:val="000000"/>
              </w:rPr>
              <w:t>126,8</w:t>
            </w:r>
          </w:p>
        </w:tc>
        <w:tc>
          <w:tcPr>
            <w:tcW w:type="dxa" w:w="1240"/>
            <w:tcBorders>
              <w:top w:sz="4" w:val="nil"/>
              <w:left w:sz="4" w:val="nil"/>
              <w:bottom w:color="000000" w:sz="4" w:val="single"/>
              <w:right w:color="000000" w:sz="4" w:val="single"/>
            </w:tcBorders>
            <w:shd w:fill="auto" w:val="clear"/>
            <w:vAlign w:val="center"/>
          </w:tcPr>
          <w:p w14:paraId="670A0000">
            <w:pPr>
              <w:ind/>
              <w:jc w:val="right"/>
              <w:rPr>
                <w:color w:val="000000"/>
              </w:rPr>
            </w:pPr>
            <w:r>
              <w:rPr>
                <w:color w:val="000000"/>
              </w:rPr>
              <w:t>126,9</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80A0000">
            <w:pPr>
              <w:rPr>
                <w:color w:val="000000"/>
              </w:rPr>
            </w:pPr>
            <w:r>
              <w:rPr>
                <w:color w:val="000000"/>
              </w:rPr>
              <w:t>Расходы на оплату жилищно-коммунальных услуг отдельным категориям граждан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69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6A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6B0A0000">
            <w:pPr>
              <w:ind/>
              <w:jc w:val="center"/>
              <w:rPr>
                <w:color w:val="000000"/>
              </w:rPr>
            </w:pPr>
            <w:r>
              <w:rPr>
                <w:color w:val="000000"/>
              </w:rPr>
              <w:t>0440152500</w:t>
            </w:r>
          </w:p>
        </w:tc>
        <w:tc>
          <w:tcPr>
            <w:tcW w:type="dxa" w:w="709"/>
            <w:tcBorders>
              <w:top w:sz="4" w:val="nil"/>
              <w:left w:sz="4" w:val="nil"/>
              <w:bottom w:color="000000" w:sz="4" w:val="single"/>
              <w:right w:color="000000" w:sz="4" w:val="single"/>
            </w:tcBorders>
            <w:shd w:fill="auto" w:val="clear"/>
            <w:vAlign w:val="center"/>
          </w:tcPr>
          <w:p w14:paraId="6C0A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6D0A0000">
            <w:pPr>
              <w:ind/>
              <w:jc w:val="right"/>
              <w:rPr>
                <w:color w:val="000000"/>
              </w:rPr>
            </w:pPr>
            <w:r>
              <w:rPr>
                <w:color w:val="000000"/>
              </w:rPr>
              <w:t>8 315,2</w:t>
            </w:r>
          </w:p>
        </w:tc>
        <w:tc>
          <w:tcPr>
            <w:tcW w:type="dxa" w:w="1417"/>
            <w:tcBorders>
              <w:top w:sz="4" w:val="nil"/>
              <w:left w:sz="4" w:val="nil"/>
              <w:bottom w:color="000000" w:sz="4" w:val="single"/>
              <w:right w:color="000000" w:sz="4" w:val="single"/>
            </w:tcBorders>
            <w:shd w:fill="auto" w:val="clear"/>
            <w:vAlign w:val="center"/>
          </w:tcPr>
          <w:p w14:paraId="6E0A0000">
            <w:pPr>
              <w:ind/>
              <w:jc w:val="right"/>
              <w:rPr>
                <w:color w:val="000000"/>
              </w:rPr>
            </w:pPr>
            <w:r>
              <w:rPr>
                <w:color w:val="000000"/>
              </w:rPr>
              <w:t>8 456,1</w:t>
            </w:r>
          </w:p>
        </w:tc>
        <w:tc>
          <w:tcPr>
            <w:tcW w:type="dxa" w:w="1240"/>
            <w:tcBorders>
              <w:top w:sz="4" w:val="nil"/>
              <w:left w:sz="4" w:val="nil"/>
              <w:bottom w:color="000000" w:sz="4" w:val="single"/>
              <w:right w:color="000000" w:sz="4" w:val="single"/>
            </w:tcBorders>
            <w:shd w:fill="auto" w:val="clear"/>
            <w:vAlign w:val="center"/>
          </w:tcPr>
          <w:p w14:paraId="6F0A0000">
            <w:pPr>
              <w:ind/>
              <w:jc w:val="right"/>
              <w:rPr>
                <w:color w:val="000000"/>
              </w:rPr>
            </w:pPr>
            <w:r>
              <w:rPr>
                <w:color w:val="000000"/>
              </w:rPr>
              <w:t>8 460,8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00A0000">
            <w:pPr>
              <w:rPr>
                <w:color w:val="000000"/>
              </w:rPr>
            </w:pPr>
            <w:r>
              <w:rPr>
                <w:color w:val="000000"/>
              </w:rPr>
              <w:t>Предоставление мер социальной поддержки отдельных категорий граждан, работающих и проживающих в сельской местности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71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72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730A0000">
            <w:pPr>
              <w:ind/>
              <w:jc w:val="center"/>
              <w:rPr>
                <w:color w:val="000000"/>
              </w:rPr>
            </w:pPr>
            <w:r>
              <w:rPr>
                <w:color w:val="000000"/>
              </w:rPr>
              <w:t>0440172090</w:t>
            </w:r>
          </w:p>
        </w:tc>
        <w:tc>
          <w:tcPr>
            <w:tcW w:type="dxa" w:w="709"/>
            <w:tcBorders>
              <w:top w:sz="4" w:val="nil"/>
              <w:left w:sz="4" w:val="nil"/>
              <w:bottom w:color="000000" w:sz="4" w:val="single"/>
              <w:right w:color="000000" w:sz="4" w:val="single"/>
            </w:tcBorders>
            <w:shd w:fill="auto" w:val="clear"/>
            <w:vAlign w:val="center"/>
          </w:tcPr>
          <w:p w14:paraId="740A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750A0000">
            <w:pPr>
              <w:ind/>
              <w:jc w:val="right"/>
              <w:rPr>
                <w:color w:val="000000"/>
              </w:rPr>
            </w:pPr>
            <w:r>
              <w:rPr>
                <w:color w:val="000000"/>
              </w:rPr>
              <w:t>319,9</w:t>
            </w:r>
          </w:p>
        </w:tc>
        <w:tc>
          <w:tcPr>
            <w:tcW w:type="dxa" w:w="1417"/>
            <w:tcBorders>
              <w:top w:sz="4" w:val="nil"/>
              <w:left w:sz="4" w:val="nil"/>
              <w:bottom w:color="000000" w:sz="4" w:val="single"/>
              <w:right w:color="000000" w:sz="4" w:val="single"/>
            </w:tcBorders>
            <w:shd w:fill="auto" w:val="clear"/>
            <w:vAlign w:val="center"/>
          </w:tcPr>
          <w:p w14:paraId="760A0000">
            <w:pPr>
              <w:ind/>
              <w:jc w:val="right"/>
              <w:rPr>
                <w:color w:val="000000"/>
              </w:rPr>
            </w:pPr>
            <w:r>
              <w:rPr>
                <w:color w:val="000000"/>
              </w:rPr>
              <w:t>319,7</w:t>
            </w:r>
          </w:p>
        </w:tc>
        <w:tc>
          <w:tcPr>
            <w:tcW w:type="dxa" w:w="1240"/>
            <w:tcBorders>
              <w:top w:sz="4" w:val="nil"/>
              <w:left w:sz="4" w:val="nil"/>
              <w:bottom w:color="000000" w:sz="4" w:val="single"/>
              <w:right w:color="000000" w:sz="4" w:val="single"/>
            </w:tcBorders>
            <w:shd w:fill="auto" w:val="clear"/>
            <w:vAlign w:val="center"/>
          </w:tcPr>
          <w:p w14:paraId="770A0000">
            <w:pPr>
              <w:ind/>
              <w:jc w:val="right"/>
              <w:rPr>
                <w:color w:val="000000"/>
              </w:rPr>
            </w:pPr>
            <w:r>
              <w:rPr>
                <w:color w:val="000000"/>
              </w:rPr>
              <w:t>510,5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80A0000">
            <w:pPr>
              <w:rPr>
                <w:color w:val="000000"/>
              </w:rPr>
            </w:pPr>
            <w:r>
              <w:rPr>
                <w:color w:val="000000"/>
              </w:rPr>
              <w:t>Предоставление мер социальной поддержки отдельных категорий граждан, работающих и проживающих в сельской местности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79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7A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7B0A0000">
            <w:pPr>
              <w:ind/>
              <w:jc w:val="center"/>
              <w:rPr>
                <w:color w:val="000000"/>
              </w:rPr>
            </w:pPr>
            <w:r>
              <w:rPr>
                <w:color w:val="000000"/>
              </w:rPr>
              <w:t>0440172090</w:t>
            </w:r>
          </w:p>
        </w:tc>
        <w:tc>
          <w:tcPr>
            <w:tcW w:type="dxa" w:w="709"/>
            <w:tcBorders>
              <w:top w:sz="4" w:val="nil"/>
              <w:left w:sz="4" w:val="nil"/>
              <w:bottom w:color="000000" w:sz="4" w:val="single"/>
              <w:right w:color="000000" w:sz="4" w:val="single"/>
            </w:tcBorders>
            <w:shd w:fill="auto" w:val="clear"/>
            <w:vAlign w:val="center"/>
          </w:tcPr>
          <w:p w14:paraId="7C0A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7D0A0000">
            <w:pPr>
              <w:ind/>
              <w:jc w:val="right"/>
              <w:rPr>
                <w:color w:val="000000"/>
              </w:rPr>
            </w:pPr>
            <w:r>
              <w:rPr>
                <w:color w:val="000000"/>
              </w:rPr>
              <w:t>31 605,6</w:t>
            </w:r>
          </w:p>
        </w:tc>
        <w:tc>
          <w:tcPr>
            <w:tcW w:type="dxa" w:w="1417"/>
            <w:tcBorders>
              <w:top w:sz="4" w:val="nil"/>
              <w:left w:sz="4" w:val="nil"/>
              <w:bottom w:color="000000" w:sz="4" w:val="single"/>
              <w:right w:color="000000" w:sz="4" w:val="single"/>
            </w:tcBorders>
            <w:shd w:fill="auto" w:val="clear"/>
            <w:vAlign w:val="center"/>
          </w:tcPr>
          <w:p w14:paraId="7E0A0000">
            <w:pPr>
              <w:ind/>
              <w:jc w:val="right"/>
              <w:rPr>
                <w:color w:val="000000"/>
              </w:rPr>
            </w:pPr>
            <w:r>
              <w:rPr>
                <w:color w:val="000000"/>
              </w:rPr>
              <w:t>32 830,2</w:t>
            </w:r>
          </w:p>
        </w:tc>
        <w:tc>
          <w:tcPr>
            <w:tcW w:type="dxa" w:w="1240"/>
            <w:tcBorders>
              <w:top w:sz="4" w:val="nil"/>
              <w:left w:sz="4" w:val="nil"/>
              <w:bottom w:color="000000" w:sz="4" w:val="single"/>
              <w:right w:color="000000" w:sz="4" w:val="single"/>
            </w:tcBorders>
            <w:shd w:fill="auto" w:val="clear"/>
            <w:vAlign w:val="center"/>
          </w:tcPr>
          <w:p w14:paraId="7F0A0000">
            <w:pPr>
              <w:ind/>
              <w:jc w:val="right"/>
              <w:rPr>
                <w:color w:val="000000"/>
              </w:rPr>
            </w:pPr>
            <w:r>
              <w:rPr>
                <w:color w:val="000000"/>
              </w:rPr>
              <w:t>33 905,1</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00A0000">
            <w:pPr>
              <w:rPr>
                <w:color w:val="000000"/>
              </w:rPr>
            </w:pPr>
            <w:r>
              <w:rPr>
                <w:color w:val="000000"/>
              </w:rPr>
              <w:t>Предоставление гражданам в целях оказания социальной поддержки субсидий на оплату жилых помещений и коммунальных услуг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81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82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830A0000">
            <w:pPr>
              <w:ind/>
              <w:jc w:val="center"/>
              <w:rPr>
                <w:color w:val="000000"/>
              </w:rPr>
            </w:pPr>
            <w:r>
              <w:rPr>
                <w:color w:val="000000"/>
              </w:rPr>
              <w:t>0440172100</w:t>
            </w:r>
          </w:p>
        </w:tc>
        <w:tc>
          <w:tcPr>
            <w:tcW w:type="dxa" w:w="709"/>
            <w:tcBorders>
              <w:top w:sz="4" w:val="nil"/>
              <w:left w:sz="4" w:val="nil"/>
              <w:bottom w:color="000000" w:sz="4" w:val="single"/>
              <w:right w:color="000000" w:sz="4" w:val="single"/>
            </w:tcBorders>
            <w:shd w:fill="auto" w:val="clear"/>
            <w:vAlign w:val="center"/>
          </w:tcPr>
          <w:p w14:paraId="840A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850A0000">
            <w:pPr>
              <w:ind/>
              <w:jc w:val="right"/>
              <w:rPr>
                <w:color w:val="000000"/>
              </w:rPr>
            </w:pPr>
            <w:r>
              <w:rPr>
                <w:color w:val="000000"/>
              </w:rPr>
              <w:t>81,9</w:t>
            </w:r>
          </w:p>
        </w:tc>
        <w:tc>
          <w:tcPr>
            <w:tcW w:type="dxa" w:w="1417"/>
            <w:tcBorders>
              <w:top w:sz="4" w:val="nil"/>
              <w:left w:sz="4" w:val="nil"/>
              <w:bottom w:color="000000" w:sz="4" w:val="single"/>
              <w:right w:color="000000" w:sz="4" w:val="single"/>
            </w:tcBorders>
            <w:shd w:fill="auto" w:val="clear"/>
            <w:vAlign w:val="center"/>
          </w:tcPr>
          <w:p w14:paraId="860A0000">
            <w:pPr>
              <w:ind/>
              <w:jc w:val="right"/>
              <w:rPr>
                <w:color w:val="000000"/>
              </w:rPr>
            </w:pPr>
            <w:r>
              <w:rPr>
                <w:color w:val="000000"/>
              </w:rPr>
              <w:t>84,9</w:t>
            </w:r>
          </w:p>
        </w:tc>
        <w:tc>
          <w:tcPr>
            <w:tcW w:type="dxa" w:w="1240"/>
            <w:tcBorders>
              <w:top w:sz="4" w:val="nil"/>
              <w:left w:sz="4" w:val="nil"/>
              <w:bottom w:color="000000" w:sz="4" w:val="single"/>
              <w:right w:color="000000" w:sz="4" w:val="single"/>
            </w:tcBorders>
            <w:shd w:fill="auto" w:val="clear"/>
            <w:vAlign w:val="center"/>
          </w:tcPr>
          <w:p w14:paraId="870A0000">
            <w:pPr>
              <w:ind/>
              <w:jc w:val="right"/>
              <w:rPr>
                <w:color w:val="000000"/>
              </w:rPr>
            </w:pPr>
            <w:r>
              <w:rPr>
                <w:color w:val="000000"/>
              </w:rPr>
              <w:t>88,2</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80A0000">
            <w:pPr>
              <w:rPr>
                <w:color w:val="000000"/>
              </w:rPr>
            </w:pPr>
            <w:r>
              <w:rPr>
                <w:color w:val="000000"/>
              </w:rPr>
              <w:t>Предоставление гражданам в целях оказания социальной поддержки субсидий на оплату жилых помещений и коммунальных услуг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89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8A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8B0A0000">
            <w:pPr>
              <w:ind/>
              <w:jc w:val="center"/>
              <w:rPr>
                <w:color w:val="000000"/>
              </w:rPr>
            </w:pPr>
            <w:r>
              <w:rPr>
                <w:color w:val="000000"/>
              </w:rPr>
              <w:t>0440172100</w:t>
            </w:r>
          </w:p>
        </w:tc>
        <w:tc>
          <w:tcPr>
            <w:tcW w:type="dxa" w:w="709"/>
            <w:tcBorders>
              <w:top w:sz="4" w:val="nil"/>
              <w:left w:sz="4" w:val="nil"/>
              <w:bottom w:color="000000" w:sz="4" w:val="single"/>
              <w:right w:color="000000" w:sz="4" w:val="single"/>
            </w:tcBorders>
            <w:shd w:fill="auto" w:val="clear"/>
            <w:vAlign w:val="center"/>
          </w:tcPr>
          <w:p w14:paraId="8C0A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8D0A0000">
            <w:pPr>
              <w:ind/>
              <w:jc w:val="right"/>
              <w:rPr>
                <w:color w:val="000000"/>
              </w:rPr>
            </w:pPr>
            <w:r>
              <w:rPr>
                <w:color w:val="000000"/>
              </w:rPr>
              <w:t>4 288,1</w:t>
            </w:r>
          </w:p>
        </w:tc>
        <w:tc>
          <w:tcPr>
            <w:tcW w:type="dxa" w:w="1417"/>
            <w:tcBorders>
              <w:top w:sz="4" w:val="nil"/>
              <w:left w:sz="4" w:val="nil"/>
              <w:bottom w:color="000000" w:sz="4" w:val="single"/>
              <w:right w:color="000000" w:sz="4" w:val="single"/>
            </w:tcBorders>
            <w:shd w:fill="auto" w:val="clear"/>
            <w:vAlign w:val="center"/>
          </w:tcPr>
          <w:p w14:paraId="8E0A0000">
            <w:pPr>
              <w:ind/>
              <w:jc w:val="right"/>
              <w:rPr>
                <w:color w:val="000000"/>
              </w:rPr>
            </w:pPr>
            <w:r>
              <w:rPr>
                <w:color w:val="000000"/>
              </w:rPr>
              <w:t>5 665,5</w:t>
            </w:r>
          </w:p>
        </w:tc>
        <w:tc>
          <w:tcPr>
            <w:tcW w:type="dxa" w:w="1240"/>
            <w:tcBorders>
              <w:top w:sz="4" w:val="nil"/>
              <w:left w:sz="4" w:val="nil"/>
              <w:bottom w:color="000000" w:sz="4" w:val="single"/>
              <w:right w:color="000000" w:sz="4" w:val="single"/>
            </w:tcBorders>
            <w:shd w:fill="auto" w:val="clear"/>
            <w:vAlign w:val="center"/>
          </w:tcPr>
          <w:p w14:paraId="8F0A0000">
            <w:pPr>
              <w:ind/>
              <w:jc w:val="right"/>
              <w:rPr>
                <w:color w:val="000000"/>
              </w:rPr>
            </w:pPr>
            <w:r>
              <w:rPr>
                <w:color w:val="000000"/>
              </w:rPr>
              <w:t>5 880,7</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00A0000">
            <w:pPr>
              <w:rPr>
                <w:color w:val="000000"/>
              </w:rPr>
            </w:pPr>
            <w:r>
              <w:rPr>
                <w:color w:val="000000"/>
              </w:rPr>
              <w:t>Предоставление материальной и иной помощи для погребения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91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92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930A0000">
            <w:pPr>
              <w:ind/>
              <w:jc w:val="center"/>
              <w:rPr>
                <w:color w:val="000000"/>
              </w:rPr>
            </w:pPr>
            <w:r>
              <w:rPr>
                <w:color w:val="000000"/>
              </w:rPr>
              <w:t>0440172120</w:t>
            </w:r>
          </w:p>
        </w:tc>
        <w:tc>
          <w:tcPr>
            <w:tcW w:type="dxa" w:w="709"/>
            <w:tcBorders>
              <w:top w:sz="4" w:val="nil"/>
              <w:left w:sz="4" w:val="nil"/>
              <w:bottom w:color="000000" w:sz="4" w:val="single"/>
              <w:right w:color="000000" w:sz="4" w:val="single"/>
            </w:tcBorders>
            <w:shd w:fill="auto" w:val="clear"/>
            <w:vAlign w:val="center"/>
          </w:tcPr>
          <w:p w14:paraId="940A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950A0000">
            <w:pPr>
              <w:ind/>
              <w:jc w:val="right"/>
              <w:rPr>
                <w:color w:val="000000"/>
              </w:rPr>
            </w:pPr>
            <w:r>
              <w:rPr>
                <w:color w:val="000000"/>
              </w:rPr>
              <w:t>2,6</w:t>
            </w:r>
          </w:p>
        </w:tc>
        <w:tc>
          <w:tcPr>
            <w:tcW w:type="dxa" w:w="1417"/>
            <w:tcBorders>
              <w:top w:sz="4" w:val="nil"/>
              <w:left w:sz="4" w:val="nil"/>
              <w:bottom w:color="000000" w:sz="4" w:val="single"/>
              <w:right w:color="000000" w:sz="4" w:val="single"/>
            </w:tcBorders>
            <w:shd w:fill="auto" w:val="clear"/>
            <w:vAlign w:val="center"/>
          </w:tcPr>
          <w:p w14:paraId="960A0000">
            <w:pPr>
              <w:ind/>
              <w:jc w:val="right"/>
              <w:rPr>
                <w:color w:val="000000"/>
              </w:rPr>
            </w:pPr>
            <w:r>
              <w:rPr>
                <w:color w:val="000000"/>
              </w:rPr>
              <w:t>2,7</w:t>
            </w:r>
          </w:p>
        </w:tc>
        <w:tc>
          <w:tcPr>
            <w:tcW w:type="dxa" w:w="1240"/>
            <w:tcBorders>
              <w:top w:sz="4" w:val="nil"/>
              <w:left w:sz="4" w:val="nil"/>
              <w:bottom w:color="000000" w:sz="4" w:val="single"/>
              <w:right w:color="000000" w:sz="4" w:val="single"/>
            </w:tcBorders>
            <w:shd w:fill="auto" w:val="clear"/>
            <w:vAlign w:val="center"/>
          </w:tcPr>
          <w:p w14:paraId="970A0000">
            <w:pPr>
              <w:ind/>
              <w:jc w:val="right"/>
              <w:rPr>
                <w:color w:val="000000"/>
              </w:rPr>
            </w:pPr>
            <w:r>
              <w:rPr>
                <w:color w:val="000000"/>
              </w:rPr>
              <w:t>2,8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80A0000">
            <w:pPr>
              <w:rPr>
                <w:color w:val="000000"/>
              </w:rPr>
            </w:pPr>
            <w:r>
              <w:rPr>
                <w:color w:val="000000"/>
              </w:rPr>
              <w:t xml:space="preserve">Предоставление материальной и иной помощи для погребения (Социальные выплаты гражданам, кроме публичных нормативных </w:t>
            </w:r>
            <w:r>
              <w:rPr>
                <w:color w:val="000000"/>
              </w:rPr>
              <w:t>социальных выплат)</w:t>
            </w:r>
          </w:p>
        </w:tc>
        <w:tc>
          <w:tcPr>
            <w:tcW w:type="dxa" w:w="567"/>
            <w:tcBorders>
              <w:top w:sz="4" w:val="nil"/>
              <w:left w:sz="4" w:val="nil"/>
              <w:bottom w:color="000000" w:sz="4" w:val="single"/>
              <w:right w:color="000000" w:sz="4" w:val="single"/>
            </w:tcBorders>
            <w:shd w:fill="auto" w:val="clear"/>
            <w:vAlign w:val="center"/>
          </w:tcPr>
          <w:p w14:paraId="99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9A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9B0A0000">
            <w:pPr>
              <w:ind/>
              <w:jc w:val="center"/>
              <w:rPr>
                <w:color w:val="000000"/>
              </w:rPr>
            </w:pPr>
            <w:r>
              <w:rPr>
                <w:color w:val="000000"/>
              </w:rPr>
              <w:t>0440172120</w:t>
            </w:r>
          </w:p>
        </w:tc>
        <w:tc>
          <w:tcPr>
            <w:tcW w:type="dxa" w:w="709"/>
            <w:tcBorders>
              <w:top w:sz="4" w:val="nil"/>
              <w:left w:sz="4" w:val="nil"/>
              <w:bottom w:color="000000" w:sz="4" w:val="single"/>
              <w:right w:color="000000" w:sz="4" w:val="single"/>
            </w:tcBorders>
            <w:shd w:fill="auto" w:val="clear"/>
            <w:vAlign w:val="center"/>
          </w:tcPr>
          <w:p w14:paraId="9C0A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9D0A0000">
            <w:pPr>
              <w:ind/>
              <w:jc w:val="right"/>
              <w:rPr>
                <w:color w:val="000000"/>
              </w:rPr>
            </w:pPr>
            <w:r>
              <w:rPr>
                <w:color w:val="000000"/>
              </w:rPr>
              <w:t>269,1</w:t>
            </w:r>
          </w:p>
        </w:tc>
        <w:tc>
          <w:tcPr>
            <w:tcW w:type="dxa" w:w="1417"/>
            <w:tcBorders>
              <w:top w:sz="4" w:val="nil"/>
              <w:left w:sz="4" w:val="nil"/>
              <w:bottom w:color="000000" w:sz="4" w:val="single"/>
              <w:right w:color="000000" w:sz="4" w:val="single"/>
            </w:tcBorders>
            <w:shd w:fill="auto" w:val="clear"/>
            <w:vAlign w:val="center"/>
          </w:tcPr>
          <w:p w14:paraId="9E0A0000">
            <w:pPr>
              <w:ind/>
              <w:jc w:val="right"/>
              <w:rPr>
                <w:color w:val="000000"/>
              </w:rPr>
            </w:pPr>
            <w:r>
              <w:rPr>
                <w:color w:val="000000"/>
              </w:rPr>
              <w:t>280,0</w:t>
            </w:r>
          </w:p>
        </w:tc>
        <w:tc>
          <w:tcPr>
            <w:tcW w:type="dxa" w:w="1240"/>
            <w:tcBorders>
              <w:top w:sz="4" w:val="nil"/>
              <w:left w:sz="4" w:val="nil"/>
              <w:bottom w:color="000000" w:sz="4" w:val="single"/>
              <w:right w:color="000000" w:sz="4" w:val="single"/>
            </w:tcBorders>
            <w:shd w:fill="auto" w:val="clear"/>
            <w:vAlign w:val="center"/>
          </w:tcPr>
          <w:p w14:paraId="9F0A0000">
            <w:pPr>
              <w:ind/>
              <w:jc w:val="right"/>
              <w:rPr>
                <w:color w:val="000000"/>
              </w:rPr>
            </w:pPr>
            <w:r>
              <w:rPr>
                <w:color w:val="000000"/>
              </w:rPr>
              <w:t>291,1</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00A0000">
            <w:pPr>
              <w:rPr>
                <w:color w:val="000000"/>
              </w:rPr>
            </w:pPr>
            <w:r>
              <w:rPr>
                <w:color w:val="000000"/>
              </w:rPr>
              <w:t>Предоставление мер социальной поддержки тружеников тыла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A1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A2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A30A0000">
            <w:pPr>
              <w:ind/>
              <w:jc w:val="center"/>
              <w:rPr>
                <w:color w:val="000000"/>
              </w:rPr>
            </w:pPr>
            <w:r>
              <w:rPr>
                <w:color w:val="000000"/>
              </w:rPr>
              <w:t>0440172490</w:t>
            </w:r>
          </w:p>
        </w:tc>
        <w:tc>
          <w:tcPr>
            <w:tcW w:type="dxa" w:w="709"/>
            <w:tcBorders>
              <w:top w:sz="4" w:val="nil"/>
              <w:left w:sz="4" w:val="nil"/>
              <w:bottom w:color="000000" w:sz="4" w:val="single"/>
              <w:right w:color="000000" w:sz="4" w:val="single"/>
            </w:tcBorders>
            <w:shd w:fill="auto" w:val="clear"/>
            <w:vAlign w:val="center"/>
          </w:tcPr>
          <w:p w14:paraId="A40A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A50A0000">
            <w:pPr>
              <w:ind/>
              <w:jc w:val="right"/>
              <w:rPr>
                <w:color w:val="000000"/>
              </w:rPr>
            </w:pPr>
            <w:r>
              <w:rPr>
                <w:color w:val="000000"/>
              </w:rPr>
              <w:t>0,2</w:t>
            </w:r>
          </w:p>
        </w:tc>
        <w:tc>
          <w:tcPr>
            <w:tcW w:type="dxa" w:w="1417"/>
            <w:tcBorders>
              <w:top w:sz="4" w:val="nil"/>
              <w:left w:sz="4" w:val="nil"/>
              <w:bottom w:color="000000" w:sz="4" w:val="single"/>
              <w:right w:color="000000" w:sz="4" w:val="single"/>
            </w:tcBorders>
            <w:shd w:fill="auto" w:val="clear"/>
            <w:vAlign w:val="center"/>
          </w:tcPr>
          <w:p w14:paraId="A60A0000">
            <w:pPr>
              <w:ind/>
              <w:jc w:val="right"/>
              <w:rPr>
                <w:color w:val="000000"/>
              </w:rPr>
            </w:pPr>
            <w:r>
              <w:rPr>
                <w:color w:val="000000"/>
              </w:rPr>
              <w:t>0,7</w:t>
            </w:r>
          </w:p>
        </w:tc>
        <w:tc>
          <w:tcPr>
            <w:tcW w:type="dxa" w:w="1240"/>
            <w:tcBorders>
              <w:top w:sz="4" w:val="nil"/>
              <w:left w:sz="4" w:val="nil"/>
              <w:bottom w:color="000000" w:sz="4" w:val="single"/>
              <w:right w:color="000000" w:sz="4" w:val="single"/>
            </w:tcBorders>
            <w:shd w:fill="auto" w:val="clear"/>
            <w:vAlign w:val="center"/>
          </w:tcPr>
          <w:p w14:paraId="A70A0000">
            <w:pPr>
              <w:ind/>
              <w:jc w:val="right"/>
              <w:rPr>
                <w:color w:val="000000"/>
              </w:rPr>
            </w:pPr>
            <w:r>
              <w:rPr>
                <w:color w:val="000000"/>
              </w:rPr>
              <w:t>0,8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80A0000">
            <w:pPr>
              <w:rPr>
                <w:color w:val="000000"/>
              </w:rPr>
            </w:pPr>
            <w:r>
              <w:rPr>
                <w:color w:val="000000"/>
              </w:rPr>
              <w:t>Предоставление мер социальной поддержки тружеников тыла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A9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AA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AB0A0000">
            <w:pPr>
              <w:ind/>
              <w:jc w:val="center"/>
              <w:rPr>
                <w:color w:val="000000"/>
              </w:rPr>
            </w:pPr>
            <w:r>
              <w:rPr>
                <w:color w:val="000000"/>
              </w:rPr>
              <w:t>0440172490</w:t>
            </w:r>
          </w:p>
        </w:tc>
        <w:tc>
          <w:tcPr>
            <w:tcW w:type="dxa" w:w="709"/>
            <w:tcBorders>
              <w:top w:sz="4" w:val="nil"/>
              <w:left w:sz="4" w:val="nil"/>
              <w:bottom w:color="000000" w:sz="4" w:val="single"/>
              <w:right w:color="000000" w:sz="4" w:val="single"/>
            </w:tcBorders>
            <w:shd w:fill="auto" w:val="clear"/>
            <w:vAlign w:val="center"/>
          </w:tcPr>
          <w:p w14:paraId="AC0A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AD0A0000">
            <w:pPr>
              <w:ind/>
              <w:jc w:val="right"/>
              <w:rPr>
                <w:color w:val="000000"/>
              </w:rPr>
            </w:pPr>
            <w:r>
              <w:rPr>
                <w:color w:val="000000"/>
              </w:rPr>
              <w:t>82,3</w:t>
            </w:r>
          </w:p>
        </w:tc>
        <w:tc>
          <w:tcPr>
            <w:tcW w:type="dxa" w:w="1417"/>
            <w:tcBorders>
              <w:top w:sz="4" w:val="nil"/>
              <w:left w:sz="4" w:val="nil"/>
              <w:bottom w:color="000000" w:sz="4" w:val="single"/>
              <w:right w:color="000000" w:sz="4" w:val="single"/>
            </w:tcBorders>
            <w:shd w:fill="auto" w:val="clear"/>
            <w:vAlign w:val="center"/>
          </w:tcPr>
          <w:p w14:paraId="AE0A0000">
            <w:pPr>
              <w:ind/>
              <w:jc w:val="right"/>
              <w:rPr>
                <w:color w:val="000000"/>
              </w:rPr>
            </w:pPr>
            <w:r>
              <w:rPr>
                <w:color w:val="000000"/>
              </w:rPr>
              <w:t>96,1</w:t>
            </w:r>
          </w:p>
        </w:tc>
        <w:tc>
          <w:tcPr>
            <w:tcW w:type="dxa" w:w="1240"/>
            <w:tcBorders>
              <w:top w:sz="4" w:val="nil"/>
              <w:left w:sz="4" w:val="nil"/>
              <w:bottom w:color="000000" w:sz="4" w:val="single"/>
              <w:right w:color="000000" w:sz="4" w:val="single"/>
            </w:tcBorders>
            <w:shd w:fill="auto" w:val="clear"/>
            <w:vAlign w:val="center"/>
          </w:tcPr>
          <w:p w14:paraId="AF0A0000">
            <w:pPr>
              <w:ind/>
              <w:jc w:val="right"/>
              <w:rPr>
                <w:color w:val="000000"/>
              </w:rPr>
            </w:pPr>
            <w:r>
              <w:rPr>
                <w:color w:val="000000"/>
              </w:rPr>
              <w:t>99,9</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B00A0000">
            <w:pPr>
              <w:rPr>
                <w:color w:val="000000"/>
              </w:rPr>
            </w:pPr>
            <w:r>
              <w:rPr>
                <w:color w:val="000000"/>
              </w:rPr>
              <w:t>Предоставление мер социальной поддержки реабилитированных лиц, лиц, признанных пострадавшими от политических репрессий, и членов их семей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B1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B2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B30A0000">
            <w:pPr>
              <w:ind/>
              <w:jc w:val="center"/>
              <w:rPr>
                <w:color w:val="000000"/>
              </w:rPr>
            </w:pPr>
            <w:r>
              <w:rPr>
                <w:color w:val="000000"/>
              </w:rPr>
              <w:t>0440172500</w:t>
            </w:r>
          </w:p>
        </w:tc>
        <w:tc>
          <w:tcPr>
            <w:tcW w:type="dxa" w:w="709"/>
            <w:tcBorders>
              <w:top w:sz="4" w:val="nil"/>
              <w:left w:sz="4" w:val="nil"/>
              <w:bottom w:color="000000" w:sz="4" w:val="single"/>
              <w:right w:color="000000" w:sz="4" w:val="single"/>
            </w:tcBorders>
            <w:shd w:fill="auto" w:val="clear"/>
            <w:vAlign w:val="center"/>
          </w:tcPr>
          <w:p w14:paraId="B40A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B50A0000">
            <w:pPr>
              <w:ind/>
              <w:jc w:val="right"/>
              <w:rPr>
                <w:color w:val="000000"/>
              </w:rPr>
            </w:pPr>
            <w:r>
              <w:rPr>
                <w:color w:val="000000"/>
              </w:rPr>
              <w:t>2,5</w:t>
            </w:r>
          </w:p>
        </w:tc>
        <w:tc>
          <w:tcPr>
            <w:tcW w:type="dxa" w:w="1417"/>
            <w:tcBorders>
              <w:top w:sz="4" w:val="nil"/>
              <w:left w:sz="4" w:val="nil"/>
              <w:bottom w:color="000000" w:sz="4" w:val="single"/>
              <w:right w:color="000000" w:sz="4" w:val="single"/>
            </w:tcBorders>
            <w:shd w:fill="auto" w:val="clear"/>
            <w:vAlign w:val="center"/>
          </w:tcPr>
          <w:p w14:paraId="B60A0000">
            <w:pPr>
              <w:ind/>
              <w:jc w:val="right"/>
              <w:rPr>
                <w:color w:val="000000"/>
              </w:rPr>
            </w:pPr>
            <w:r>
              <w:rPr>
                <w:color w:val="000000"/>
              </w:rPr>
              <w:t>4,4</w:t>
            </w:r>
          </w:p>
        </w:tc>
        <w:tc>
          <w:tcPr>
            <w:tcW w:type="dxa" w:w="1240"/>
            <w:tcBorders>
              <w:top w:sz="4" w:val="nil"/>
              <w:left w:sz="4" w:val="nil"/>
              <w:bottom w:color="000000" w:sz="4" w:val="single"/>
              <w:right w:color="000000" w:sz="4" w:val="single"/>
            </w:tcBorders>
            <w:shd w:fill="auto" w:val="clear"/>
            <w:vAlign w:val="center"/>
          </w:tcPr>
          <w:p w14:paraId="B70A0000">
            <w:pPr>
              <w:ind/>
              <w:jc w:val="right"/>
              <w:rPr>
                <w:color w:val="000000"/>
              </w:rPr>
            </w:pPr>
            <w:r>
              <w:rPr>
                <w:color w:val="000000"/>
              </w:rPr>
              <w:t>4,5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B80A0000">
            <w:pPr>
              <w:rPr>
                <w:color w:val="000000"/>
              </w:rPr>
            </w:pPr>
            <w:r>
              <w:rPr>
                <w:color w:val="000000"/>
              </w:rPr>
              <w:t>Предоставление мер социальной поддержки реабилитированных лиц, лиц, признанных пострадавшими от политических репрессий, и членов их семей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B9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BA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BB0A0000">
            <w:pPr>
              <w:ind/>
              <w:jc w:val="center"/>
              <w:rPr>
                <w:color w:val="000000"/>
              </w:rPr>
            </w:pPr>
            <w:r>
              <w:rPr>
                <w:color w:val="000000"/>
              </w:rPr>
              <w:t>0440172500</w:t>
            </w:r>
          </w:p>
        </w:tc>
        <w:tc>
          <w:tcPr>
            <w:tcW w:type="dxa" w:w="709"/>
            <w:tcBorders>
              <w:top w:sz="4" w:val="nil"/>
              <w:left w:sz="4" w:val="nil"/>
              <w:bottom w:color="000000" w:sz="4" w:val="single"/>
              <w:right w:color="000000" w:sz="4" w:val="single"/>
            </w:tcBorders>
            <w:shd w:fill="auto" w:val="clear"/>
            <w:vAlign w:val="center"/>
          </w:tcPr>
          <w:p w14:paraId="BC0A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BD0A0000">
            <w:pPr>
              <w:ind/>
              <w:jc w:val="right"/>
              <w:rPr>
                <w:color w:val="000000"/>
              </w:rPr>
            </w:pPr>
            <w:r>
              <w:rPr>
                <w:color w:val="000000"/>
              </w:rPr>
              <w:t>317,8</w:t>
            </w:r>
          </w:p>
        </w:tc>
        <w:tc>
          <w:tcPr>
            <w:tcW w:type="dxa" w:w="1417"/>
            <w:tcBorders>
              <w:top w:sz="4" w:val="nil"/>
              <w:left w:sz="4" w:val="nil"/>
              <w:bottom w:color="000000" w:sz="4" w:val="single"/>
              <w:right w:color="000000" w:sz="4" w:val="single"/>
            </w:tcBorders>
            <w:shd w:fill="auto" w:val="clear"/>
            <w:vAlign w:val="center"/>
          </w:tcPr>
          <w:p w14:paraId="BE0A0000">
            <w:pPr>
              <w:ind/>
              <w:jc w:val="right"/>
              <w:rPr>
                <w:color w:val="000000"/>
              </w:rPr>
            </w:pPr>
            <w:r>
              <w:rPr>
                <w:color w:val="000000"/>
              </w:rPr>
              <w:t>190,8</w:t>
            </w:r>
          </w:p>
        </w:tc>
        <w:tc>
          <w:tcPr>
            <w:tcW w:type="dxa" w:w="1240"/>
            <w:tcBorders>
              <w:top w:sz="4" w:val="nil"/>
              <w:left w:sz="4" w:val="nil"/>
              <w:bottom w:color="000000" w:sz="4" w:val="single"/>
              <w:right w:color="000000" w:sz="4" w:val="single"/>
            </w:tcBorders>
            <w:shd w:fill="auto" w:val="clear"/>
            <w:vAlign w:val="center"/>
          </w:tcPr>
          <w:p w14:paraId="BF0A0000">
            <w:pPr>
              <w:ind/>
              <w:jc w:val="right"/>
              <w:rPr>
                <w:color w:val="000000"/>
              </w:rPr>
            </w:pPr>
            <w:r>
              <w:rPr>
                <w:color w:val="000000"/>
              </w:rPr>
              <w:t>198,6</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C00A0000">
            <w:pPr>
              <w:rPr>
                <w:color w:val="000000"/>
              </w:rPr>
            </w:pPr>
            <w:r>
              <w:rPr>
                <w:color w:val="000000"/>
              </w:rPr>
              <w:t>Предоставление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C1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C2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C30A0000">
            <w:pPr>
              <w:ind/>
              <w:jc w:val="center"/>
              <w:rPr>
                <w:color w:val="000000"/>
              </w:rPr>
            </w:pPr>
            <w:r>
              <w:rPr>
                <w:color w:val="000000"/>
              </w:rPr>
              <w:t>0440172510</w:t>
            </w:r>
          </w:p>
        </w:tc>
        <w:tc>
          <w:tcPr>
            <w:tcW w:type="dxa" w:w="709"/>
            <w:tcBorders>
              <w:top w:sz="4" w:val="nil"/>
              <w:left w:sz="4" w:val="nil"/>
              <w:bottom w:color="000000" w:sz="4" w:val="single"/>
              <w:right w:color="000000" w:sz="4" w:val="single"/>
            </w:tcBorders>
            <w:shd w:fill="auto" w:val="clear"/>
            <w:vAlign w:val="center"/>
          </w:tcPr>
          <w:p w14:paraId="C40A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C50A0000">
            <w:pPr>
              <w:ind/>
              <w:jc w:val="right"/>
              <w:rPr>
                <w:color w:val="000000"/>
              </w:rPr>
            </w:pPr>
            <w:r>
              <w:rPr>
                <w:color w:val="000000"/>
              </w:rPr>
              <w:t>58,2</w:t>
            </w:r>
          </w:p>
        </w:tc>
        <w:tc>
          <w:tcPr>
            <w:tcW w:type="dxa" w:w="1417"/>
            <w:tcBorders>
              <w:top w:sz="4" w:val="nil"/>
              <w:left w:sz="4" w:val="nil"/>
              <w:bottom w:color="000000" w:sz="4" w:val="single"/>
              <w:right w:color="000000" w:sz="4" w:val="single"/>
            </w:tcBorders>
            <w:shd w:fill="auto" w:val="clear"/>
            <w:vAlign w:val="center"/>
          </w:tcPr>
          <w:p w14:paraId="C60A0000">
            <w:pPr>
              <w:ind/>
              <w:jc w:val="right"/>
              <w:rPr>
                <w:color w:val="000000"/>
              </w:rPr>
            </w:pPr>
            <w:r>
              <w:rPr>
                <w:color w:val="000000"/>
              </w:rPr>
              <w:t>61,0</w:t>
            </w:r>
          </w:p>
        </w:tc>
        <w:tc>
          <w:tcPr>
            <w:tcW w:type="dxa" w:w="1240"/>
            <w:tcBorders>
              <w:top w:sz="4" w:val="nil"/>
              <w:left w:sz="4" w:val="nil"/>
              <w:bottom w:color="000000" w:sz="4" w:val="single"/>
              <w:right w:color="000000" w:sz="4" w:val="single"/>
            </w:tcBorders>
            <w:shd w:fill="auto" w:val="clear"/>
            <w:vAlign w:val="center"/>
          </w:tcPr>
          <w:p w14:paraId="C70A0000">
            <w:pPr>
              <w:ind/>
              <w:jc w:val="right"/>
              <w:rPr>
                <w:color w:val="000000"/>
              </w:rPr>
            </w:pPr>
            <w:r>
              <w:rPr>
                <w:color w:val="000000"/>
              </w:rPr>
              <w:t>63,7</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C80A0000">
            <w:pPr>
              <w:rPr>
                <w:color w:val="000000"/>
              </w:rPr>
            </w:pPr>
            <w:r>
              <w:rPr>
                <w:color w:val="000000"/>
              </w:rPr>
              <w:t>Предоставление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C9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CA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CB0A0000">
            <w:pPr>
              <w:ind/>
              <w:jc w:val="center"/>
              <w:rPr>
                <w:color w:val="000000"/>
              </w:rPr>
            </w:pPr>
            <w:r>
              <w:rPr>
                <w:color w:val="000000"/>
              </w:rPr>
              <w:t>0440172510</w:t>
            </w:r>
          </w:p>
        </w:tc>
        <w:tc>
          <w:tcPr>
            <w:tcW w:type="dxa" w:w="709"/>
            <w:tcBorders>
              <w:top w:sz="4" w:val="nil"/>
              <w:left w:sz="4" w:val="nil"/>
              <w:bottom w:color="000000" w:sz="4" w:val="single"/>
              <w:right w:color="000000" w:sz="4" w:val="single"/>
            </w:tcBorders>
            <w:shd w:fill="auto" w:val="clear"/>
            <w:vAlign w:val="center"/>
          </w:tcPr>
          <w:p w14:paraId="CC0A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CD0A0000">
            <w:pPr>
              <w:ind/>
              <w:jc w:val="right"/>
              <w:rPr>
                <w:color w:val="000000"/>
              </w:rPr>
            </w:pPr>
            <w:r>
              <w:rPr>
                <w:color w:val="000000"/>
              </w:rPr>
              <w:t>4 506,0</w:t>
            </w:r>
          </w:p>
        </w:tc>
        <w:tc>
          <w:tcPr>
            <w:tcW w:type="dxa" w:w="1417"/>
            <w:tcBorders>
              <w:top w:sz="4" w:val="nil"/>
              <w:left w:sz="4" w:val="nil"/>
              <w:bottom w:color="000000" w:sz="4" w:val="single"/>
              <w:right w:color="000000" w:sz="4" w:val="single"/>
            </w:tcBorders>
            <w:shd w:fill="auto" w:val="clear"/>
            <w:vAlign w:val="center"/>
          </w:tcPr>
          <w:p w14:paraId="CE0A0000">
            <w:pPr>
              <w:ind/>
              <w:jc w:val="right"/>
              <w:rPr>
                <w:color w:val="000000"/>
              </w:rPr>
            </w:pPr>
            <w:r>
              <w:rPr>
                <w:color w:val="000000"/>
              </w:rPr>
              <w:t>4 752,5</w:t>
            </w:r>
          </w:p>
        </w:tc>
        <w:tc>
          <w:tcPr>
            <w:tcW w:type="dxa" w:w="1240"/>
            <w:tcBorders>
              <w:top w:sz="4" w:val="nil"/>
              <w:left w:sz="4" w:val="nil"/>
              <w:bottom w:color="000000" w:sz="4" w:val="single"/>
              <w:right w:color="000000" w:sz="4" w:val="single"/>
            </w:tcBorders>
            <w:shd w:fill="auto" w:val="clear"/>
            <w:vAlign w:val="center"/>
          </w:tcPr>
          <w:p w14:paraId="CF0A0000">
            <w:pPr>
              <w:ind/>
              <w:jc w:val="right"/>
              <w:rPr>
                <w:color w:val="000000"/>
              </w:rPr>
            </w:pPr>
            <w:r>
              <w:rPr>
                <w:color w:val="000000"/>
              </w:rPr>
              <w:t>4 949,1</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D00A0000">
            <w:pPr>
              <w:rPr>
                <w:color w:val="000000"/>
              </w:rPr>
            </w:pPr>
            <w:r>
              <w:rPr>
                <w:color w:val="000000"/>
              </w:rPr>
              <w:t>Предоставление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D1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D2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D30A0000">
            <w:pPr>
              <w:ind/>
              <w:jc w:val="center"/>
              <w:rPr>
                <w:color w:val="000000"/>
              </w:rPr>
            </w:pPr>
            <w:r>
              <w:rPr>
                <w:color w:val="000000"/>
              </w:rPr>
              <w:t>0440172520</w:t>
            </w:r>
          </w:p>
        </w:tc>
        <w:tc>
          <w:tcPr>
            <w:tcW w:type="dxa" w:w="709"/>
            <w:tcBorders>
              <w:top w:sz="4" w:val="nil"/>
              <w:left w:sz="4" w:val="nil"/>
              <w:bottom w:color="000000" w:sz="4" w:val="single"/>
              <w:right w:color="000000" w:sz="4" w:val="single"/>
            </w:tcBorders>
            <w:shd w:fill="auto" w:val="clear"/>
            <w:vAlign w:val="center"/>
          </w:tcPr>
          <w:p w14:paraId="D40A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D50A0000">
            <w:pPr>
              <w:ind/>
              <w:jc w:val="right"/>
              <w:rPr>
                <w:color w:val="000000"/>
              </w:rPr>
            </w:pPr>
            <w:r>
              <w:rPr>
                <w:color w:val="000000"/>
              </w:rPr>
              <w:t>162,4</w:t>
            </w:r>
          </w:p>
        </w:tc>
        <w:tc>
          <w:tcPr>
            <w:tcW w:type="dxa" w:w="1417"/>
            <w:tcBorders>
              <w:top w:sz="4" w:val="nil"/>
              <w:left w:sz="4" w:val="nil"/>
              <w:bottom w:color="000000" w:sz="4" w:val="single"/>
              <w:right w:color="000000" w:sz="4" w:val="single"/>
            </w:tcBorders>
            <w:shd w:fill="auto" w:val="clear"/>
            <w:vAlign w:val="center"/>
          </w:tcPr>
          <w:p w14:paraId="D60A0000">
            <w:pPr>
              <w:ind/>
              <w:jc w:val="right"/>
              <w:rPr>
                <w:color w:val="000000"/>
              </w:rPr>
            </w:pPr>
            <w:r>
              <w:rPr>
                <w:color w:val="000000"/>
              </w:rPr>
              <w:t>170,3</w:t>
            </w:r>
          </w:p>
        </w:tc>
        <w:tc>
          <w:tcPr>
            <w:tcW w:type="dxa" w:w="1240"/>
            <w:tcBorders>
              <w:top w:sz="4" w:val="nil"/>
              <w:left w:sz="4" w:val="nil"/>
              <w:bottom w:color="000000" w:sz="4" w:val="single"/>
              <w:right w:color="000000" w:sz="4" w:val="single"/>
            </w:tcBorders>
            <w:shd w:fill="auto" w:val="clear"/>
            <w:vAlign w:val="center"/>
          </w:tcPr>
          <w:p w14:paraId="D70A0000">
            <w:pPr>
              <w:ind/>
              <w:jc w:val="right"/>
              <w:rPr>
                <w:color w:val="000000"/>
              </w:rPr>
            </w:pPr>
            <w:r>
              <w:rPr>
                <w:color w:val="000000"/>
              </w:rPr>
              <w:t>178,0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D80A0000">
            <w:pPr>
              <w:rPr>
                <w:color w:val="000000"/>
              </w:rPr>
            </w:pPr>
            <w:r>
              <w:rPr>
                <w:color w:val="000000"/>
              </w:rPr>
              <w:t>Предоставление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D9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DA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DB0A0000">
            <w:pPr>
              <w:ind/>
              <w:jc w:val="center"/>
              <w:rPr>
                <w:color w:val="000000"/>
              </w:rPr>
            </w:pPr>
            <w:r>
              <w:rPr>
                <w:color w:val="000000"/>
              </w:rPr>
              <w:t>0440172520</w:t>
            </w:r>
          </w:p>
        </w:tc>
        <w:tc>
          <w:tcPr>
            <w:tcW w:type="dxa" w:w="709"/>
            <w:tcBorders>
              <w:top w:sz="4" w:val="nil"/>
              <w:left w:sz="4" w:val="nil"/>
              <w:bottom w:color="000000" w:sz="4" w:val="single"/>
              <w:right w:color="000000" w:sz="4" w:val="single"/>
            </w:tcBorders>
            <w:shd w:fill="auto" w:val="clear"/>
            <w:vAlign w:val="center"/>
          </w:tcPr>
          <w:p w14:paraId="DC0A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DD0A0000">
            <w:pPr>
              <w:ind/>
              <w:jc w:val="right"/>
              <w:rPr>
                <w:color w:val="000000"/>
              </w:rPr>
            </w:pPr>
            <w:r>
              <w:rPr>
                <w:color w:val="000000"/>
              </w:rPr>
              <w:t>12 977,0</w:t>
            </w:r>
          </w:p>
        </w:tc>
        <w:tc>
          <w:tcPr>
            <w:tcW w:type="dxa" w:w="1417"/>
            <w:tcBorders>
              <w:top w:sz="4" w:val="nil"/>
              <w:left w:sz="4" w:val="nil"/>
              <w:bottom w:color="000000" w:sz="4" w:val="single"/>
              <w:right w:color="000000" w:sz="4" w:val="single"/>
            </w:tcBorders>
            <w:shd w:fill="auto" w:val="clear"/>
            <w:vAlign w:val="center"/>
          </w:tcPr>
          <w:p w14:paraId="DE0A0000">
            <w:pPr>
              <w:ind/>
              <w:jc w:val="right"/>
              <w:rPr>
                <w:color w:val="000000"/>
              </w:rPr>
            </w:pPr>
            <w:r>
              <w:rPr>
                <w:color w:val="000000"/>
              </w:rPr>
              <w:t>13 525,6</w:t>
            </w:r>
          </w:p>
        </w:tc>
        <w:tc>
          <w:tcPr>
            <w:tcW w:type="dxa" w:w="1240"/>
            <w:tcBorders>
              <w:top w:sz="4" w:val="nil"/>
              <w:left w:sz="4" w:val="nil"/>
              <w:bottom w:color="000000" w:sz="4" w:val="single"/>
              <w:right w:color="000000" w:sz="4" w:val="single"/>
            </w:tcBorders>
            <w:shd w:fill="auto" w:val="clear"/>
            <w:vAlign w:val="center"/>
          </w:tcPr>
          <w:p w14:paraId="DF0A0000">
            <w:pPr>
              <w:ind/>
              <w:jc w:val="right"/>
              <w:rPr>
                <w:color w:val="000000"/>
              </w:rPr>
            </w:pPr>
            <w:r>
              <w:rPr>
                <w:color w:val="000000"/>
              </w:rPr>
              <w:t>14 052,7</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E00A0000">
            <w:pPr>
              <w:rPr>
                <w:color w:val="000000"/>
              </w:rPr>
            </w:pPr>
            <w:r>
              <w:rPr>
                <w:color w:val="000000"/>
              </w:rPr>
              <w:t>Предоставление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(Иные закупки товаров, работ и услуг для обеспечения государственных</w:t>
            </w:r>
            <w:r>
              <w:rPr>
                <w:color w:val="000000"/>
              </w:rPr>
              <w:t xml:space="preserve"> (</w:t>
            </w:r>
            <w:r>
              <w:rPr>
                <w:color w:val="000000"/>
              </w:rPr>
              <w:t>муниципальных) нужд)</w:t>
            </w:r>
          </w:p>
        </w:tc>
        <w:tc>
          <w:tcPr>
            <w:tcW w:type="dxa" w:w="567"/>
            <w:tcBorders>
              <w:top w:sz="4" w:val="nil"/>
              <w:left w:sz="4" w:val="nil"/>
              <w:bottom w:color="000000" w:sz="4" w:val="single"/>
              <w:right w:color="000000" w:sz="4" w:val="single"/>
            </w:tcBorders>
            <w:shd w:fill="auto" w:val="clear"/>
            <w:vAlign w:val="center"/>
          </w:tcPr>
          <w:p w14:paraId="E1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E2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E30A0000">
            <w:pPr>
              <w:ind/>
              <w:jc w:val="center"/>
              <w:rPr>
                <w:color w:val="000000"/>
              </w:rPr>
            </w:pPr>
            <w:r>
              <w:rPr>
                <w:color w:val="000000"/>
              </w:rPr>
              <w:t>0440175090</w:t>
            </w:r>
          </w:p>
        </w:tc>
        <w:tc>
          <w:tcPr>
            <w:tcW w:type="dxa" w:w="709"/>
            <w:tcBorders>
              <w:top w:sz="4" w:val="nil"/>
              <w:left w:sz="4" w:val="nil"/>
              <w:bottom w:color="000000" w:sz="4" w:val="single"/>
              <w:right w:color="000000" w:sz="4" w:val="single"/>
            </w:tcBorders>
            <w:shd w:fill="auto" w:val="clear"/>
            <w:vAlign w:val="center"/>
          </w:tcPr>
          <w:p w14:paraId="E40A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E50A0000">
            <w:pPr>
              <w:ind/>
              <w:jc w:val="right"/>
              <w:rPr>
                <w:color w:val="000000"/>
              </w:rPr>
            </w:pPr>
            <w:r>
              <w:rPr>
                <w:color w:val="000000"/>
              </w:rPr>
              <w:t>8,9</w:t>
            </w:r>
          </w:p>
        </w:tc>
        <w:tc>
          <w:tcPr>
            <w:tcW w:type="dxa" w:w="1417"/>
            <w:tcBorders>
              <w:top w:sz="4" w:val="nil"/>
              <w:left w:sz="4" w:val="nil"/>
              <w:bottom w:color="000000" w:sz="4" w:val="single"/>
              <w:right w:color="000000" w:sz="4" w:val="single"/>
            </w:tcBorders>
            <w:shd w:fill="auto" w:val="clear"/>
            <w:vAlign w:val="center"/>
          </w:tcPr>
          <w:p w14:paraId="E60A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E70A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E80A0000">
            <w:pPr>
              <w:rPr>
                <w:color w:val="000000"/>
              </w:rPr>
            </w:pPr>
            <w:r>
              <w:rPr>
                <w:color w:val="000000"/>
              </w:rPr>
              <w:t>Предоставление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E9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EA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EB0A0000">
            <w:pPr>
              <w:ind/>
              <w:jc w:val="center"/>
              <w:rPr>
                <w:color w:val="000000"/>
              </w:rPr>
            </w:pPr>
            <w:r>
              <w:rPr>
                <w:color w:val="000000"/>
              </w:rPr>
              <w:t>0440175090</w:t>
            </w:r>
          </w:p>
        </w:tc>
        <w:tc>
          <w:tcPr>
            <w:tcW w:type="dxa" w:w="709"/>
            <w:tcBorders>
              <w:top w:sz="4" w:val="nil"/>
              <w:left w:sz="4" w:val="nil"/>
              <w:bottom w:color="000000" w:sz="4" w:val="single"/>
              <w:right w:color="000000" w:sz="4" w:val="single"/>
            </w:tcBorders>
            <w:shd w:fill="auto" w:val="clear"/>
            <w:vAlign w:val="center"/>
          </w:tcPr>
          <w:p w14:paraId="EC0A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ED0A0000">
            <w:pPr>
              <w:ind/>
              <w:jc w:val="right"/>
              <w:rPr>
                <w:color w:val="000000"/>
              </w:rPr>
            </w:pPr>
            <w:r>
              <w:rPr>
                <w:color w:val="000000"/>
              </w:rPr>
              <w:t>511,6</w:t>
            </w:r>
          </w:p>
        </w:tc>
        <w:tc>
          <w:tcPr>
            <w:tcW w:type="dxa" w:w="1417"/>
            <w:tcBorders>
              <w:top w:sz="4" w:val="nil"/>
              <w:left w:sz="4" w:val="nil"/>
              <w:bottom w:color="000000" w:sz="4" w:val="single"/>
              <w:right w:color="000000" w:sz="4" w:val="single"/>
            </w:tcBorders>
            <w:shd w:fill="auto" w:val="clear"/>
            <w:vAlign w:val="center"/>
          </w:tcPr>
          <w:p w14:paraId="EE0A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EF0A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F00A0000">
            <w:pPr>
              <w:rPr>
                <w:color w:val="000000"/>
              </w:rPr>
            </w:pPr>
            <w:r>
              <w:rPr>
                <w:color w:val="000000"/>
              </w:rPr>
              <w:t>Оказание государственной социальной помощи в виде социального пособия и (или) на основании социального контракта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F1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F2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F30A0000">
            <w:pPr>
              <w:ind/>
              <w:jc w:val="center"/>
              <w:rPr>
                <w:color w:val="000000"/>
              </w:rPr>
            </w:pPr>
            <w:r>
              <w:rPr>
                <w:color w:val="000000"/>
              </w:rPr>
              <w:t>0440175110</w:t>
            </w:r>
          </w:p>
        </w:tc>
        <w:tc>
          <w:tcPr>
            <w:tcW w:type="dxa" w:w="709"/>
            <w:tcBorders>
              <w:top w:sz="4" w:val="nil"/>
              <w:left w:sz="4" w:val="nil"/>
              <w:bottom w:color="000000" w:sz="4" w:val="single"/>
              <w:right w:color="000000" w:sz="4" w:val="single"/>
            </w:tcBorders>
            <w:shd w:fill="auto" w:val="clear"/>
            <w:vAlign w:val="center"/>
          </w:tcPr>
          <w:p w14:paraId="F40A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F50A0000">
            <w:pPr>
              <w:ind/>
              <w:jc w:val="right"/>
              <w:rPr>
                <w:color w:val="000000"/>
              </w:rPr>
            </w:pPr>
            <w:r>
              <w:rPr>
                <w:color w:val="000000"/>
              </w:rPr>
              <w:t>56,2</w:t>
            </w:r>
          </w:p>
        </w:tc>
        <w:tc>
          <w:tcPr>
            <w:tcW w:type="dxa" w:w="1417"/>
            <w:tcBorders>
              <w:top w:sz="4" w:val="nil"/>
              <w:left w:sz="4" w:val="nil"/>
              <w:bottom w:color="000000" w:sz="4" w:val="single"/>
              <w:right w:color="000000" w:sz="4" w:val="single"/>
            </w:tcBorders>
            <w:shd w:fill="auto" w:val="clear"/>
            <w:vAlign w:val="center"/>
          </w:tcPr>
          <w:p w14:paraId="F60A0000">
            <w:pPr>
              <w:ind/>
              <w:jc w:val="right"/>
              <w:rPr>
                <w:color w:val="000000"/>
              </w:rPr>
            </w:pPr>
            <w:r>
              <w:rPr>
                <w:color w:val="000000"/>
              </w:rPr>
              <w:t>56,2</w:t>
            </w:r>
          </w:p>
        </w:tc>
        <w:tc>
          <w:tcPr>
            <w:tcW w:type="dxa" w:w="1240"/>
            <w:tcBorders>
              <w:top w:sz="4" w:val="nil"/>
              <w:left w:sz="4" w:val="nil"/>
              <w:bottom w:color="000000" w:sz="4" w:val="single"/>
              <w:right w:color="000000" w:sz="4" w:val="single"/>
            </w:tcBorders>
            <w:shd w:fill="auto" w:val="clear"/>
            <w:vAlign w:val="center"/>
          </w:tcPr>
          <w:p w14:paraId="F70A0000">
            <w:pPr>
              <w:ind/>
              <w:jc w:val="right"/>
              <w:rPr>
                <w:color w:val="000000"/>
              </w:rPr>
            </w:pPr>
            <w:r>
              <w:rPr>
                <w:color w:val="000000"/>
              </w:rPr>
              <w:t>56,2</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F80A0000">
            <w:pPr>
              <w:rPr>
                <w:color w:val="000000"/>
              </w:rPr>
            </w:pPr>
            <w:r>
              <w:rPr>
                <w:color w:val="000000"/>
              </w:rPr>
              <w:t>Оказание государственной социальной помощи в виде социального пособия и (или) на основании социального контракта (Публичные нормативные социальные выплаты гражданам)</w:t>
            </w:r>
          </w:p>
        </w:tc>
        <w:tc>
          <w:tcPr>
            <w:tcW w:type="dxa" w:w="567"/>
            <w:tcBorders>
              <w:top w:sz="4" w:val="nil"/>
              <w:left w:sz="4" w:val="nil"/>
              <w:bottom w:color="000000" w:sz="4" w:val="single"/>
              <w:right w:color="000000" w:sz="4" w:val="single"/>
            </w:tcBorders>
            <w:shd w:fill="auto" w:val="clear"/>
            <w:vAlign w:val="center"/>
          </w:tcPr>
          <w:p w14:paraId="F90A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FA0A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FB0A0000">
            <w:pPr>
              <w:ind/>
              <w:jc w:val="center"/>
              <w:rPr>
                <w:color w:val="000000"/>
              </w:rPr>
            </w:pPr>
            <w:r>
              <w:rPr>
                <w:color w:val="000000"/>
              </w:rPr>
              <w:t>0440175110</w:t>
            </w:r>
          </w:p>
        </w:tc>
        <w:tc>
          <w:tcPr>
            <w:tcW w:type="dxa" w:w="709"/>
            <w:tcBorders>
              <w:top w:sz="4" w:val="nil"/>
              <w:left w:sz="4" w:val="nil"/>
              <w:bottom w:color="000000" w:sz="4" w:val="single"/>
              <w:right w:color="000000" w:sz="4" w:val="single"/>
            </w:tcBorders>
            <w:shd w:fill="auto" w:val="clear"/>
            <w:vAlign w:val="center"/>
          </w:tcPr>
          <w:p w14:paraId="FC0A0000">
            <w:pPr>
              <w:ind/>
              <w:jc w:val="center"/>
              <w:rPr>
                <w:color w:val="000000"/>
              </w:rPr>
            </w:pPr>
            <w:r>
              <w:rPr>
                <w:color w:val="000000"/>
              </w:rPr>
              <w:t>310</w:t>
            </w:r>
          </w:p>
        </w:tc>
        <w:tc>
          <w:tcPr>
            <w:tcW w:type="dxa" w:w="1418"/>
            <w:tcBorders>
              <w:top w:sz="4" w:val="nil"/>
              <w:left w:sz="4" w:val="nil"/>
              <w:bottom w:color="000000" w:sz="4" w:val="single"/>
              <w:right w:color="000000" w:sz="4" w:val="single"/>
            </w:tcBorders>
            <w:shd w:fill="auto" w:val="clear"/>
            <w:vAlign w:val="center"/>
          </w:tcPr>
          <w:p w14:paraId="FD0A0000">
            <w:pPr>
              <w:ind/>
              <w:jc w:val="right"/>
              <w:rPr>
                <w:color w:val="000000"/>
              </w:rPr>
            </w:pPr>
            <w:r>
              <w:rPr>
                <w:color w:val="000000"/>
              </w:rPr>
              <w:t>5 692,0</w:t>
            </w:r>
          </w:p>
        </w:tc>
        <w:tc>
          <w:tcPr>
            <w:tcW w:type="dxa" w:w="1417"/>
            <w:tcBorders>
              <w:top w:sz="4" w:val="nil"/>
              <w:left w:sz="4" w:val="nil"/>
              <w:bottom w:color="000000" w:sz="4" w:val="single"/>
              <w:right w:color="000000" w:sz="4" w:val="single"/>
            </w:tcBorders>
            <w:shd w:fill="auto" w:val="clear"/>
            <w:vAlign w:val="center"/>
          </w:tcPr>
          <w:p w14:paraId="FE0A0000">
            <w:pPr>
              <w:ind/>
              <w:jc w:val="right"/>
              <w:rPr>
                <w:color w:val="000000"/>
              </w:rPr>
            </w:pPr>
            <w:r>
              <w:rPr>
                <w:color w:val="000000"/>
              </w:rPr>
              <w:t>5 700,0</w:t>
            </w:r>
          </w:p>
        </w:tc>
        <w:tc>
          <w:tcPr>
            <w:tcW w:type="dxa" w:w="1240"/>
            <w:tcBorders>
              <w:top w:sz="4" w:val="nil"/>
              <w:left w:sz="4" w:val="nil"/>
              <w:bottom w:color="000000" w:sz="4" w:val="single"/>
              <w:right w:color="000000" w:sz="4" w:val="single"/>
            </w:tcBorders>
            <w:shd w:fill="auto" w:val="clear"/>
            <w:vAlign w:val="center"/>
          </w:tcPr>
          <w:p w14:paraId="FF0A0000">
            <w:pPr>
              <w:ind/>
              <w:jc w:val="right"/>
              <w:rPr>
                <w:color w:val="000000"/>
              </w:rPr>
            </w:pPr>
            <w:r>
              <w:rPr>
                <w:color w:val="000000"/>
              </w:rPr>
              <w:t>5 700,0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00B0000">
            <w:pPr>
              <w:rPr>
                <w:color w:val="000000"/>
              </w:rPr>
            </w:pPr>
            <w:r>
              <w:rPr>
                <w:color w:val="000000"/>
              </w:rPr>
              <w:t>Оказание государственной социальной помощи в виде социального пособия и (или) на основании социального контракта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01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020B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030B0000">
            <w:pPr>
              <w:ind/>
              <w:jc w:val="center"/>
              <w:rPr>
                <w:color w:val="000000"/>
              </w:rPr>
            </w:pPr>
            <w:r>
              <w:rPr>
                <w:color w:val="000000"/>
              </w:rPr>
              <w:t>0440175110</w:t>
            </w:r>
          </w:p>
        </w:tc>
        <w:tc>
          <w:tcPr>
            <w:tcW w:type="dxa" w:w="709"/>
            <w:tcBorders>
              <w:top w:sz="4" w:val="nil"/>
              <w:left w:sz="4" w:val="nil"/>
              <w:bottom w:color="000000" w:sz="4" w:val="single"/>
              <w:right w:color="000000" w:sz="4" w:val="single"/>
            </w:tcBorders>
            <w:shd w:fill="auto" w:val="clear"/>
            <w:vAlign w:val="center"/>
          </w:tcPr>
          <w:p w14:paraId="040B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050B0000">
            <w:pPr>
              <w:ind/>
              <w:jc w:val="right"/>
              <w:rPr>
                <w:color w:val="000000"/>
              </w:rPr>
            </w:pPr>
            <w:r>
              <w:rPr>
                <w:color w:val="000000"/>
              </w:rPr>
              <w:t>160,0</w:t>
            </w:r>
          </w:p>
        </w:tc>
        <w:tc>
          <w:tcPr>
            <w:tcW w:type="dxa" w:w="1417"/>
            <w:tcBorders>
              <w:top w:sz="4" w:val="nil"/>
              <w:left w:sz="4" w:val="nil"/>
              <w:bottom w:color="000000" w:sz="4" w:val="single"/>
              <w:right w:color="000000" w:sz="4" w:val="single"/>
            </w:tcBorders>
            <w:shd w:fill="auto" w:val="clear"/>
            <w:vAlign w:val="center"/>
          </w:tcPr>
          <w:p w14:paraId="060B0000">
            <w:pPr>
              <w:ind/>
              <w:jc w:val="right"/>
              <w:rPr>
                <w:color w:val="000000"/>
              </w:rPr>
            </w:pPr>
            <w:r>
              <w:rPr>
                <w:color w:val="000000"/>
              </w:rPr>
              <w:t>152,0</w:t>
            </w:r>
          </w:p>
        </w:tc>
        <w:tc>
          <w:tcPr>
            <w:tcW w:type="dxa" w:w="1240"/>
            <w:tcBorders>
              <w:top w:sz="4" w:val="nil"/>
              <w:left w:sz="4" w:val="nil"/>
              <w:bottom w:color="000000" w:sz="4" w:val="single"/>
              <w:right w:color="000000" w:sz="4" w:val="single"/>
            </w:tcBorders>
            <w:shd w:fill="auto" w:val="clear"/>
            <w:vAlign w:val="center"/>
          </w:tcPr>
          <w:p w14:paraId="070B0000">
            <w:pPr>
              <w:ind/>
              <w:jc w:val="right"/>
              <w:rPr>
                <w:color w:val="000000"/>
              </w:rPr>
            </w:pPr>
            <w:r>
              <w:rPr>
                <w:color w:val="000000"/>
              </w:rPr>
              <w:t>152,0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80B0000">
            <w:pPr>
              <w:rPr>
                <w:color w:val="000000"/>
              </w:rPr>
            </w:pPr>
            <w:r>
              <w:rPr>
                <w:color w:val="000000"/>
              </w:rPr>
              <w:t>Расходы на предоставление земельных участков для индивидуального жилищного строительства и личного подсобного хозяйства без торгов и предварительного согласования мест размещения объектов гражданам, имеющим трех и более детей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09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0A0B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0B0B0000">
            <w:pPr>
              <w:ind/>
              <w:jc w:val="center"/>
              <w:rPr>
                <w:color w:val="000000"/>
              </w:rPr>
            </w:pPr>
            <w:r>
              <w:rPr>
                <w:color w:val="000000"/>
              </w:rPr>
              <w:t>0640228150</w:t>
            </w:r>
          </w:p>
        </w:tc>
        <w:tc>
          <w:tcPr>
            <w:tcW w:type="dxa" w:w="709"/>
            <w:tcBorders>
              <w:top w:sz="4" w:val="nil"/>
              <w:left w:sz="4" w:val="nil"/>
              <w:bottom w:color="000000" w:sz="4" w:val="single"/>
              <w:right w:color="000000" w:sz="4" w:val="single"/>
            </w:tcBorders>
            <w:shd w:fill="auto" w:val="clear"/>
            <w:vAlign w:val="center"/>
          </w:tcPr>
          <w:p w14:paraId="0C0B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0D0B0000">
            <w:pPr>
              <w:ind/>
              <w:jc w:val="right"/>
              <w:rPr>
                <w:color w:val="000000"/>
              </w:rPr>
            </w:pPr>
            <w:r>
              <w:rPr>
                <w:color w:val="000000"/>
              </w:rPr>
              <w:t>100,0</w:t>
            </w:r>
          </w:p>
        </w:tc>
        <w:tc>
          <w:tcPr>
            <w:tcW w:type="dxa" w:w="1417"/>
            <w:tcBorders>
              <w:top w:sz="4" w:val="nil"/>
              <w:left w:sz="4" w:val="nil"/>
              <w:bottom w:color="000000" w:sz="4" w:val="single"/>
              <w:right w:color="000000" w:sz="4" w:val="single"/>
            </w:tcBorders>
            <w:shd w:fill="auto" w:val="clear"/>
            <w:vAlign w:val="center"/>
          </w:tcPr>
          <w:p w14:paraId="0E0B0000">
            <w:pPr>
              <w:ind/>
              <w:jc w:val="right"/>
              <w:rPr>
                <w:color w:val="000000"/>
              </w:rPr>
            </w:pPr>
            <w:r>
              <w:rPr>
                <w:color w:val="000000"/>
              </w:rPr>
              <w:t>100,0</w:t>
            </w:r>
          </w:p>
        </w:tc>
        <w:tc>
          <w:tcPr>
            <w:tcW w:type="dxa" w:w="1240"/>
            <w:tcBorders>
              <w:top w:sz="4" w:val="nil"/>
              <w:left w:sz="4" w:val="nil"/>
              <w:bottom w:color="000000" w:sz="4" w:val="single"/>
              <w:right w:color="000000" w:sz="4" w:val="single"/>
            </w:tcBorders>
            <w:shd w:fill="auto" w:val="clear"/>
            <w:vAlign w:val="center"/>
          </w:tcPr>
          <w:p w14:paraId="0F0B0000">
            <w:pPr>
              <w:ind/>
              <w:jc w:val="right"/>
              <w:rPr>
                <w:color w:val="000000"/>
              </w:rPr>
            </w:pPr>
            <w:r>
              <w:rPr>
                <w:color w:val="000000"/>
              </w:rPr>
              <w:t>100,0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00B0000">
            <w:pPr>
              <w:rPr>
                <w:color w:val="000000"/>
              </w:rPr>
            </w:pPr>
            <w:r>
              <w:rPr>
                <w:color w:val="000000"/>
              </w:rPr>
              <w:t>Расходы на предоставление земельных участков для жилищного строительства в целях обеспечения жильем детей-сирот и детей, оставшихся без попечения родителей, лиц из числа детей-сирот и детей, оставшихся без попечения родителей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11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120B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130B0000">
            <w:pPr>
              <w:ind/>
              <w:jc w:val="center"/>
              <w:rPr>
                <w:color w:val="000000"/>
              </w:rPr>
            </w:pPr>
            <w:r>
              <w:rPr>
                <w:color w:val="000000"/>
              </w:rPr>
              <w:t>0640228160</w:t>
            </w:r>
          </w:p>
        </w:tc>
        <w:tc>
          <w:tcPr>
            <w:tcW w:type="dxa" w:w="709"/>
            <w:tcBorders>
              <w:top w:sz="4" w:val="nil"/>
              <w:left w:sz="4" w:val="nil"/>
              <w:bottom w:color="000000" w:sz="4" w:val="single"/>
              <w:right w:color="000000" w:sz="4" w:val="single"/>
            </w:tcBorders>
            <w:shd w:fill="auto" w:val="clear"/>
            <w:vAlign w:val="center"/>
          </w:tcPr>
          <w:p w14:paraId="140B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150B0000">
            <w:pPr>
              <w:ind/>
              <w:jc w:val="right"/>
              <w:rPr>
                <w:color w:val="000000"/>
              </w:rPr>
            </w:pPr>
            <w:r>
              <w:rPr>
                <w:color w:val="000000"/>
              </w:rPr>
              <w:t>50,0</w:t>
            </w:r>
          </w:p>
        </w:tc>
        <w:tc>
          <w:tcPr>
            <w:tcW w:type="dxa" w:w="1417"/>
            <w:tcBorders>
              <w:top w:sz="4" w:val="nil"/>
              <w:left w:sz="4" w:val="nil"/>
              <w:bottom w:color="000000" w:sz="4" w:val="single"/>
              <w:right w:color="000000" w:sz="4" w:val="single"/>
            </w:tcBorders>
            <w:shd w:fill="auto" w:val="clear"/>
            <w:vAlign w:val="center"/>
          </w:tcPr>
          <w:p w14:paraId="160B0000">
            <w:pPr>
              <w:ind/>
              <w:jc w:val="right"/>
              <w:rPr>
                <w:color w:val="000000"/>
              </w:rPr>
            </w:pPr>
            <w:r>
              <w:rPr>
                <w:color w:val="000000"/>
              </w:rPr>
              <w:t>50,0</w:t>
            </w:r>
          </w:p>
        </w:tc>
        <w:tc>
          <w:tcPr>
            <w:tcW w:type="dxa" w:w="1240"/>
            <w:tcBorders>
              <w:top w:sz="4" w:val="nil"/>
              <w:left w:sz="4" w:val="nil"/>
              <w:bottom w:color="000000" w:sz="4" w:val="single"/>
              <w:right w:color="000000" w:sz="4" w:val="single"/>
            </w:tcBorders>
            <w:shd w:fill="auto" w:val="clear"/>
            <w:vAlign w:val="center"/>
          </w:tcPr>
          <w:p w14:paraId="170B0000">
            <w:pPr>
              <w:ind/>
              <w:jc w:val="right"/>
              <w:rPr>
                <w:color w:val="000000"/>
              </w:rPr>
            </w:pPr>
            <w:r>
              <w:rPr>
                <w:color w:val="000000"/>
              </w:rPr>
              <w:t>50,0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80B0000">
            <w:pPr>
              <w:rPr>
                <w:color w:val="000000"/>
              </w:rPr>
            </w:pPr>
            <w:r>
              <w:rPr>
                <w:color w:val="000000"/>
              </w:rPr>
              <w:t>Охрана семьи и детства</w:t>
            </w:r>
          </w:p>
        </w:tc>
        <w:tc>
          <w:tcPr>
            <w:tcW w:type="dxa" w:w="567"/>
            <w:tcBorders>
              <w:top w:sz="4" w:val="nil"/>
              <w:left w:sz="4" w:val="nil"/>
              <w:bottom w:color="000000" w:sz="4" w:val="single"/>
              <w:right w:color="000000" w:sz="4" w:val="single"/>
            </w:tcBorders>
            <w:shd w:fill="auto" w:val="clear"/>
            <w:vAlign w:val="center"/>
          </w:tcPr>
          <w:p w14:paraId="19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1A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1B0B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1C0B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1D0B0000">
            <w:pPr>
              <w:ind/>
              <w:jc w:val="right"/>
              <w:rPr>
                <w:color w:val="000000"/>
              </w:rPr>
            </w:pPr>
            <w:r>
              <w:rPr>
                <w:color w:val="000000"/>
              </w:rPr>
              <w:t>61 141,6</w:t>
            </w:r>
          </w:p>
        </w:tc>
        <w:tc>
          <w:tcPr>
            <w:tcW w:type="dxa" w:w="1417"/>
            <w:tcBorders>
              <w:top w:sz="4" w:val="nil"/>
              <w:left w:sz="4" w:val="nil"/>
              <w:bottom w:color="000000" w:sz="4" w:val="single"/>
              <w:right w:color="000000" w:sz="4" w:val="single"/>
            </w:tcBorders>
            <w:shd w:fill="auto" w:val="clear"/>
            <w:vAlign w:val="center"/>
          </w:tcPr>
          <w:p w14:paraId="1E0B0000">
            <w:pPr>
              <w:ind/>
              <w:jc w:val="right"/>
              <w:rPr>
                <w:color w:val="000000"/>
              </w:rPr>
            </w:pPr>
            <w:r>
              <w:rPr>
                <w:color w:val="000000"/>
              </w:rPr>
              <w:t>58 959,8</w:t>
            </w:r>
          </w:p>
        </w:tc>
        <w:tc>
          <w:tcPr>
            <w:tcW w:type="dxa" w:w="1240"/>
            <w:tcBorders>
              <w:top w:sz="4" w:val="nil"/>
              <w:left w:sz="4" w:val="nil"/>
              <w:bottom w:color="000000" w:sz="4" w:val="single"/>
              <w:right w:color="000000" w:sz="4" w:val="single"/>
            </w:tcBorders>
            <w:shd w:fill="auto" w:val="clear"/>
            <w:vAlign w:val="center"/>
          </w:tcPr>
          <w:p w14:paraId="1F0B0000">
            <w:pPr>
              <w:ind/>
              <w:jc w:val="right"/>
              <w:rPr>
                <w:color w:val="000000"/>
              </w:rPr>
            </w:pPr>
            <w:r>
              <w:rPr>
                <w:color w:val="000000"/>
              </w:rPr>
              <w:t>73 730,9</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00B0000">
            <w:pPr>
              <w:rPr>
                <w:color w:val="000000"/>
              </w:rPr>
            </w:pPr>
            <w:r>
              <w:rPr>
                <w:color w:val="000000"/>
              </w:rPr>
              <w:t>Муниципальная программа по повышению рождаемости (Публичные нормативные социальные выплаты гражданам)</w:t>
            </w:r>
          </w:p>
        </w:tc>
        <w:tc>
          <w:tcPr>
            <w:tcW w:type="dxa" w:w="567"/>
            <w:tcBorders>
              <w:top w:sz="4" w:val="nil"/>
              <w:left w:sz="4" w:val="nil"/>
              <w:bottom w:color="000000" w:sz="4" w:val="single"/>
              <w:right w:color="000000" w:sz="4" w:val="single"/>
            </w:tcBorders>
            <w:shd w:fill="auto" w:val="clear"/>
            <w:vAlign w:val="center"/>
          </w:tcPr>
          <w:p w14:paraId="21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22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230B0000">
            <w:pPr>
              <w:ind/>
              <w:jc w:val="center"/>
              <w:rPr>
                <w:color w:val="000000"/>
              </w:rPr>
            </w:pPr>
            <w:r>
              <w:rPr>
                <w:color w:val="000000"/>
              </w:rPr>
              <w:t>042Я253130</w:t>
            </w:r>
          </w:p>
        </w:tc>
        <w:tc>
          <w:tcPr>
            <w:tcW w:type="dxa" w:w="709"/>
            <w:tcBorders>
              <w:top w:sz="4" w:val="nil"/>
              <w:left w:sz="4" w:val="nil"/>
              <w:bottom w:color="000000" w:sz="4" w:val="single"/>
              <w:right w:color="000000" w:sz="4" w:val="single"/>
            </w:tcBorders>
            <w:shd w:fill="auto" w:val="clear"/>
            <w:vAlign w:val="center"/>
          </w:tcPr>
          <w:p w14:paraId="240B0000">
            <w:pPr>
              <w:ind/>
              <w:jc w:val="center"/>
              <w:rPr>
                <w:color w:val="000000"/>
              </w:rPr>
            </w:pPr>
            <w:r>
              <w:rPr>
                <w:color w:val="000000"/>
              </w:rPr>
              <w:t>310</w:t>
            </w:r>
          </w:p>
        </w:tc>
        <w:tc>
          <w:tcPr>
            <w:tcW w:type="dxa" w:w="1418"/>
            <w:tcBorders>
              <w:top w:sz="4" w:val="nil"/>
              <w:left w:sz="4" w:val="nil"/>
              <w:bottom w:color="000000" w:sz="4" w:val="single"/>
              <w:right w:color="000000" w:sz="4" w:val="single"/>
            </w:tcBorders>
            <w:shd w:fill="auto" w:val="clear"/>
            <w:vAlign w:val="center"/>
          </w:tcPr>
          <w:p w14:paraId="250B0000">
            <w:pPr>
              <w:ind/>
              <w:jc w:val="right"/>
              <w:rPr>
                <w:color w:val="000000"/>
              </w:rPr>
            </w:pPr>
            <w:r>
              <w:rPr>
                <w:color w:val="000000"/>
              </w:rPr>
              <w:t>1 800,0</w:t>
            </w:r>
          </w:p>
        </w:tc>
        <w:tc>
          <w:tcPr>
            <w:tcW w:type="dxa" w:w="1417"/>
            <w:tcBorders>
              <w:top w:sz="4" w:val="nil"/>
              <w:left w:sz="4" w:val="nil"/>
              <w:bottom w:color="000000" w:sz="4" w:val="single"/>
              <w:right w:color="000000" w:sz="4" w:val="single"/>
            </w:tcBorders>
            <w:shd w:fill="auto" w:val="clear"/>
            <w:vAlign w:val="center"/>
          </w:tcPr>
          <w:p w14:paraId="260B0000">
            <w:pPr>
              <w:ind/>
              <w:jc w:val="right"/>
              <w:rPr>
                <w:color w:val="000000"/>
              </w:rPr>
            </w:pPr>
            <w:r>
              <w:rPr>
                <w:color w:val="000000"/>
              </w:rPr>
              <w:t>1 800,0</w:t>
            </w:r>
          </w:p>
        </w:tc>
        <w:tc>
          <w:tcPr>
            <w:tcW w:type="dxa" w:w="1240"/>
            <w:tcBorders>
              <w:top w:sz="4" w:val="nil"/>
              <w:left w:sz="4" w:val="nil"/>
              <w:bottom w:color="000000" w:sz="4" w:val="single"/>
              <w:right w:color="000000" w:sz="4" w:val="single"/>
            </w:tcBorders>
            <w:shd w:fill="auto" w:val="clear"/>
            <w:vAlign w:val="center"/>
          </w:tcPr>
          <w:p w14:paraId="270B0000">
            <w:pPr>
              <w:ind/>
              <w:jc w:val="right"/>
              <w:rPr>
                <w:color w:val="000000"/>
              </w:rPr>
            </w:pPr>
            <w:r>
              <w:rPr>
                <w:color w:val="000000"/>
              </w:rPr>
              <w:t>2 100,0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80B0000">
            <w:pPr>
              <w:rPr>
                <w:color w:val="000000"/>
              </w:rPr>
            </w:pPr>
            <w:r>
              <w:rPr>
                <w:color w:val="000000"/>
              </w:rPr>
              <w:t>Муниципальная программа по повышению рождаемости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29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2A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2B0B0000">
            <w:pPr>
              <w:ind/>
              <w:jc w:val="center"/>
              <w:rPr>
                <w:color w:val="000000"/>
              </w:rPr>
            </w:pPr>
            <w:r>
              <w:rPr>
                <w:color w:val="000000"/>
              </w:rPr>
              <w:t>042Я253130</w:t>
            </w:r>
          </w:p>
        </w:tc>
        <w:tc>
          <w:tcPr>
            <w:tcW w:type="dxa" w:w="709"/>
            <w:tcBorders>
              <w:top w:sz="4" w:val="nil"/>
              <w:left w:sz="4" w:val="nil"/>
              <w:bottom w:color="000000" w:sz="4" w:val="single"/>
              <w:right w:color="000000" w:sz="4" w:val="single"/>
            </w:tcBorders>
            <w:shd w:fill="auto" w:val="clear"/>
            <w:vAlign w:val="center"/>
          </w:tcPr>
          <w:p w14:paraId="2C0B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2D0B0000">
            <w:pPr>
              <w:ind/>
              <w:jc w:val="right"/>
              <w:rPr>
                <w:color w:val="000000"/>
              </w:rPr>
            </w:pPr>
            <w:r>
              <w:rPr>
                <w:color w:val="000000"/>
              </w:rPr>
              <w:t>342,2</w:t>
            </w:r>
          </w:p>
        </w:tc>
        <w:tc>
          <w:tcPr>
            <w:tcW w:type="dxa" w:w="1417"/>
            <w:tcBorders>
              <w:top w:sz="4" w:val="nil"/>
              <w:left w:sz="4" w:val="nil"/>
              <w:bottom w:color="000000" w:sz="4" w:val="single"/>
              <w:right w:color="000000" w:sz="4" w:val="single"/>
            </w:tcBorders>
            <w:shd w:fill="auto" w:val="clear"/>
            <w:vAlign w:val="center"/>
          </w:tcPr>
          <w:p w14:paraId="2E0B0000">
            <w:pPr>
              <w:ind/>
              <w:jc w:val="right"/>
              <w:rPr>
                <w:color w:val="000000"/>
              </w:rPr>
            </w:pPr>
            <w:r>
              <w:rPr>
                <w:color w:val="000000"/>
              </w:rPr>
              <w:t>342,2</w:t>
            </w:r>
          </w:p>
        </w:tc>
        <w:tc>
          <w:tcPr>
            <w:tcW w:type="dxa" w:w="1240"/>
            <w:tcBorders>
              <w:top w:sz="4" w:val="nil"/>
              <w:left w:sz="4" w:val="nil"/>
              <w:bottom w:color="000000" w:sz="4" w:val="single"/>
              <w:right w:color="000000" w:sz="4" w:val="single"/>
            </w:tcBorders>
            <w:shd w:fill="auto" w:val="clear"/>
            <w:vAlign w:val="center"/>
          </w:tcPr>
          <w:p w14:paraId="2F0B0000">
            <w:pPr>
              <w:ind/>
              <w:jc w:val="right"/>
              <w:rPr>
                <w:color w:val="000000"/>
              </w:rPr>
            </w:pPr>
            <w:r>
              <w:rPr>
                <w:color w:val="000000"/>
              </w:rPr>
              <w:t>2 331,0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00B0000">
            <w:pPr>
              <w:rPr>
                <w:color w:val="000000"/>
              </w:rPr>
            </w:pPr>
            <w:r>
              <w:rPr>
                <w:color w:val="000000"/>
              </w:rPr>
              <w:t>Дополнительные расходы на муниципальную программу по повышению рождаемости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31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32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330B0000">
            <w:pPr>
              <w:ind/>
              <w:jc w:val="center"/>
              <w:rPr>
                <w:color w:val="000000"/>
              </w:rPr>
            </w:pPr>
            <w:r>
              <w:rPr>
                <w:color w:val="000000"/>
              </w:rPr>
              <w:t>042Я2А3130</w:t>
            </w:r>
          </w:p>
        </w:tc>
        <w:tc>
          <w:tcPr>
            <w:tcW w:type="dxa" w:w="709"/>
            <w:tcBorders>
              <w:top w:sz="4" w:val="nil"/>
              <w:left w:sz="4" w:val="nil"/>
              <w:bottom w:color="000000" w:sz="4" w:val="single"/>
              <w:right w:color="000000" w:sz="4" w:val="single"/>
            </w:tcBorders>
            <w:shd w:fill="auto" w:val="clear"/>
            <w:vAlign w:val="center"/>
          </w:tcPr>
          <w:p w14:paraId="340B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350B0000">
            <w:pPr>
              <w:ind/>
              <w:jc w:val="right"/>
              <w:rPr>
                <w:color w:val="000000"/>
              </w:rPr>
            </w:pPr>
            <w:r>
              <w:rPr>
                <w:color w:val="000000"/>
              </w:rPr>
              <w:t>32,1</w:t>
            </w:r>
          </w:p>
        </w:tc>
        <w:tc>
          <w:tcPr>
            <w:tcW w:type="dxa" w:w="1417"/>
            <w:tcBorders>
              <w:top w:sz="4" w:val="nil"/>
              <w:left w:sz="4" w:val="nil"/>
              <w:bottom w:color="000000" w:sz="4" w:val="single"/>
              <w:right w:color="000000" w:sz="4" w:val="single"/>
            </w:tcBorders>
            <w:shd w:fill="auto" w:val="clear"/>
            <w:vAlign w:val="center"/>
          </w:tcPr>
          <w:p w14:paraId="360B0000">
            <w:pPr>
              <w:ind/>
              <w:jc w:val="right"/>
              <w:rPr>
                <w:color w:val="000000"/>
              </w:rPr>
            </w:pPr>
            <w:r>
              <w:rPr>
                <w:color w:val="000000"/>
              </w:rPr>
              <w:t>32,1</w:t>
            </w:r>
          </w:p>
        </w:tc>
        <w:tc>
          <w:tcPr>
            <w:tcW w:type="dxa" w:w="1240"/>
            <w:tcBorders>
              <w:top w:sz="4" w:val="nil"/>
              <w:left w:sz="4" w:val="nil"/>
              <w:bottom w:color="000000" w:sz="4" w:val="single"/>
              <w:right w:color="000000" w:sz="4" w:val="single"/>
            </w:tcBorders>
            <w:shd w:fill="auto" w:val="clear"/>
            <w:vAlign w:val="center"/>
          </w:tcPr>
          <w:p w14:paraId="370B0000">
            <w:pPr>
              <w:ind/>
              <w:jc w:val="right"/>
              <w:rPr>
                <w:color w:val="000000"/>
              </w:rPr>
            </w:pPr>
            <w:r>
              <w:rPr>
                <w:color w:val="000000"/>
              </w:rPr>
              <w:t>36,4</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80B0000">
            <w:pPr>
              <w:rPr>
                <w:color w:val="000000"/>
              </w:rPr>
            </w:pPr>
            <w:r>
              <w:rPr>
                <w:color w:val="000000"/>
              </w:rPr>
              <w:t>Предоставление мер социальной поддержки детей из многодетных семей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39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3A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3B0B0000">
            <w:pPr>
              <w:ind/>
              <w:jc w:val="center"/>
              <w:rPr>
                <w:color w:val="000000"/>
              </w:rPr>
            </w:pPr>
            <w:r>
              <w:rPr>
                <w:color w:val="000000"/>
              </w:rPr>
              <w:t>0440372150</w:t>
            </w:r>
          </w:p>
        </w:tc>
        <w:tc>
          <w:tcPr>
            <w:tcW w:type="dxa" w:w="709"/>
            <w:tcBorders>
              <w:top w:sz="4" w:val="nil"/>
              <w:left w:sz="4" w:val="nil"/>
              <w:bottom w:color="000000" w:sz="4" w:val="single"/>
              <w:right w:color="000000" w:sz="4" w:val="single"/>
            </w:tcBorders>
            <w:shd w:fill="auto" w:val="clear"/>
            <w:vAlign w:val="center"/>
          </w:tcPr>
          <w:p w14:paraId="3C0B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3D0B0000">
            <w:pPr>
              <w:ind/>
              <w:jc w:val="right"/>
              <w:rPr>
                <w:color w:val="000000"/>
              </w:rPr>
            </w:pPr>
            <w:r>
              <w:rPr>
                <w:color w:val="000000"/>
              </w:rPr>
              <w:t>162,8</w:t>
            </w:r>
          </w:p>
        </w:tc>
        <w:tc>
          <w:tcPr>
            <w:tcW w:type="dxa" w:w="1417"/>
            <w:tcBorders>
              <w:top w:sz="4" w:val="nil"/>
              <w:left w:sz="4" w:val="nil"/>
              <w:bottom w:color="000000" w:sz="4" w:val="single"/>
              <w:right w:color="000000" w:sz="4" w:val="single"/>
            </w:tcBorders>
            <w:shd w:fill="auto" w:val="clear"/>
            <w:vAlign w:val="center"/>
          </w:tcPr>
          <w:p w14:paraId="3E0B0000">
            <w:pPr>
              <w:ind/>
              <w:jc w:val="right"/>
              <w:rPr>
                <w:color w:val="000000"/>
              </w:rPr>
            </w:pPr>
            <w:r>
              <w:rPr>
                <w:color w:val="000000"/>
              </w:rPr>
              <w:t>180,8</w:t>
            </w:r>
          </w:p>
        </w:tc>
        <w:tc>
          <w:tcPr>
            <w:tcW w:type="dxa" w:w="1240"/>
            <w:tcBorders>
              <w:top w:sz="4" w:val="nil"/>
              <w:left w:sz="4" w:val="nil"/>
              <w:bottom w:color="000000" w:sz="4" w:val="single"/>
              <w:right w:color="000000" w:sz="4" w:val="single"/>
            </w:tcBorders>
            <w:shd w:fill="auto" w:val="clear"/>
            <w:vAlign w:val="center"/>
          </w:tcPr>
          <w:p w14:paraId="3F0B0000">
            <w:pPr>
              <w:ind/>
              <w:jc w:val="right"/>
              <w:rPr>
                <w:color w:val="000000"/>
              </w:rPr>
            </w:pPr>
            <w:r>
              <w:rPr>
                <w:color w:val="000000"/>
              </w:rPr>
              <w:t>188,1</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00B0000">
            <w:pPr>
              <w:rPr>
                <w:color w:val="000000"/>
              </w:rPr>
            </w:pPr>
            <w:r>
              <w:rPr>
                <w:color w:val="000000"/>
              </w:rPr>
              <w:t>Предоставление мер социальной поддержки детей из многодетных семей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41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42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430B0000">
            <w:pPr>
              <w:ind/>
              <w:jc w:val="center"/>
              <w:rPr>
                <w:color w:val="000000"/>
              </w:rPr>
            </w:pPr>
            <w:r>
              <w:rPr>
                <w:color w:val="000000"/>
              </w:rPr>
              <w:t>0440372150</w:t>
            </w:r>
          </w:p>
        </w:tc>
        <w:tc>
          <w:tcPr>
            <w:tcW w:type="dxa" w:w="709"/>
            <w:tcBorders>
              <w:top w:sz="4" w:val="nil"/>
              <w:left w:sz="4" w:val="nil"/>
              <w:bottom w:color="000000" w:sz="4" w:val="single"/>
              <w:right w:color="000000" w:sz="4" w:val="single"/>
            </w:tcBorders>
            <w:shd w:fill="auto" w:val="clear"/>
            <w:vAlign w:val="center"/>
          </w:tcPr>
          <w:p w14:paraId="440B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450B0000">
            <w:pPr>
              <w:ind/>
              <w:jc w:val="right"/>
              <w:rPr>
                <w:color w:val="000000"/>
              </w:rPr>
            </w:pPr>
            <w:r>
              <w:rPr>
                <w:color w:val="000000"/>
              </w:rPr>
              <w:t>16 780,3</w:t>
            </w:r>
          </w:p>
        </w:tc>
        <w:tc>
          <w:tcPr>
            <w:tcW w:type="dxa" w:w="1417"/>
            <w:tcBorders>
              <w:top w:sz="4" w:val="nil"/>
              <w:left w:sz="4" w:val="nil"/>
              <w:bottom w:color="000000" w:sz="4" w:val="single"/>
              <w:right w:color="000000" w:sz="4" w:val="single"/>
            </w:tcBorders>
            <w:shd w:fill="auto" w:val="clear"/>
            <w:vAlign w:val="center"/>
          </w:tcPr>
          <w:p w14:paraId="460B0000">
            <w:pPr>
              <w:ind/>
              <w:jc w:val="right"/>
              <w:rPr>
                <w:color w:val="000000"/>
              </w:rPr>
            </w:pPr>
            <w:r>
              <w:rPr>
                <w:color w:val="000000"/>
              </w:rPr>
              <w:t>18 641,8</w:t>
            </w:r>
          </w:p>
        </w:tc>
        <w:tc>
          <w:tcPr>
            <w:tcW w:type="dxa" w:w="1240"/>
            <w:tcBorders>
              <w:top w:sz="4" w:val="nil"/>
              <w:left w:sz="4" w:val="nil"/>
              <w:bottom w:color="000000" w:sz="4" w:val="single"/>
              <w:right w:color="000000" w:sz="4" w:val="single"/>
            </w:tcBorders>
            <w:shd w:fill="auto" w:val="clear"/>
            <w:vAlign w:val="center"/>
          </w:tcPr>
          <w:p w14:paraId="470B0000">
            <w:pPr>
              <w:ind/>
              <w:jc w:val="right"/>
              <w:rPr>
                <w:color w:val="000000"/>
              </w:rPr>
            </w:pPr>
            <w:r>
              <w:rPr>
                <w:color w:val="000000"/>
              </w:rPr>
              <w:t>19 394,1</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80B0000">
            <w:pPr>
              <w:rPr>
                <w:color w:val="000000"/>
              </w:rPr>
            </w:pPr>
            <w:r>
              <w:rPr>
                <w:color w:val="000000"/>
              </w:rPr>
              <w:t>Предоставление мер социальной поддержки детей первого - второго года жизни из малоимущих семей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49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4A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4B0B0000">
            <w:pPr>
              <w:ind/>
              <w:jc w:val="center"/>
              <w:rPr>
                <w:color w:val="000000"/>
              </w:rPr>
            </w:pPr>
            <w:r>
              <w:rPr>
                <w:color w:val="000000"/>
              </w:rPr>
              <w:t>0440372160</w:t>
            </w:r>
          </w:p>
        </w:tc>
        <w:tc>
          <w:tcPr>
            <w:tcW w:type="dxa" w:w="709"/>
            <w:tcBorders>
              <w:top w:sz="4" w:val="nil"/>
              <w:left w:sz="4" w:val="nil"/>
              <w:bottom w:color="000000" w:sz="4" w:val="single"/>
              <w:right w:color="000000" w:sz="4" w:val="single"/>
            </w:tcBorders>
            <w:shd w:fill="auto" w:val="clear"/>
            <w:vAlign w:val="center"/>
          </w:tcPr>
          <w:p w14:paraId="4C0B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4D0B0000">
            <w:pPr>
              <w:ind/>
              <w:jc w:val="right"/>
              <w:rPr>
                <w:color w:val="000000"/>
              </w:rPr>
            </w:pPr>
            <w:r>
              <w:rPr>
                <w:color w:val="000000"/>
              </w:rPr>
              <w:t>12,9</w:t>
            </w:r>
          </w:p>
        </w:tc>
        <w:tc>
          <w:tcPr>
            <w:tcW w:type="dxa" w:w="1417"/>
            <w:tcBorders>
              <w:top w:sz="4" w:val="nil"/>
              <w:left w:sz="4" w:val="nil"/>
              <w:bottom w:color="000000" w:sz="4" w:val="single"/>
              <w:right w:color="000000" w:sz="4" w:val="single"/>
            </w:tcBorders>
            <w:shd w:fill="auto" w:val="clear"/>
            <w:vAlign w:val="center"/>
          </w:tcPr>
          <w:p w14:paraId="4E0B0000">
            <w:pPr>
              <w:ind/>
              <w:jc w:val="right"/>
              <w:rPr>
                <w:color w:val="000000"/>
              </w:rPr>
            </w:pPr>
            <w:r>
              <w:rPr>
                <w:color w:val="000000"/>
              </w:rPr>
              <w:t>31,1</w:t>
            </w:r>
          </w:p>
        </w:tc>
        <w:tc>
          <w:tcPr>
            <w:tcW w:type="dxa" w:w="1240"/>
            <w:tcBorders>
              <w:top w:sz="4" w:val="nil"/>
              <w:left w:sz="4" w:val="nil"/>
              <w:bottom w:color="000000" w:sz="4" w:val="single"/>
              <w:right w:color="000000" w:sz="4" w:val="single"/>
            </w:tcBorders>
            <w:shd w:fill="auto" w:val="clear"/>
            <w:vAlign w:val="center"/>
          </w:tcPr>
          <w:p w14:paraId="4F0B0000">
            <w:pPr>
              <w:ind/>
              <w:jc w:val="right"/>
              <w:rPr>
                <w:color w:val="000000"/>
              </w:rPr>
            </w:pPr>
            <w:r>
              <w:rPr>
                <w:color w:val="000000"/>
              </w:rPr>
              <w:t>32,1</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00B0000">
            <w:pPr>
              <w:rPr>
                <w:color w:val="000000"/>
              </w:rPr>
            </w:pPr>
            <w:r>
              <w:rPr>
                <w:color w:val="000000"/>
              </w:rPr>
              <w:t>Предоставление мер социальной поддержки детей первого - второго года жизни из малоимущих семей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51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52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530B0000">
            <w:pPr>
              <w:ind/>
              <w:jc w:val="center"/>
              <w:rPr>
                <w:color w:val="000000"/>
              </w:rPr>
            </w:pPr>
            <w:r>
              <w:rPr>
                <w:color w:val="000000"/>
              </w:rPr>
              <w:t>0440372160</w:t>
            </w:r>
          </w:p>
        </w:tc>
        <w:tc>
          <w:tcPr>
            <w:tcW w:type="dxa" w:w="709"/>
            <w:tcBorders>
              <w:top w:sz="4" w:val="nil"/>
              <w:left w:sz="4" w:val="nil"/>
              <w:bottom w:color="000000" w:sz="4" w:val="single"/>
              <w:right w:color="000000" w:sz="4" w:val="single"/>
            </w:tcBorders>
            <w:shd w:fill="auto" w:val="clear"/>
            <w:vAlign w:val="center"/>
          </w:tcPr>
          <w:p w14:paraId="540B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550B0000">
            <w:pPr>
              <w:ind/>
              <w:jc w:val="right"/>
              <w:rPr>
                <w:color w:val="000000"/>
              </w:rPr>
            </w:pPr>
            <w:r>
              <w:rPr>
                <w:color w:val="000000"/>
              </w:rPr>
              <w:t>1 601,9</w:t>
            </w:r>
          </w:p>
        </w:tc>
        <w:tc>
          <w:tcPr>
            <w:tcW w:type="dxa" w:w="1417"/>
            <w:tcBorders>
              <w:top w:sz="4" w:val="nil"/>
              <w:left w:sz="4" w:val="nil"/>
              <w:bottom w:color="000000" w:sz="4" w:val="single"/>
              <w:right w:color="000000" w:sz="4" w:val="single"/>
            </w:tcBorders>
            <w:shd w:fill="auto" w:val="clear"/>
            <w:vAlign w:val="center"/>
          </w:tcPr>
          <w:p w14:paraId="560B0000">
            <w:pPr>
              <w:ind/>
              <w:jc w:val="right"/>
              <w:rPr>
                <w:color w:val="000000"/>
              </w:rPr>
            </w:pPr>
            <w:r>
              <w:rPr>
                <w:color w:val="000000"/>
              </w:rPr>
              <w:t>2 074,0</w:t>
            </w:r>
          </w:p>
        </w:tc>
        <w:tc>
          <w:tcPr>
            <w:tcW w:type="dxa" w:w="1240"/>
            <w:tcBorders>
              <w:top w:sz="4" w:val="nil"/>
              <w:left w:sz="4" w:val="nil"/>
              <w:bottom w:color="000000" w:sz="4" w:val="single"/>
              <w:right w:color="000000" w:sz="4" w:val="single"/>
            </w:tcBorders>
            <w:shd w:fill="auto" w:val="clear"/>
            <w:vAlign w:val="center"/>
          </w:tcPr>
          <w:p w14:paraId="570B0000">
            <w:pPr>
              <w:ind/>
              <w:jc w:val="right"/>
              <w:rPr>
                <w:color w:val="000000"/>
              </w:rPr>
            </w:pPr>
            <w:r>
              <w:rPr>
                <w:color w:val="000000"/>
              </w:rPr>
              <w:t>2 145,2</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80B0000">
            <w:pPr>
              <w:rPr>
                <w:color w:val="000000"/>
              </w:rPr>
            </w:pPr>
            <w:r>
              <w:rPr>
                <w:color w:val="000000"/>
              </w:rPr>
              <w:t>Выплата пособия на ребенка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59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5A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5B0B0000">
            <w:pPr>
              <w:ind/>
              <w:jc w:val="center"/>
              <w:rPr>
                <w:color w:val="000000"/>
              </w:rPr>
            </w:pPr>
            <w:r>
              <w:rPr>
                <w:color w:val="000000"/>
              </w:rPr>
              <w:t>0440372170</w:t>
            </w:r>
          </w:p>
        </w:tc>
        <w:tc>
          <w:tcPr>
            <w:tcW w:type="dxa" w:w="709"/>
            <w:tcBorders>
              <w:top w:sz="4" w:val="nil"/>
              <w:left w:sz="4" w:val="nil"/>
              <w:bottom w:color="000000" w:sz="4" w:val="single"/>
              <w:right w:color="000000" w:sz="4" w:val="single"/>
            </w:tcBorders>
            <w:shd w:fill="auto" w:val="clear"/>
            <w:vAlign w:val="center"/>
          </w:tcPr>
          <w:p w14:paraId="5C0B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5D0B0000">
            <w:pPr>
              <w:ind/>
              <w:jc w:val="right"/>
              <w:rPr>
                <w:color w:val="000000"/>
              </w:rPr>
            </w:pPr>
            <w:r>
              <w:rPr>
                <w:color w:val="000000"/>
              </w:rPr>
              <w:t>3,9</w:t>
            </w:r>
          </w:p>
        </w:tc>
        <w:tc>
          <w:tcPr>
            <w:tcW w:type="dxa" w:w="1417"/>
            <w:tcBorders>
              <w:top w:sz="4" w:val="nil"/>
              <w:left w:sz="4" w:val="nil"/>
              <w:bottom w:color="000000" w:sz="4" w:val="single"/>
              <w:right w:color="000000" w:sz="4" w:val="single"/>
            </w:tcBorders>
            <w:shd w:fill="auto" w:val="clear"/>
            <w:vAlign w:val="center"/>
          </w:tcPr>
          <w:p w14:paraId="5E0B0000">
            <w:pPr>
              <w:ind/>
              <w:jc w:val="right"/>
              <w:rPr>
                <w:color w:val="000000"/>
              </w:rPr>
            </w:pPr>
            <w:r>
              <w:rPr>
                <w:color w:val="000000"/>
              </w:rPr>
              <w:t>2,4</w:t>
            </w:r>
          </w:p>
        </w:tc>
        <w:tc>
          <w:tcPr>
            <w:tcW w:type="dxa" w:w="1240"/>
            <w:tcBorders>
              <w:top w:sz="4" w:val="nil"/>
              <w:left w:sz="4" w:val="nil"/>
              <w:bottom w:color="000000" w:sz="4" w:val="single"/>
              <w:right w:color="000000" w:sz="4" w:val="single"/>
            </w:tcBorders>
            <w:shd w:fill="auto" w:val="clear"/>
            <w:vAlign w:val="center"/>
          </w:tcPr>
          <w:p w14:paraId="5F0B0000">
            <w:pPr>
              <w:ind/>
              <w:jc w:val="right"/>
              <w:rPr>
                <w:color w:val="000000"/>
              </w:rPr>
            </w:pPr>
            <w:r>
              <w:rPr>
                <w:color w:val="000000"/>
              </w:rPr>
              <w:t>2,4</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00B0000">
            <w:pPr>
              <w:rPr>
                <w:color w:val="000000"/>
              </w:rPr>
            </w:pPr>
            <w:r>
              <w:rPr>
                <w:color w:val="000000"/>
              </w:rPr>
              <w:t>Выплата пособия на ребенка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61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62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630B0000">
            <w:pPr>
              <w:ind/>
              <w:jc w:val="center"/>
              <w:rPr>
                <w:color w:val="000000"/>
              </w:rPr>
            </w:pPr>
            <w:r>
              <w:rPr>
                <w:color w:val="000000"/>
              </w:rPr>
              <w:t>0440372170</w:t>
            </w:r>
          </w:p>
        </w:tc>
        <w:tc>
          <w:tcPr>
            <w:tcW w:type="dxa" w:w="709"/>
            <w:tcBorders>
              <w:top w:sz="4" w:val="nil"/>
              <w:left w:sz="4" w:val="nil"/>
              <w:bottom w:color="000000" w:sz="4" w:val="single"/>
              <w:right w:color="000000" w:sz="4" w:val="single"/>
            </w:tcBorders>
            <w:shd w:fill="auto" w:val="clear"/>
            <w:vAlign w:val="center"/>
          </w:tcPr>
          <w:p w14:paraId="640B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650B0000">
            <w:pPr>
              <w:ind/>
              <w:jc w:val="right"/>
              <w:rPr>
                <w:color w:val="000000"/>
              </w:rPr>
            </w:pPr>
            <w:r>
              <w:rPr>
                <w:color w:val="000000"/>
              </w:rPr>
              <w:t>9 737,7</w:t>
            </w:r>
          </w:p>
        </w:tc>
        <w:tc>
          <w:tcPr>
            <w:tcW w:type="dxa" w:w="1417"/>
            <w:tcBorders>
              <w:top w:sz="4" w:val="nil"/>
              <w:left w:sz="4" w:val="nil"/>
              <w:bottom w:color="000000" w:sz="4" w:val="single"/>
              <w:right w:color="000000" w:sz="4" w:val="single"/>
            </w:tcBorders>
            <w:shd w:fill="auto" w:val="clear"/>
            <w:vAlign w:val="center"/>
          </w:tcPr>
          <w:p w14:paraId="660B0000">
            <w:pPr>
              <w:ind/>
              <w:jc w:val="right"/>
              <w:rPr>
                <w:color w:val="000000"/>
              </w:rPr>
            </w:pPr>
            <w:r>
              <w:rPr>
                <w:color w:val="000000"/>
              </w:rPr>
              <w:t>10 130,3</w:t>
            </w:r>
          </w:p>
        </w:tc>
        <w:tc>
          <w:tcPr>
            <w:tcW w:type="dxa" w:w="1240"/>
            <w:tcBorders>
              <w:top w:sz="4" w:val="nil"/>
              <w:left w:sz="4" w:val="nil"/>
              <w:bottom w:color="000000" w:sz="4" w:val="single"/>
              <w:right w:color="000000" w:sz="4" w:val="single"/>
            </w:tcBorders>
            <w:shd w:fill="auto" w:val="clear"/>
            <w:vAlign w:val="center"/>
          </w:tcPr>
          <w:p w14:paraId="670B0000">
            <w:pPr>
              <w:ind/>
              <w:jc w:val="right"/>
              <w:rPr>
                <w:color w:val="000000"/>
              </w:rPr>
            </w:pPr>
            <w:r>
              <w:rPr>
                <w:color w:val="000000"/>
              </w:rPr>
              <w:t>10 539,2</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80B0000">
            <w:pPr>
              <w:rPr>
                <w:color w:val="000000"/>
              </w:rPr>
            </w:pPr>
            <w:r>
              <w:rPr>
                <w:color w:val="000000"/>
              </w:rPr>
              <w:t xml:space="preserve">Выплата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(Иные закупки товаров, работ и услуг для обеспечения государственных </w:t>
            </w:r>
            <w:r>
              <w:rPr>
                <w:color w:val="000000"/>
              </w:rPr>
              <w:t>(муниципальных) нужд)</w:t>
            </w:r>
          </w:p>
        </w:tc>
        <w:tc>
          <w:tcPr>
            <w:tcW w:type="dxa" w:w="567"/>
            <w:tcBorders>
              <w:top w:sz="4" w:val="nil"/>
              <w:left w:sz="4" w:val="nil"/>
              <w:bottom w:color="000000" w:sz="4" w:val="single"/>
              <w:right w:color="000000" w:sz="4" w:val="single"/>
            </w:tcBorders>
            <w:shd w:fill="auto" w:val="clear"/>
            <w:vAlign w:val="center"/>
          </w:tcPr>
          <w:p w14:paraId="69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6A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6B0B0000">
            <w:pPr>
              <w:ind/>
              <w:jc w:val="center"/>
              <w:rPr>
                <w:color w:val="000000"/>
              </w:rPr>
            </w:pPr>
            <w:r>
              <w:rPr>
                <w:color w:val="000000"/>
              </w:rPr>
              <w:t>0440372180</w:t>
            </w:r>
          </w:p>
        </w:tc>
        <w:tc>
          <w:tcPr>
            <w:tcW w:type="dxa" w:w="709"/>
            <w:tcBorders>
              <w:top w:sz="4" w:val="nil"/>
              <w:left w:sz="4" w:val="nil"/>
              <w:bottom w:color="000000" w:sz="4" w:val="single"/>
              <w:right w:color="000000" w:sz="4" w:val="single"/>
            </w:tcBorders>
            <w:shd w:fill="auto" w:val="clear"/>
            <w:vAlign w:val="center"/>
          </w:tcPr>
          <w:p w14:paraId="6C0B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6D0B0000">
            <w:pPr>
              <w:ind/>
              <w:jc w:val="right"/>
              <w:rPr>
                <w:color w:val="000000"/>
              </w:rPr>
            </w:pPr>
            <w:r>
              <w:rPr>
                <w:color w:val="000000"/>
              </w:rPr>
              <w:t>44,6</w:t>
            </w:r>
          </w:p>
        </w:tc>
        <w:tc>
          <w:tcPr>
            <w:tcW w:type="dxa" w:w="1417"/>
            <w:tcBorders>
              <w:top w:sz="4" w:val="nil"/>
              <w:left w:sz="4" w:val="nil"/>
              <w:bottom w:color="000000" w:sz="4" w:val="single"/>
              <w:right w:color="000000" w:sz="4" w:val="single"/>
            </w:tcBorders>
            <w:shd w:fill="auto" w:val="clear"/>
            <w:vAlign w:val="center"/>
          </w:tcPr>
          <w:p w14:paraId="6E0B0000">
            <w:pPr>
              <w:ind/>
              <w:jc w:val="right"/>
              <w:rPr>
                <w:color w:val="000000"/>
              </w:rPr>
            </w:pPr>
            <w:r>
              <w:rPr>
                <w:color w:val="000000"/>
              </w:rPr>
              <w:t>44,6</w:t>
            </w:r>
          </w:p>
        </w:tc>
        <w:tc>
          <w:tcPr>
            <w:tcW w:type="dxa" w:w="1240"/>
            <w:tcBorders>
              <w:top w:sz="4" w:val="nil"/>
              <w:left w:sz="4" w:val="nil"/>
              <w:bottom w:color="000000" w:sz="4" w:val="single"/>
              <w:right w:color="000000" w:sz="4" w:val="single"/>
            </w:tcBorders>
            <w:shd w:fill="auto" w:val="clear"/>
            <w:vAlign w:val="center"/>
          </w:tcPr>
          <w:p w14:paraId="6F0B0000">
            <w:pPr>
              <w:ind/>
              <w:jc w:val="right"/>
              <w:rPr>
                <w:color w:val="000000"/>
              </w:rPr>
            </w:pPr>
            <w:r>
              <w:rPr>
                <w:color w:val="000000"/>
              </w:rPr>
              <w:t>44,6</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00B0000">
            <w:pPr>
              <w:rPr>
                <w:color w:val="000000"/>
              </w:rPr>
            </w:pPr>
            <w:r>
              <w:rPr>
                <w:color w:val="000000"/>
              </w:rPr>
              <w:t>Выплата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71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72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730B0000">
            <w:pPr>
              <w:ind/>
              <w:jc w:val="center"/>
              <w:rPr>
                <w:color w:val="000000"/>
              </w:rPr>
            </w:pPr>
            <w:r>
              <w:rPr>
                <w:color w:val="000000"/>
              </w:rPr>
              <w:t>0440372180</w:t>
            </w:r>
          </w:p>
        </w:tc>
        <w:tc>
          <w:tcPr>
            <w:tcW w:type="dxa" w:w="709"/>
            <w:tcBorders>
              <w:top w:sz="4" w:val="nil"/>
              <w:left w:sz="4" w:val="nil"/>
              <w:bottom w:color="000000" w:sz="4" w:val="single"/>
              <w:right w:color="000000" w:sz="4" w:val="single"/>
            </w:tcBorders>
            <w:shd w:fill="auto" w:val="clear"/>
            <w:vAlign w:val="center"/>
          </w:tcPr>
          <w:p w14:paraId="740B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750B0000">
            <w:pPr>
              <w:ind/>
              <w:jc w:val="right"/>
              <w:rPr>
                <w:color w:val="000000"/>
              </w:rPr>
            </w:pPr>
            <w:r>
              <w:rPr>
                <w:color w:val="000000"/>
              </w:rPr>
              <w:t>2 202,0</w:t>
            </w:r>
          </w:p>
        </w:tc>
        <w:tc>
          <w:tcPr>
            <w:tcW w:type="dxa" w:w="1417"/>
            <w:tcBorders>
              <w:top w:sz="4" w:val="nil"/>
              <w:left w:sz="4" w:val="nil"/>
              <w:bottom w:color="000000" w:sz="4" w:val="single"/>
              <w:right w:color="000000" w:sz="4" w:val="single"/>
            </w:tcBorders>
            <w:shd w:fill="auto" w:val="clear"/>
            <w:vAlign w:val="center"/>
          </w:tcPr>
          <w:p w14:paraId="760B0000">
            <w:pPr>
              <w:ind/>
              <w:jc w:val="right"/>
              <w:rPr>
                <w:color w:val="000000"/>
              </w:rPr>
            </w:pPr>
            <w:r>
              <w:rPr>
                <w:color w:val="000000"/>
              </w:rPr>
              <w:t>2 202,0</w:t>
            </w:r>
          </w:p>
        </w:tc>
        <w:tc>
          <w:tcPr>
            <w:tcW w:type="dxa" w:w="1240"/>
            <w:tcBorders>
              <w:top w:sz="4" w:val="nil"/>
              <w:left w:sz="4" w:val="nil"/>
              <w:bottom w:color="000000" w:sz="4" w:val="single"/>
              <w:right w:color="000000" w:sz="4" w:val="single"/>
            </w:tcBorders>
            <w:shd w:fill="auto" w:val="clear"/>
            <w:vAlign w:val="center"/>
          </w:tcPr>
          <w:p w14:paraId="770B0000">
            <w:pPr>
              <w:ind/>
              <w:jc w:val="right"/>
              <w:rPr>
                <w:color w:val="000000"/>
              </w:rPr>
            </w:pPr>
            <w:r>
              <w:rPr>
                <w:color w:val="000000"/>
              </w:rPr>
              <w:t>2 202,0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80B0000">
            <w:pPr>
              <w:rPr>
                <w:color w:val="000000"/>
              </w:rPr>
            </w:pPr>
            <w:r>
              <w:rPr>
                <w:color w:val="000000"/>
              </w:rPr>
              <w:t>Предоставление мер социальной поддержки малоимущих семей, имеющих детей и проживающих на территории Ростовской области, в виде предоставления регионального материнского капитала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79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7A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7B0B0000">
            <w:pPr>
              <w:ind/>
              <w:jc w:val="center"/>
              <w:rPr>
                <w:color w:val="000000"/>
              </w:rPr>
            </w:pPr>
            <w:r>
              <w:rPr>
                <w:color w:val="000000"/>
              </w:rPr>
              <w:t>0440372210</w:t>
            </w:r>
          </w:p>
        </w:tc>
        <w:tc>
          <w:tcPr>
            <w:tcW w:type="dxa" w:w="709"/>
            <w:tcBorders>
              <w:top w:sz="4" w:val="nil"/>
              <w:left w:sz="4" w:val="nil"/>
              <w:bottom w:color="000000" w:sz="4" w:val="single"/>
              <w:right w:color="000000" w:sz="4" w:val="single"/>
            </w:tcBorders>
            <w:shd w:fill="auto" w:val="clear"/>
            <w:vAlign w:val="center"/>
          </w:tcPr>
          <w:p w14:paraId="7C0B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7D0B0000">
            <w:pPr>
              <w:ind/>
              <w:jc w:val="right"/>
              <w:rPr>
                <w:color w:val="000000"/>
              </w:rPr>
            </w:pPr>
            <w:r>
              <w:rPr>
                <w:color w:val="000000"/>
              </w:rPr>
              <w:t>36,5</w:t>
            </w:r>
          </w:p>
        </w:tc>
        <w:tc>
          <w:tcPr>
            <w:tcW w:type="dxa" w:w="1417"/>
            <w:tcBorders>
              <w:top w:sz="4" w:val="nil"/>
              <w:left w:sz="4" w:val="nil"/>
              <w:bottom w:color="000000" w:sz="4" w:val="single"/>
              <w:right w:color="000000" w:sz="4" w:val="single"/>
            </w:tcBorders>
            <w:shd w:fill="auto" w:val="clear"/>
            <w:vAlign w:val="center"/>
          </w:tcPr>
          <w:p w14:paraId="7E0B0000">
            <w:pPr>
              <w:ind/>
              <w:jc w:val="right"/>
              <w:rPr>
                <w:color w:val="000000"/>
              </w:rPr>
            </w:pPr>
            <w:r>
              <w:rPr>
                <w:color w:val="000000"/>
              </w:rPr>
              <w:t>38,0</w:t>
            </w:r>
          </w:p>
        </w:tc>
        <w:tc>
          <w:tcPr>
            <w:tcW w:type="dxa" w:w="1240"/>
            <w:tcBorders>
              <w:top w:sz="4" w:val="nil"/>
              <w:left w:sz="4" w:val="nil"/>
              <w:bottom w:color="000000" w:sz="4" w:val="single"/>
              <w:right w:color="000000" w:sz="4" w:val="single"/>
            </w:tcBorders>
            <w:shd w:fill="auto" w:val="clear"/>
            <w:vAlign w:val="center"/>
          </w:tcPr>
          <w:p w14:paraId="7F0B0000">
            <w:pPr>
              <w:ind/>
              <w:jc w:val="right"/>
              <w:rPr>
                <w:color w:val="000000"/>
              </w:rPr>
            </w:pPr>
            <w:r>
              <w:rPr>
                <w:color w:val="000000"/>
              </w:rPr>
              <w:t>39,5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00B0000">
            <w:pPr>
              <w:rPr>
                <w:color w:val="000000"/>
              </w:rPr>
            </w:pPr>
            <w:r>
              <w:rPr>
                <w:color w:val="000000"/>
              </w:rPr>
              <w:t>Предоставление мер социальной поддержки малоимущих семей, имеющих детей и проживающих на территории Ростовской области, в виде предоставления регионального материнского капитала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81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82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830B0000">
            <w:pPr>
              <w:ind/>
              <w:jc w:val="center"/>
              <w:rPr>
                <w:color w:val="000000"/>
              </w:rPr>
            </w:pPr>
            <w:r>
              <w:rPr>
                <w:color w:val="000000"/>
              </w:rPr>
              <w:t>0440372210</w:t>
            </w:r>
          </w:p>
        </w:tc>
        <w:tc>
          <w:tcPr>
            <w:tcW w:type="dxa" w:w="709"/>
            <w:tcBorders>
              <w:top w:sz="4" w:val="nil"/>
              <w:left w:sz="4" w:val="nil"/>
              <w:bottom w:color="000000" w:sz="4" w:val="single"/>
              <w:right w:color="000000" w:sz="4" w:val="single"/>
            </w:tcBorders>
            <w:shd w:fill="auto" w:val="clear"/>
            <w:vAlign w:val="center"/>
          </w:tcPr>
          <w:p w14:paraId="840B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850B0000">
            <w:pPr>
              <w:ind/>
              <w:jc w:val="right"/>
              <w:rPr>
                <w:color w:val="000000"/>
              </w:rPr>
            </w:pPr>
            <w:r>
              <w:rPr>
                <w:color w:val="000000"/>
              </w:rPr>
              <w:t>3 763,3</w:t>
            </w:r>
          </w:p>
        </w:tc>
        <w:tc>
          <w:tcPr>
            <w:tcW w:type="dxa" w:w="1417"/>
            <w:tcBorders>
              <w:top w:sz="4" w:val="nil"/>
              <w:left w:sz="4" w:val="nil"/>
              <w:bottom w:color="000000" w:sz="4" w:val="single"/>
              <w:right w:color="000000" w:sz="4" w:val="single"/>
            </w:tcBorders>
            <w:shd w:fill="auto" w:val="clear"/>
            <w:vAlign w:val="center"/>
          </w:tcPr>
          <w:p w14:paraId="860B0000">
            <w:pPr>
              <w:ind/>
              <w:jc w:val="right"/>
              <w:rPr>
                <w:color w:val="000000"/>
              </w:rPr>
            </w:pPr>
            <w:r>
              <w:rPr>
                <w:color w:val="000000"/>
              </w:rPr>
              <w:t>3 913,9</w:t>
            </w:r>
          </w:p>
        </w:tc>
        <w:tc>
          <w:tcPr>
            <w:tcW w:type="dxa" w:w="1240"/>
            <w:tcBorders>
              <w:top w:sz="4" w:val="nil"/>
              <w:left w:sz="4" w:val="nil"/>
              <w:bottom w:color="000000" w:sz="4" w:val="single"/>
              <w:right w:color="000000" w:sz="4" w:val="single"/>
            </w:tcBorders>
            <w:shd w:fill="auto" w:val="clear"/>
            <w:vAlign w:val="center"/>
          </w:tcPr>
          <w:p w14:paraId="870B0000">
            <w:pPr>
              <w:ind/>
              <w:jc w:val="right"/>
              <w:rPr>
                <w:color w:val="000000"/>
              </w:rPr>
            </w:pPr>
            <w:r>
              <w:rPr>
                <w:color w:val="000000"/>
              </w:rPr>
              <w:t>4 070,5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80B0000">
            <w:pPr>
              <w:rPr>
                <w:color w:val="000000"/>
              </w:rPr>
            </w:pPr>
            <w:r>
              <w:rPr>
                <w:color w:val="000000"/>
              </w:rPr>
              <w:t>Предоставление мер социальной поддержки граждан, усыновивших (удочеривших) ребенка (детей), в части назначения и выплаты единовременного денежного пособия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89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8A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8B0B0000">
            <w:pPr>
              <w:ind/>
              <w:jc w:val="center"/>
              <w:rPr>
                <w:color w:val="000000"/>
              </w:rPr>
            </w:pPr>
            <w:r>
              <w:rPr>
                <w:color w:val="000000"/>
              </w:rPr>
              <w:t>0440372220</w:t>
            </w:r>
          </w:p>
        </w:tc>
        <w:tc>
          <w:tcPr>
            <w:tcW w:type="dxa" w:w="709"/>
            <w:tcBorders>
              <w:top w:sz="4" w:val="nil"/>
              <w:left w:sz="4" w:val="nil"/>
              <w:bottom w:color="000000" w:sz="4" w:val="single"/>
              <w:right w:color="000000" w:sz="4" w:val="single"/>
            </w:tcBorders>
            <w:shd w:fill="auto" w:val="clear"/>
            <w:vAlign w:val="center"/>
          </w:tcPr>
          <w:p w14:paraId="8C0B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8D0B0000">
            <w:pPr>
              <w:ind/>
              <w:jc w:val="right"/>
              <w:rPr>
                <w:color w:val="000000"/>
              </w:rPr>
            </w:pPr>
            <w:r>
              <w:rPr>
                <w:color w:val="000000"/>
              </w:rPr>
              <w:t>60,0</w:t>
            </w:r>
          </w:p>
        </w:tc>
        <w:tc>
          <w:tcPr>
            <w:tcW w:type="dxa" w:w="1417"/>
            <w:tcBorders>
              <w:top w:sz="4" w:val="nil"/>
              <w:left w:sz="4" w:val="nil"/>
              <w:bottom w:color="000000" w:sz="4" w:val="single"/>
              <w:right w:color="000000" w:sz="4" w:val="single"/>
            </w:tcBorders>
            <w:shd w:fill="auto" w:val="clear"/>
            <w:vAlign w:val="center"/>
          </w:tcPr>
          <w:p w14:paraId="8E0B0000">
            <w:pPr>
              <w:ind/>
              <w:jc w:val="right"/>
              <w:rPr>
                <w:color w:val="000000"/>
              </w:rPr>
            </w:pPr>
            <w:r>
              <w:rPr>
                <w:color w:val="000000"/>
              </w:rPr>
              <w:t>30,0</w:t>
            </w:r>
          </w:p>
        </w:tc>
        <w:tc>
          <w:tcPr>
            <w:tcW w:type="dxa" w:w="1240"/>
            <w:tcBorders>
              <w:top w:sz="4" w:val="nil"/>
              <w:left w:sz="4" w:val="nil"/>
              <w:bottom w:color="000000" w:sz="4" w:val="single"/>
              <w:right w:color="000000" w:sz="4" w:val="single"/>
            </w:tcBorders>
            <w:shd w:fill="auto" w:val="clear"/>
            <w:vAlign w:val="center"/>
          </w:tcPr>
          <w:p w14:paraId="8F0B0000">
            <w:pPr>
              <w:ind/>
              <w:jc w:val="right"/>
              <w:rPr>
                <w:color w:val="000000"/>
              </w:rPr>
            </w:pPr>
            <w:r>
              <w:rPr>
                <w:color w:val="000000"/>
              </w:rPr>
              <w:t>30,0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00B0000">
            <w:pPr>
              <w:rPr>
                <w:color w:val="000000"/>
              </w:rPr>
            </w:pPr>
            <w:r>
              <w:rPr>
                <w:color w:val="000000"/>
              </w:rPr>
              <w:t>Предоставление мер социальной поддержки беременных женщин из малоимущих семей, кормящих матерей и детей в возрасте до трех лет из малоимущих семей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91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92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930B0000">
            <w:pPr>
              <w:ind/>
              <w:jc w:val="center"/>
              <w:rPr>
                <w:color w:val="000000"/>
              </w:rPr>
            </w:pPr>
            <w:r>
              <w:rPr>
                <w:color w:val="000000"/>
              </w:rPr>
              <w:t>0440372240</w:t>
            </w:r>
          </w:p>
        </w:tc>
        <w:tc>
          <w:tcPr>
            <w:tcW w:type="dxa" w:w="709"/>
            <w:tcBorders>
              <w:top w:sz="4" w:val="nil"/>
              <w:left w:sz="4" w:val="nil"/>
              <w:bottom w:color="000000" w:sz="4" w:val="single"/>
              <w:right w:color="000000" w:sz="4" w:val="single"/>
            </w:tcBorders>
            <w:shd w:fill="auto" w:val="clear"/>
            <w:vAlign w:val="center"/>
          </w:tcPr>
          <w:p w14:paraId="940B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950B0000">
            <w:pPr>
              <w:ind/>
              <w:jc w:val="right"/>
              <w:rPr>
                <w:color w:val="000000"/>
              </w:rPr>
            </w:pPr>
            <w:r>
              <w:rPr>
                <w:color w:val="000000"/>
              </w:rPr>
              <w:t>14,2</w:t>
            </w:r>
          </w:p>
        </w:tc>
        <w:tc>
          <w:tcPr>
            <w:tcW w:type="dxa" w:w="1417"/>
            <w:tcBorders>
              <w:top w:sz="4" w:val="nil"/>
              <w:left w:sz="4" w:val="nil"/>
              <w:bottom w:color="000000" w:sz="4" w:val="single"/>
              <w:right w:color="000000" w:sz="4" w:val="single"/>
            </w:tcBorders>
            <w:shd w:fill="auto" w:val="clear"/>
            <w:vAlign w:val="center"/>
          </w:tcPr>
          <w:p w14:paraId="960B0000">
            <w:pPr>
              <w:ind/>
              <w:jc w:val="right"/>
              <w:rPr>
                <w:color w:val="000000"/>
              </w:rPr>
            </w:pPr>
            <w:r>
              <w:rPr>
                <w:color w:val="000000"/>
              </w:rPr>
              <w:t>21,0</w:t>
            </w:r>
          </w:p>
        </w:tc>
        <w:tc>
          <w:tcPr>
            <w:tcW w:type="dxa" w:w="1240"/>
            <w:tcBorders>
              <w:top w:sz="4" w:val="nil"/>
              <w:left w:sz="4" w:val="nil"/>
              <w:bottom w:color="000000" w:sz="4" w:val="single"/>
              <w:right w:color="000000" w:sz="4" w:val="single"/>
            </w:tcBorders>
            <w:shd w:fill="auto" w:val="clear"/>
            <w:vAlign w:val="center"/>
          </w:tcPr>
          <w:p w14:paraId="970B0000">
            <w:pPr>
              <w:ind/>
              <w:jc w:val="right"/>
              <w:rPr>
                <w:color w:val="000000"/>
              </w:rPr>
            </w:pPr>
            <w:r>
              <w:rPr>
                <w:color w:val="000000"/>
              </w:rPr>
              <w:t>21,9</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80B0000">
            <w:pPr>
              <w:rPr>
                <w:color w:val="000000"/>
              </w:rPr>
            </w:pPr>
            <w:r>
              <w:rPr>
                <w:color w:val="000000"/>
              </w:rPr>
              <w:t>Предоставление мер социальной поддержки беременных женщин из малоимущих семей, кормящих матерей и детей в возрасте до трех лет из малоимущих семей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99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9A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9B0B0000">
            <w:pPr>
              <w:ind/>
              <w:jc w:val="center"/>
              <w:rPr>
                <w:color w:val="000000"/>
              </w:rPr>
            </w:pPr>
            <w:r>
              <w:rPr>
                <w:color w:val="000000"/>
              </w:rPr>
              <w:t>0440372240</w:t>
            </w:r>
          </w:p>
        </w:tc>
        <w:tc>
          <w:tcPr>
            <w:tcW w:type="dxa" w:w="709"/>
            <w:tcBorders>
              <w:top w:sz="4" w:val="nil"/>
              <w:left w:sz="4" w:val="nil"/>
              <w:bottom w:color="000000" w:sz="4" w:val="single"/>
              <w:right w:color="000000" w:sz="4" w:val="single"/>
            </w:tcBorders>
            <w:shd w:fill="auto" w:val="clear"/>
            <w:vAlign w:val="center"/>
          </w:tcPr>
          <w:p w14:paraId="9C0B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9D0B0000">
            <w:pPr>
              <w:ind/>
              <w:jc w:val="right"/>
              <w:rPr>
                <w:color w:val="000000"/>
              </w:rPr>
            </w:pPr>
            <w:r>
              <w:rPr>
                <w:color w:val="000000"/>
              </w:rPr>
              <w:t>1 498,4</w:t>
            </w:r>
          </w:p>
        </w:tc>
        <w:tc>
          <w:tcPr>
            <w:tcW w:type="dxa" w:w="1417"/>
            <w:tcBorders>
              <w:top w:sz="4" w:val="nil"/>
              <w:left w:sz="4" w:val="nil"/>
              <w:bottom w:color="000000" w:sz="4" w:val="single"/>
              <w:right w:color="000000" w:sz="4" w:val="single"/>
            </w:tcBorders>
            <w:shd w:fill="auto" w:val="clear"/>
            <w:vAlign w:val="center"/>
          </w:tcPr>
          <w:p w14:paraId="9E0B0000">
            <w:pPr>
              <w:ind/>
              <w:jc w:val="right"/>
              <w:rPr>
                <w:color w:val="000000"/>
              </w:rPr>
            </w:pPr>
            <w:r>
              <w:rPr>
                <w:color w:val="000000"/>
              </w:rPr>
              <w:t>1 404,3</w:t>
            </w:r>
          </w:p>
        </w:tc>
        <w:tc>
          <w:tcPr>
            <w:tcW w:type="dxa" w:w="1240"/>
            <w:tcBorders>
              <w:top w:sz="4" w:val="nil"/>
              <w:left w:sz="4" w:val="nil"/>
              <w:bottom w:color="000000" w:sz="4" w:val="single"/>
              <w:right w:color="000000" w:sz="4" w:val="single"/>
            </w:tcBorders>
            <w:shd w:fill="auto" w:val="clear"/>
            <w:vAlign w:val="center"/>
          </w:tcPr>
          <w:p w14:paraId="9F0B0000">
            <w:pPr>
              <w:ind/>
              <w:jc w:val="right"/>
              <w:rPr>
                <w:color w:val="000000"/>
              </w:rPr>
            </w:pPr>
            <w:r>
              <w:rPr>
                <w:color w:val="000000"/>
              </w:rPr>
              <w:t>1 460,7</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00B0000">
            <w:pPr>
              <w:rPr>
                <w:color w:val="000000"/>
              </w:rPr>
            </w:pPr>
            <w:r>
              <w:rPr>
                <w:color w:val="000000"/>
              </w:rPr>
              <w:t>Предоставление мер социальной поддержки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A1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A2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A30B0000">
            <w:pPr>
              <w:ind/>
              <w:jc w:val="center"/>
              <w:rPr>
                <w:color w:val="000000"/>
              </w:rPr>
            </w:pPr>
            <w:r>
              <w:rPr>
                <w:color w:val="000000"/>
              </w:rPr>
              <w:t>0440372420</w:t>
            </w:r>
          </w:p>
        </w:tc>
        <w:tc>
          <w:tcPr>
            <w:tcW w:type="dxa" w:w="709"/>
            <w:tcBorders>
              <w:top w:sz="4" w:val="nil"/>
              <w:left w:sz="4" w:val="nil"/>
              <w:bottom w:color="000000" w:sz="4" w:val="single"/>
              <w:right w:color="000000" w:sz="4" w:val="single"/>
            </w:tcBorders>
            <w:shd w:fill="auto" w:val="clear"/>
            <w:vAlign w:val="center"/>
          </w:tcPr>
          <w:p w14:paraId="A40B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A50B0000">
            <w:pPr>
              <w:ind/>
              <w:jc w:val="right"/>
              <w:rPr>
                <w:color w:val="000000"/>
              </w:rPr>
            </w:pPr>
            <w:r>
              <w:rPr>
                <w:color w:val="000000"/>
              </w:rPr>
              <w:t>5 674,3</w:t>
            </w:r>
          </w:p>
        </w:tc>
        <w:tc>
          <w:tcPr>
            <w:tcW w:type="dxa" w:w="1417"/>
            <w:tcBorders>
              <w:top w:sz="4" w:val="nil"/>
              <w:left w:sz="4" w:val="nil"/>
              <w:bottom w:color="000000" w:sz="4" w:val="single"/>
              <w:right w:color="000000" w:sz="4" w:val="single"/>
            </w:tcBorders>
            <w:shd w:fill="auto" w:val="clear"/>
            <w:vAlign w:val="center"/>
          </w:tcPr>
          <w:p w14:paraId="A60B0000">
            <w:pPr>
              <w:ind/>
              <w:jc w:val="right"/>
              <w:rPr>
                <w:color w:val="000000"/>
              </w:rPr>
            </w:pPr>
            <w:r>
              <w:rPr>
                <w:color w:val="000000"/>
              </w:rPr>
              <w:t>5 776,7</w:t>
            </w:r>
          </w:p>
        </w:tc>
        <w:tc>
          <w:tcPr>
            <w:tcW w:type="dxa" w:w="1240"/>
            <w:tcBorders>
              <w:top w:sz="4" w:val="nil"/>
              <w:left w:sz="4" w:val="nil"/>
              <w:bottom w:color="000000" w:sz="4" w:val="single"/>
              <w:right w:color="000000" w:sz="4" w:val="single"/>
            </w:tcBorders>
            <w:shd w:fill="auto" w:val="clear"/>
            <w:vAlign w:val="center"/>
          </w:tcPr>
          <w:p w14:paraId="A70B0000">
            <w:pPr>
              <w:ind/>
              <w:jc w:val="right"/>
              <w:rPr>
                <w:color w:val="000000"/>
              </w:rPr>
            </w:pPr>
            <w:r>
              <w:rPr>
                <w:color w:val="000000"/>
              </w:rPr>
              <w:t>6 007,4</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80B0000">
            <w:pPr>
              <w:rPr>
                <w:color w:val="000000"/>
              </w:rPr>
            </w:pPr>
            <w:r>
              <w:rPr>
                <w:color w:val="000000"/>
              </w:rPr>
              <w:t xml:space="preserve">Предоставление меры социальной поддержки семей, имеющих детей </w:t>
            </w:r>
            <w:r>
              <w:rPr>
                <w:color w:val="000000"/>
              </w:rPr>
              <w:t xml:space="preserve">с </w:t>
            </w:r>
            <w:r>
              <w:rPr>
                <w:color w:val="000000"/>
              </w:rPr>
              <w:t>фенилкетонурией</w:t>
            </w:r>
            <w:r>
              <w:rPr>
                <w:color w:val="000000"/>
              </w:rPr>
              <w:t xml:space="preserve">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A9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AA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AB0B0000">
            <w:pPr>
              <w:ind/>
              <w:jc w:val="center"/>
              <w:rPr>
                <w:color w:val="000000"/>
              </w:rPr>
            </w:pPr>
            <w:r>
              <w:rPr>
                <w:color w:val="000000"/>
              </w:rPr>
              <w:t>0440372530</w:t>
            </w:r>
          </w:p>
        </w:tc>
        <w:tc>
          <w:tcPr>
            <w:tcW w:type="dxa" w:w="709"/>
            <w:tcBorders>
              <w:top w:sz="4" w:val="nil"/>
              <w:left w:sz="4" w:val="nil"/>
              <w:bottom w:color="000000" w:sz="4" w:val="single"/>
              <w:right w:color="000000" w:sz="4" w:val="single"/>
            </w:tcBorders>
            <w:shd w:fill="auto" w:val="clear"/>
            <w:vAlign w:val="center"/>
          </w:tcPr>
          <w:p w14:paraId="AC0B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AD0B0000">
            <w:pPr>
              <w:ind/>
              <w:jc w:val="right"/>
              <w:rPr>
                <w:color w:val="000000"/>
              </w:rPr>
            </w:pPr>
            <w:r>
              <w:rPr>
                <w:color w:val="000000"/>
              </w:rPr>
              <w:t>0,8</w:t>
            </w:r>
          </w:p>
        </w:tc>
        <w:tc>
          <w:tcPr>
            <w:tcW w:type="dxa" w:w="1417"/>
            <w:tcBorders>
              <w:top w:sz="4" w:val="nil"/>
              <w:left w:sz="4" w:val="nil"/>
              <w:bottom w:color="000000" w:sz="4" w:val="single"/>
              <w:right w:color="000000" w:sz="4" w:val="single"/>
            </w:tcBorders>
            <w:shd w:fill="auto" w:val="clear"/>
            <w:vAlign w:val="center"/>
          </w:tcPr>
          <w:p w14:paraId="AE0B0000">
            <w:pPr>
              <w:ind/>
              <w:jc w:val="right"/>
              <w:rPr>
                <w:color w:val="000000"/>
              </w:rPr>
            </w:pPr>
            <w:r>
              <w:rPr>
                <w:color w:val="000000"/>
              </w:rPr>
              <w:t>0,5</w:t>
            </w:r>
          </w:p>
        </w:tc>
        <w:tc>
          <w:tcPr>
            <w:tcW w:type="dxa" w:w="1240"/>
            <w:tcBorders>
              <w:top w:sz="4" w:val="nil"/>
              <w:left w:sz="4" w:val="nil"/>
              <w:bottom w:color="000000" w:sz="4" w:val="single"/>
              <w:right w:color="000000" w:sz="4" w:val="single"/>
            </w:tcBorders>
            <w:shd w:fill="auto" w:val="clear"/>
            <w:vAlign w:val="center"/>
          </w:tcPr>
          <w:p w14:paraId="AF0B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B00B0000">
            <w:pPr>
              <w:rPr>
                <w:color w:val="000000"/>
              </w:rPr>
            </w:pPr>
            <w:r>
              <w:rPr>
                <w:color w:val="000000"/>
              </w:rPr>
              <w:t xml:space="preserve">Предоставление меры социальной поддержки семей, имеющих детей с </w:t>
            </w:r>
            <w:r>
              <w:rPr>
                <w:color w:val="000000"/>
              </w:rPr>
              <w:t>фенилкетонурией</w:t>
            </w:r>
            <w:r>
              <w:rPr>
                <w:color w:val="000000"/>
              </w:rPr>
              <w:t xml:space="preserve">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B1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B2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B30B0000">
            <w:pPr>
              <w:ind/>
              <w:jc w:val="center"/>
              <w:rPr>
                <w:color w:val="000000"/>
              </w:rPr>
            </w:pPr>
            <w:r>
              <w:rPr>
                <w:color w:val="000000"/>
              </w:rPr>
              <w:t>0440372530</w:t>
            </w:r>
          </w:p>
        </w:tc>
        <w:tc>
          <w:tcPr>
            <w:tcW w:type="dxa" w:w="709"/>
            <w:tcBorders>
              <w:top w:sz="4" w:val="nil"/>
              <w:left w:sz="4" w:val="nil"/>
              <w:bottom w:color="000000" w:sz="4" w:val="single"/>
              <w:right w:color="000000" w:sz="4" w:val="single"/>
            </w:tcBorders>
            <w:shd w:fill="auto" w:val="clear"/>
            <w:vAlign w:val="center"/>
          </w:tcPr>
          <w:p w14:paraId="B40B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B50B0000">
            <w:pPr>
              <w:ind/>
              <w:jc w:val="right"/>
              <w:rPr>
                <w:color w:val="000000"/>
              </w:rPr>
            </w:pPr>
            <w:r>
              <w:rPr>
                <w:color w:val="000000"/>
              </w:rPr>
              <w:t>82,1</w:t>
            </w:r>
          </w:p>
        </w:tc>
        <w:tc>
          <w:tcPr>
            <w:tcW w:type="dxa" w:w="1417"/>
            <w:tcBorders>
              <w:top w:sz="4" w:val="nil"/>
              <w:left w:sz="4" w:val="nil"/>
              <w:bottom w:color="000000" w:sz="4" w:val="single"/>
              <w:right w:color="000000" w:sz="4" w:val="single"/>
            </w:tcBorders>
            <w:shd w:fill="auto" w:val="clear"/>
            <w:vAlign w:val="center"/>
          </w:tcPr>
          <w:p w14:paraId="B60B0000">
            <w:pPr>
              <w:ind/>
              <w:jc w:val="right"/>
              <w:rPr>
                <w:color w:val="000000"/>
              </w:rPr>
            </w:pPr>
            <w:r>
              <w:rPr>
                <w:color w:val="000000"/>
              </w:rPr>
              <w:t>55,0</w:t>
            </w:r>
          </w:p>
        </w:tc>
        <w:tc>
          <w:tcPr>
            <w:tcW w:type="dxa" w:w="1240"/>
            <w:tcBorders>
              <w:top w:sz="4" w:val="nil"/>
              <w:left w:sz="4" w:val="nil"/>
              <w:bottom w:color="000000" w:sz="4" w:val="single"/>
              <w:right w:color="000000" w:sz="4" w:val="single"/>
            </w:tcBorders>
            <w:shd w:fill="auto" w:val="clear"/>
            <w:vAlign w:val="center"/>
          </w:tcPr>
          <w:p w14:paraId="B70B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B80B0000">
            <w:pPr>
              <w:rPr>
                <w:color w:val="000000"/>
              </w:rPr>
            </w:pPr>
            <w:r>
              <w:rPr>
                <w:color w:val="000000"/>
              </w:rPr>
              <w:t>Предоставление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B9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BA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BB0B0000">
            <w:pPr>
              <w:ind/>
              <w:jc w:val="center"/>
              <w:rPr>
                <w:color w:val="000000"/>
              </w:rPr>
            </w:pPr>
            <w:r>
              <w:rPr>
                <w:color w:val="000000"/>
              </w:rPr>
              <w:t>0440372540</w:t>
            </w:r>
          </w:p>
        </w:tc>
        <w:tc>
          <w:tcPr>
            <w:tcW w:type="dxa" w:w="709"/>
            <w:tcBorders>
              <w:top w:sz="4" w:val="nil"/>
              <w:left w:sz="4" w:val="nil"/>
              <w:bottom w:color="000000" w:sz="4" w:val="single"/>
              <w:right w:color="000000" w:sz="4" w:val="single"/>
            </w:tcBorders>
            <w:shd w:fill="auto" w:val="clear"/>
            <w:vAlign w:val="center"/>
          </w:tcPr>
          <w:p w14:paraId="BC0B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BD0B0000">
            <w:pPr>
              <w:ind/>
              <w:jc w:val="right"/>
              <w:rPr>
                <w:color w:val="000000"/>
              </w:rPr>
            </w:pPr>
            <w:r>
              <w:rPr>
                <w:color w:val="000000"/>
              </w:rPr>
              <w:t>2,2</w:t>
            </w:r>
          </w:p>
        </w:tc>
        <w:tc>
          <w:tcPr>
            <w:tcW w:type="dxa" w:w="1417"/>
            <w:tcBorders>
              <w:top w:sz="4" w:val="nil"/>
              <w:left w:sz="4" w:val="nil"/>
              <w:bottom w:color="000000" w:sz="4" w:val="single"/>
              <w:right w:color="000000" w:sz="4" w:val="single"/>
            </w:tcBorders>
            <w:shd w:fill="auto" w:val="clear"/>
            <w:vAlign w:val="center"/>
          </w:tcPr>
          <w:p w14:paraId="BE0B0000">
            <w:pPr>
              <w:ind/>
              <w:jc w:val="right"/>
              <w:rPr>
                <w:color w:val="000000"/>
              </w:rPr>
            </w:pPr>
            <w:r>
              <w:rPr>
                <w:color w:val="000000"/>
              </w:rPr>
              <w:t>5,5</w:t>
            </w:r>
          </w:p>
        </w:tc>
        <w:tc>
          <w:tcPr>
            <w:tcW w:type="dxa" w:w="1240"/>
            <w:tcBorders>
              <w:top w:sz="4" w:val="nil"/>
              <w:left w:sz="4" w:val="nil"/>
              <w:bottom w:color="000000" w:sz="4" w:val="single"/>
              <w:right w:color="000000" w:sz="4" w:val="single"/>
            </w:tcBorders>
            <w:shd w:fill="auto" w:val="clear"/>
            <w:vAlign w:val="center"/>
          </w:tcPr>
          <w:p w14:paraId="BF0B0000">
            <w:pPr>
              <w:ind/>
              <w:jc w:val="right"/>
              <w:rPr>
                <w:color w:val="000000"/>
              </w:rPr>
            </w:pPr>
            <w:r>
              <w:rPr>
                <w:color w:val="000000"/>
              </w:rPr>
              <w:t>5,8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C00B0000">
            <w:pPr>
              <w:rPr>
                <w:color w:val="000000"/>
              </w:rPr>
            </w:pPr>
            <w:r>
              <w:rPr>
                <w:color w:val="000000"/>
              </w:rPr>
              <w:t>Предоставление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C1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C2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C30B0000">
            <w:pPr>
              <w:ind/>
              <w:jc w:val="center"/>
              <w:rPr>
                <w:color w:val="000000"/>
              </w:rPr>
            </w:pPr>
            <w:r>
              <w:rPr>
                <w:color w:val="000000"/>
              </w:rPr>
              <w:t>0440372540</w:t>
            </w:r>
          </w:p>
        </w:tc>
        <w:tc>
          <w:tcPr>
            <w:tcW w:type="dxa" w:w="709"/>
            <w:tcBorders>
              <w:top w:sz="4" w:val="nil"/>
              <w:left w:sz="4" w:val="nil"/>
              <w:bottom w:color="000000" w:sz="4" w:val="single"/>
              <w:right w:color="000000" w:sz="4" w:val="single"/>
            </w:tcBorders>
            <w:shd w:fill="auto" w:val="clear"/>
            <w:vAlign w:val="center"/>
          </w:tcPr>
          <w:p w14:paraId="C40B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C50B0000">
            <w:pPr>
              <w:ind/>
              <w:jc w:val="right"/>
              <w:rPr>
                <w:color w:val="000000"/>
              </w:rPr>
            </w:pPr>
            <w:r>
              <w:rPr>
                <w:color w:val="000000"/>
              </w:rPr>
              <w:t>199,4</w:t>
            </w:r>
          </w:p>
        </w:tc>
        <w:tc>
          <w:tcPr>
            <w:tcW w:type="dxa" w:w="1417"/>
            <w:tcBorders>
              <w:top w:sz="4" w:val="nil"/>
              <w:left w:sz="4" w:val="nil"/>
              <w:bottom w:color="000000" w:sz="4" w:val="single"/>
              <w:right w:color="000000" w:sz="4" w:val="single"/>
            </w:tcBorders>
            <w:shd w:fill="auto" w:val="clear"/>
            <w:vAlign w:val="center"/>
          </w:tcPr>
          <w:p w14:paraId="C60B0000">
            <w:pPr>
              <w:ind/>
              <w:jc w:val="right"/>
              <w:rPr>
                <w:color w:val="000000"/>
              </w:rPr>
            </w:pPr>
            <w:r>
              <w:rPr>
                <w:color w:val="000000"/>
              </w:rPr>
              <w:t>571,7</w:t>
            </w:r>
          </w:p>
        </w:tc>
        <w:tc>
          <w:tcPr>
            <w:tcW w:type="dxa" w:w="1240"/>
            <w:tcBorders>
              <w:top w:sz="4" w:val="nil"/>
              <w:left w:sz="4" w:val="nil"/>
              <w:bottom w:color="000000" w:sz="4" w:val="single"/>
              <w:right w:color="000000" w:sz="4" w:val="single"/>
            </w:tcBorders>
            <w:shd w:fill="auto" w:val="clear"/>
            <w:vAlign w:val="center"/>
          </w:tcPr>
          <w:p w14:paraId="C70B0000">
            <w:pPr>
              <w:ind/>
              <w:jc w:val="right"/>
              <w:rPr>
                <w:color w:val="000000"/>
              </w:rPr>
            </w:pPr>
            <w:r>
              <w:rPr>
                <w:color w:val="000000"/>
              </w:rPr>
              <w:t>594,0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C80B0000">
            <w:pPr>
              <w:rPr>
                <w:color w:val="000000"/>
              </w:rPr>
            </w:pPr>
            <w:r>
              <w:rPr>
                <w:color w:val="000000"/>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(Публичные нормативные социальные выплаты гражданам)</w:t>
            </w:r>
          </w:p>
        </w:tc>
        <w:tc>
          <w:tcPr>
            <w:tcW w:type="dxa" w:w="567"/>
            <w:tcBorders>
              <w:top w:sz="4" w:val="nil"/>
              <w:left w:sz="4" w:val="nil"/>
              <w:bottom w:color="000000" w:sz="4" w:val="single"/>
              <w:right w:color="000000" w:sz="4" w:val="single"/>
            </w:tcBorders>
            <w:shd w:fill="auto" w:val="clear"/>
            <w:vAlign w:val="center"/>
          </w:tcPr>
          <w:p w14:paraId="C9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CA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CB0B0000">
            <w:pPr>
              <w:ind/>
              <w:jc w:val="center"/>
              <w:rPr>
                <w:color w:val="000000"/>
              </w:rPr>
            </w:pPr>
            <w:r>
              <w:rPr>
                <w:color w:val="000000"/>
              </w:rPr>
              <w:t>04403R0840</w:t>
            </w:r>
          </w:p>
        </w:tc>
        <w:tc>
          <w:tcPr>
            <w:tcW w:type="dxa" w:w="709"/>
            <w:tcBorders>
              <w:top w:sz="4" w:val="nil"/>
              <w:left w:sz="4" w:val="nil"/>
              <w:bottom w:color="000000" w:sz="4" w:val="single"/>
              <w:right w:color="000000" w:sz="4" w:val="single"/>
            </w:tcBorders>
            <w:shd w:fill="auto" w:val="clear"/>
            <w:vAlign w:val="center"/>
          </w:tcPr>
          <w:p w14:paraId="CC0B0000">
            <w:pPr>
              <w:ind/>
              <w:jc w:val="center"/>
              <w:rPr>
                <w:color w:val="000000"/>
              </w:rPr>
            </w:pPr>
            <w:r>
              <w:rPr>
                <w:color w:val="000000"/>
              </w:rPr>
              <w:t>310</w:t>
            </w:r>
          </w:p>
        </w:tc>
        <w:tc>
          <w:tcPr>
            <w:tcW w:type="dxa" w:w="1418"/>
            <w:tcBorders>
              <w:top w:sz="4" w:val="nil"/>
              <w:left w:sz="4" w:val="nil"/>
              <w:bottom w:color="000000" w:sz="4" w:val="single"/>
              <w:right w:color="000000" w:sz="4" w:val="single"/>
            </w:tcBorders>
            <w:shd w:fill="auto" w:val="clear"/>
            <w:vAlign w:val="center"/>
          </w:tcPr>
          <w:p w14:paraId="CD0B0000">
            <w:pPr>
              <w:ind/>
              <w:jc w:val="right"/>
              <w:rPr>
                <w:color w:val="000000"/>
              </w:rPr>
            </w:pPr>
            <w:r>
              <w:rPr>
                <w:color w:val="000000"/>
              </w:rPr>
              <w:t>2 558,0</w:t>
            </w:r>
          </w:p>
        </w:tc>
        <w:tc>
          <w:tcPr>
            <w:tcW w:type="dxa" w:w="1417"/>
            <w:tcBorders>
              <w:top w:sz="4" w:val="nil"/>
              <w:left w:sz="4" w:val="nil"/>
              <w:bottom w:color="000000" w:sz="4" w:val="single"/>
              <w:right w:color="000000" w:sz="4" w:val="single"/>
            </w:tcBorders>
            <w:shd w:fill="auto" w:val="clear"/>
            <w:vAlign w:val="center"/>
          </w:tcPr>
          <w:p w14:paraId="CE0B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CF0B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D00B0000">
            <w:pPr>
              <w:rPr>
                <w:color w:val="000000"/>
              </w:rPr>
            </w:pPr>
            <w:r>
              <w:rPr>
                <w:color w:val="000000"/>
              </w:rPr>
              <w:t>Дополнительные расходы на предоставление мер социальной поддержки семей, имеющих детей и проживающих на территории Ростовской области, в виде ежемесячной денежной выплаты, назначаемой в случае рождения после 31 декабря 2012 года, но не позднее 31 декабря 2022 года третьего ребенка (родного, усыновленного) или последующих детей (родных, усыновленных) до достижения ребенком возраста трех лет в целях достижения базового результата, установленного соглашением о</w:t>
            </w:r>
            <w:r>
              <w:rPr>
                <w:color w:val="000000"/>
              </w:rPr>
              <w:t xml:space="preserve"> </w:t>
            </w:r>
            <w:r>
              <w:rPr>
                <w:color w:val="000000"/>
              </w:rPr>
              <w:t>предоставлении</w:t>
            </w:r>
            <w:r>
              <w:rPr>
                <w:color w:val="000000"/>
              </w:rPr>
              <w:t xml:space="preserve"> межбюджетных трансфертов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D1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D2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D30B0000">
            <w:pPr>
              <w:ind/>
              <w:jc w:val="center"/>
              <w:rPr>
                <w:color w:val="000000"/>
              </w:rPr>
            </w:pPr>
            <w:r>
              <w:rPr>
                <w:color w:val="000000"/>
              </w:rPr>
              <w:t>04403А0840</w:t>
            </w:r>
          </w:p>
        </w:tc>
        <w:tc>
          <w:tcPr>
            <w:tcW w:type="dxa" w:w="709"/>
            <w:tcBorders>
              <w:top w:sz="4" w:val="nil"/>
              <w:left w:sz="4" w:val="nil"/>
              <w:bottom w:color="000000" w:sz="4" w:val="single"/>
              <w:right w:color="000000" w:sz="4" w:val="single"/>
            </w:tcBorders>
            <w:shd w:fill="auto" w:val="clear"/>
            <w:vAlign w:val="center"/>
          </w:tcPr>
          <w:p w14:paraId="D40B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D50B0000">
            <w:pPr>
              <w:ind/>
              <w:jc w:val="right"/>
              <w:rPr>
                <w:color w:val="000000"/>
              </w:rPr>
            </w:pPr>
            <w:r>
              <w:rPr>
                <w:color w:val="000000"/>
              </w:rPr>
              <w:t>0,6</w:t>
            </w:r>
          </w:p>
        </w:tc>
        <w:tc>
          <w:tcPr>
            <w:tcW w:type="dxa" w:w="1417"/>
            <w:tcBorders>
              <w:top w:sz="4" w:val="nil"/>
              <w:left w:sz="4" w:val="nil"/>
              <w:bottom w:color="000000" w:sz="4" w:val="single"/>
              <w:right w:color="000000" w:sz="4" w:val="single"/>
            </w:tcBorders>
            <w:shd w:fill="auto" w:val="clear"/>
            <w:vAlign w:val="center"/>
          </w:tcPr>
          <w:p w14:paraId="D60B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D70B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D80B0000">
            <w:pPr>
              <w:rPr>
                <w:color w:val="000000"/>
              </w:rPr>
            </w:pPr>
            <w:r>
              <w:rPr>
                <w:color w:val="000000"/>
              </w:rPr>
              <w:t>Расходы на проведение ремонта жилых помещений для детей-сирот и детей, оставшихся без попечения родителей, лицам из их числа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D9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DA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DB0B0000">
            <w:pPr>
              <w:ind/>
              <w:jc w:val="center"/>
              <w:rPr>
                <w:color w:val="000000"/>
              </w:rPr>
            </w:pPr>
            <w:r>
              <w:rPr>
                <w:color w:val="000000"/>
              </w:rPr>
              <w:t>0640129780</w:t>
            </w:r>
          </w:p>
        </w:tc>
        <w:tc>
          <w:tcPr>
            <w:tcW w:type="dxa" w:w="709"/>
            <w:tcBorders>
              <w:top w:sz="4" w:val="nil"/>
              <w:left w:sz="4" w:val="nil"/>
              <w:bottom w:color="000000" w:sz="4" w:val="single"/>
              <w:right w:color="000000" w:sz="4" w:val="single"/>
            </w:tcBorders>
            <w:shd w:fill="auto" w:val="clear"/>
            <w:vAlign w:val="center"/>
          </w:tcPr>
          <w:p w14:paraId="DC0B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DD0B0000">
            <w:pPr>
              <w:ind/>
              <w:jc w:val="right"/>
              <w:rPr>
                <w:color w:val="000000"/>
              </w:rPr>
            </w:pPr>
            <w:r>
              <w:rPr>
                <w:color w:val="000000"/>
              </w:rPr>
              <w:t>3 292,8</w:t>
            </w:r>
          </w:p>
        </w:tc>
        <w:tc>
          <w:tcPr>
            <w:tcW w:type="dxa" w:w="1417"/>
            <w:tcBorders>
              <w:top w:sz="4" w:val="nil"/>
              <w:left w:sz="4" w:val="nil"/>
              <w:bottom w:color="000000" w:sz="4" w:val="single"/>
              <w:right w:color="000000" w:sz="4" w:val="single"/>
            </w:tcBorders>
            <w:shd w:fill="auto" w:val="clear"/>
            <w:vAlign w:val="center"/>
          </w:tcPr>
          <w:p w14:paraId="DE0B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DF0B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E00B0000">
            <w:pPr>
              <w:rPr>
                <w:color w:val="000000"/>
              </w:rPr>
            </w:pPr>
            <w:r>
              <w:rPr>
                <w:color w:val="000000"/>
              </w:rPr>
              <w:t>Расходы на реализацию мероприятий по обеспечению жильем молодых семей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E1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E2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E30B0000">
            <w:pPr>
              <w:ind/>
              <w:jc w:val="center"/>
              <w:rPr>
                <w:color w:val="000000"/>
              </w:rPr>
            </w:pPr>
            <w:r>
              <w:rPr>
                <w:color w:val="000000"/>
              </w:rPr>
              <w:t>06401L4970</w:t>
            </w:r>
          </w:p>
        </w:tc>
        <w:tc>
          <w:tcPr>
            <w:tcW w:type="dxa" w:w="709"/>
            <w:tcBorders>
              <w:top w:sz="4" w:val="nil"/>
              <w:left w:sz="4" w:val="nil"/>
              <w:bottom w:color="000000" w:sz="4" w:val="single"/>
              <w:right w:color="000000" w:sz="4" w:val="single"/>
            </w:tcBorders>
            <w:shd w:fill="auto" w:val="clear"/>
            <w:vAlign w:val="center"/>
          </w:tcPr>
          <w:p w14:paraId="E40B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E50B0000">
            <w:pPr>
              <w:ind/>
              <w:jc w:val="right"/>
              <w:rPr>
                <w:color w:val="000000"/>
              </w:rPr>
            </w:pPr>
            <w:r>
              <w:rPr>
                <w:color w:val="000000"/>
              </w:rPr>
              <w:t>1 673,3</w:t>
            </w:r>
          </w:p>
        </w:tc>
        <w:tc>
          <w:tcPr>
            <w:tcW w:type="dxa" w:w="1417"/>
            <w:tcBorders>
              <w:top w:sz="4" w:val="nil"/>
              <w:left w:sz="4" w:val="nil"/>
              <w:bottom w:color="000000" w:sz="4" w:val="single"/>
              <w:right w:color="000000" w:sz="4" w:val="single"/>
            </w:tcBorders>
            <w:shd w:fill="auto" w:val="clear"/>
            <w:vAlign w:val="center"/>
          </w:tcPr>
          <w:p w14:paraId="E60B0000">
            <w:pPr>
              <w:ind/>
              <w:jc w:val="right"/>
              <w:rPr>
                <w:color w:val="000000"/>
              </w:rPr>
            </w:pPr>
            <w:r>
              <w:rPr>
                <w:color w:val="000000"/>
              </w:rPr>
              <w:t>541,8</w:t>
            </w:r>
          </w:p>
        </w:tc>
        <w:tc>
          <w:tcPr>
            <w:tcW w:type="dxa" w:w="1240"/>
            <w:tcBorders>
              <w:top w:sz="4" w:val="nil"/>
              <w:left w:sz="4" w:val="nil"/>
              <w:bottom w:color="000000" w:sz="4" w:val="single"/>
              <w:right w:color="000000" w:sz="4" w:val="single"/>
            </w:tcBorders>
            <w:shd w:fill="auto" w:val="clear"/>
            <w:vAlign w:val="center"/>
          </w:tcPr>
          <w:p w14:paraId="E70B0000">
            <w:pPr>
              <w:ind/>
              <w:jc w:val="right"/>
              <w:rPr>
                <w:color w:val="000000"/>
              </w:rPr>
            </w:pPr>
            <w:r>
              <w:rPr>
                <w:color w:val="000000"/>
              </w:rPr>
              <w:t>545,9</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E80B0000">
            <w:pPr>
              <w:rPr>
                <w:color w:val="000000"/>
              </w:rPr>
            </w:pPr>
            <w:r>
              <w:rPr>
                <w:color w:val="000000"/>
              </w:rPr>
              <w:t>Расходы на дополнительные расходы областного бюджета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целях превышения значения базового результата, установленного соглашением о предоставлении межбюджетных трансфертов (Бюджетные инвестиции)</w:t>
            </w:r>
          </w:p>
        </w:tc>
        <w:tc>
          <w:tcPr>
            <w:tcW w:type="dxa" w:w="567"/>
            <w:tcBorders>
              <w:top w:sz="4" w:val="nil"/>
              <w:left w:sz="4" w:val="nil"/>
              <w:bottom w:color="000000" w:sz="4" w:val="single"/>
              <w:right w:color="000000" w:sz="4" w:val="single"/>
            </w:tcBorders>
            <w:shd w:fill="auto" w:val="clear"/>
            <w:vAlign w:val="center"/>
          </w:tcPr>
          <w:p w14:paraId="E9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EA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EB0B0000">
            <w:pPr>
              <w:ind/>
              <w:jc w:val="center"/>
              <w:rPr>
                <w:color w:val="000000"/>
              </w:rPr>
            </w:pPr>
            <w:r>
              <w:rPr>
                <w:color w:val="000000"/>
              </w:rPr>
              <w:t>06401Д0820</w:t>
            </w:r>
          </w:p>
        </w:tc>
        <w:tc>
          <w:tcPr>
            <w:tcW w:type="dxa" w:w="709"/>
            <w:tcBorders>
              <w:top w:sz="4" w:val="nil"/>
              <w:left w:sz="4" w:val="nil"/>
              <w:bottom w:color="000000" w:sz="4" w:val="single"/>
              <w:right w:color="000000" w:sz="4" w:val="single"/>
            </w:tcBorders>
            <w:shd w:fill="auto" w:val="clear"/>
            <w:vAlign w:val="center"/>
          </w:tcPr>
          <w:p w14:paraId="EC0B0000">
            <w:pPr>
              <w:ind/>
              <w:jc w:val="center"/>
              <w:rPr>
                <w:color w:val="000000"/>
              </w:rPr>
            </w:pPr>
            <w:r>
              <w:rPr>
                <w:color w:val="000000"/>
              </w:rPr>
              <w:t>410</w:t>
            </w:r>
          </w:p>
        </w:tc>
        <w:tc>
          <w:tcPr>
            <w:tcW w:type="dxa" w:w="1418"/>
            <w:tcBorders>
              <w:top w:sz="4" w:val="nil"/>
              <w:left w:sz="4" w:val="nil"/>
              <w:bottom w:color="000000" w:sz="4" w:val="single"/>
              <w:right w:color="000000" w:sz="4" w:val="single"/>
            </w:tcBorders>
            <w:shd w:fill="auto" w:val="clear"/>
            <w:vAlign w:val="center"/>
          </w:tcPr>
          <w:p w14:paraId="ED0B0000">
            <w:pPr>
              <w:ind/>
              <w:jc w:val="right"/>
              <w:rPr>
                <w:color w:val="000000"/>
              </w:rPr>
            </w:pPr>
            <w:r>
              <w:rPr>
                <w:color w:val="000000"/>
              </w:rPr>
              <w:t>9 565,3</w:t>
            </w:r>
          </w:p>
        </w:tc>
        <w:tc>
          <w:tcPr>
            <w:tcW w:type="dxa" w:w="1417"/>
            <w:tcBorders>
              <w:top w:sz="4" w:val="nil"/>
              <w:left w:sz="4" w:val="nil"/>
              <w:bottom w:color="000000" w:sz="4" w:val="single"/>
              <w:right w:color="000000" w:sz="4" w:val="single"/>
            </w:tcBorders>
            <w:shd w:fill="auto" w:val="clear"/>
            <w:vAlign w:val="center"/>
          </w:tcPr>
          <w:p w14:paraId="EE0B0000">
            <w:pPr>
              <w:ind/>
              <w:jc w:val="right"/>
              <w:rPr>
                <w:color w:val="000000"/>
              </w:rPr>
            </w:pPr>
            <w:r>
              <w:rPr>
                <w:color w:val="000000"/>
              </w:rPr>
              <w:t>10 820,1</w:t>
            </w:r>
          </w:p>
        </w:tc>
        <w:tc>
          <w:tcPr>
            <w:tcW w:type="dxa" w:w="1240"/>
            <w:tcBorders>
              <w:top w:sz="4" w:val="nil"/>
              <w:left w:sz="4" w:val="nil"/>
              <w:bottom w:color="000000" w:sz="4" w:val="single"/>
              <w:right w:color="000000" w:sz="4" w:val="single"/>
            </w:tcBorders>
            <w:shd w:fill="auto" w:val="clear"/>
            <w:vAlign w:val="center"/>
          </w:tcPr>
          <w:p w14:paraId="EF0B0000">
            <w:pPr>
              <w:ind/>
              <w:jc w:val="right"/>
              <w:rPr>
                <w:color w:val="000000"/>
              </w:rPr>
            </w:pPr>
            <w:r>
              <w:rPr>
                <w:color w:val="000000"/>
              </w:rPr>
              <w:t>21 640,1</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F00B0000">
            <w:pPr>
              <w:rPr>
                <w:color w:val="000000"/>
              </w:rPr>
            </w:pPr>
            <w:r>
              <w:rPr>
                <w:color w:val="000000"/>
              </w:rPr>
              <w:t>Расходы на обеспечение жильем гражданам Российской Федерации, проживающих и работающих в сельской местности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F1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F2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F30B0000">
            <w:pPr>
              <w:ind/>
              <w:jc w:val="center"/>
              <w:rPr>
                <w:color w:val="000000"/>
              </w:rPr>
            </w:pPr>
            <w:r>
              <w:rPr>
                <w:color w:val="000000"/>
              </w:rPr>
              <w:t>2140212040</w:t>
            </w:r>
          </w:p>
        </w:tc>
        <w:tc>
          <w:tcPr>
            <w:tcW w:type="dxa" w:w="709"/>
            <w:tcBorders>
              <w:top w:sz="4" w:val="nil"/>
              <w:left w:sz="4" w:val="nil"/>
              <w:bottom w:color="000000" w:sz="4" w:val="single"/>
              <w:right w:color="000000" w:sz="4" w:val="single"/>
            </w:tcBorders>
            <w:shd w:fill="auto" w:val="clear"/>
            <w:vAlign w:val="center"/>
          </w:tcPr>
          <w:p w14:paraId="F40B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F50B0000">
            <w:pPr>
              <w:rPr>
                <w:color w:val="000000"/>
              </w:rPr>
            </w:pPr>
            <w:r>
              <w:rPr>
                <w:color w:val="000000"/>
              </w:rPr>
              <w:t> </w:t>
            </w:r>
          </w:p>
        </w:tc>
        <w:tc>
          <w:tcPr>
            <w:tcW w:type="dxa" w:w="1417"/>
            <w:tcBorders>
              <w:top w:sz="4" w:val="nil"/>
              <w:left w:sz="4" w:val="nil"/>
              <w:bottom w:color="000000" w:sz="4" w:val="single"/>
              <w:right w:color="000000" w:sz="4" w:val="single"/>
            </w:tcBorders>
            <w:shd w:fill="auto" w:val="clear"/>
            <w:vAlign w:val="center"/>
          </w:tcPr>
          <w:p w14:paraId="F60B0000">
            <w:pPr>
              <w:ind/>
              <w:jc w:val="right"/>
              <w:rPr>
                <w:color w:val="000000"/>
              </w:rPr>
            </w:pPr>
            <w:r>
              <w:rPr>
                <w:color w:val="000000"/>
              </w:rPr>
              <w:t>90,0</w:t>
            </w:r>
          </w:p>
        </w:tc>
        <w:tc>
          <w:tcPr>
            <w:tcW w:type="dxa" w:w="1240"/>
            <w:tcBorders>
              <w:top w:sz="4" w:val="nil"/>
              <w:left w:sz="4" w:val="nil"/>
              <w:bottom w:color="000000" w:sz="4" w:val="single"/>
              <w:right w:color="000000" w:sz="4" w:val="single"/>
            </w:tcBorders>
            <w:shd w:fill="auto" w:val="clear"/>
            <w:vAlign w:val="center"/>
          </w:tcPr>
          <w:p w14:paraId="F70B0000">
            <w:pPr>
              <w:ind/>
              <w:jc w:val="right"/>
              <w:rPr>
                <w:color w:val="000000"/>
              </w:rPr>
            </w:pPr>
            <w:r>
              <w:rPr>
                <w:color w:val="000000"/>
              </w:rPr>
              <w:t>90,0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F80B0000">
            <w:pPr>
              <w:rPr>
                <w:color w:val="000000"/>
              </w:rPr>
            </w:pPr>
            <w:r>
              <w:rPr>
                <w:color w:val="000000"/>
              </w:rPr>
              <w:t>Расходы на обеспечение жильем молодых семей и молодых специалистов, проживающих и работающих в сельской местности (Социальные выплаты гражданам, кроме публичных нормативных социальных выплат)</w:t>
            </w:r>
          </w:p>
        </w:tc>
        <w:tc>
          <w:tcPr>
            <w:tcW w:type="dxa" w:w="567"/>
            <w:tcBorders>
              <w:top w:sz="4" w:val="nil"/>
              <w:left w:sz="4" w:val="nil"/>
              <w:bottom w:color="000000" w:sz="4" w:val="single"/>
              <w:right w:color="000000" w:sz="4" w:val="single"/>
            </w:tcBorders>
            <w:shd w:fill="auto" w:val="clear"/>
            <w:vAlign w:val="center"/>
          </w:tcPr>
          <w:p w14:paraId="F90B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FA0B0000">
            <w:pPr>
              <w:ind/>
              <w:jc w:val="center"/>
              <w:rPr>
                <w:color w:val="000000"/>
              </w:rPr>
            </w:pPr>
            <w:r>
              <w:rPr>
                <w:color w:val="000000"/>
              </w:rPr>
              <w:t>04</w:t>
            </w:r>
          </w:p>
        </w:tc>
        <w:tc>
          <w:tcPr>
            <w:tcW w:type="dxa" w:w="1701"/>
            <w:tcBorders>
              <w:top w:sz="4" w:val="nil"/>
              <w:left w:sz="4" w:val="nil"/>
              <w:bottom w:color="000000" w:sz="4" w:val="single"/>
              <w:right w:color="000000" w:sz="4" w:val="single"/>
            </w:tcBorders>
            <w:shd w:fill="auto" w:val="clear"/>
            <w:vAlign w:val="center"/>
          </w:tcPr>
          <w:p w14:paraId="FB0B0000">
            <w:pPr>
              <w:ind/>
              <w:jc w:val="center"/>
              <w:rPr>
                <w:color w:val="000000"/>
              </w:rPr>
            </w:pPr>
            <w:r>
              <w:rPr>
                <w:color w:val="000000"/>
              </w:rPr>
              <w:t>2140212050</w:t>
            </w:r>
          </w:p>
        </w:tc>
        <w:tc>
          <w:tcPr>
            <w:tcW w:type="dxa" w:w="709"/>
            <w:tcBorders>
              <w:top w:sz="4" w:val="nil"/>
              <w:left w:sz="4" w:val="nil"/>
              <w:bottom w:color="000000" w:sz="4" w:val="single"/>
              <w:right w:color="000000" w:sz="4" w:val="single"/>
            </w:tcBorders>
            <w:shd w:fill="auto" w:val="clear"/>
            <w:vAlign w:val="center"/>
          </w:tcPr>
          <w:p w14:paraId="FC0B0000">
            <w:pPr>
              <w:ind/>
              <w:jc w:val="center"/>
              <w:rPr>
                <w:color w:val="000000"/>
              </w:rPr>
            </w:pPr>
            <w:r>
              <w:rPr>
                <w:color w:val="000000"/>
              </w:rPr>
              <w:t>320</w:t>
            </w:r>
          </w:p>
        </w:tc>
        <w:tc>
          <w:tcPr>
            <w:tcW w:type="dxa" w:w="1418"/>
            <w:tcBorders>
              <w:top w:sz="4" w:val="nil"/>
              <w:left w:sz="4" w:val="nil"/>
              <w:bottom w:color="000000" w:sz="4" w:val="single"/>
              <w:right w:color="000000" w:sz="4" w:val="single"/>
            </w:tcBorders>
            <w:shd w:fill="auto" w:val="clear"/>
            <w:vAlign w:val="center"/>
          </w:tcPr>
          <w:p w14:paraId="FD0B0000">
            <w:pPr>
              <w:rPr>
                <w:color w:val="000000"/>
              </w:rPr>
            </w:pPr>
            <w:r>
              <w:rPr>
                <w:color w:val="000000"/>
              </w:rPr>
              <w:t> </w:t>
            </w:r>
          </w:p>
        </w:tc>
        <w:tc>
          <w:tcPr>
            <w:tcW w:type="dxa" w:w="1417"/>
            <w:tcBorders>
              <w:top w:sz="4" w:val="nil"/>
              <w:left w:sz="4" w:val="nil"/>
              <w:bottom w:color="000000" w:sz="4" w:val="single"/>
              <w:right w:color="000000" w:sz="4" w:val="single"/>
            </w:tcBorders>
            <w:shd w:fill="auto" w:val="clear"/>
            <w:vAlign w:val="center"/>
          </w:tcPr>
          <w:p w14:paraId="FE0B0000">
            <w:pPr>
              <w:ind/>
              <w:jc w:val="right"/>
              <w:rPr>
                <w:color w:val="000000"/>
              </w:rPr>
            </w:pPr>
            <w:r>
              <w:rPr>
                <w:color w:val="000000"/>
              </w:rPr>
              <w:t>210,0</w:t>
            </w:r>
          </w:p>
        </w:tc>
        <w:tc>
          <w:tcPr>
            <w:tcW w:type="dxa" w:w="1240"/>
            <w:tcBorders>
              <w:top w:sz="4" w:val="nil"/>
              <w:left w:sz="4" w:val="nil"/>
              <w:bottom w:color="000000" w:sz="4" w:val="single"/>
              <w:right w:color="000000" w:sz="4" w:val="single"/>
            </w:tcBorders>
            <w:shd w:fill="auto" w:val="clear"/>
            <w:vAlign w:val="center"/>
          </w:tcPr>
          <w:p w14:paraId="FF0B0000">
            <w:pPr>
              <w:ind/>
              <w:jc w:val="right"/>
              <w:rPr>
                <w:color w:val="000000"/>
              </w:rPr>
            </w:pPr>
            <w:r>
              <w:rPr>
                <w:color w:val="000000"/>
              </w:rPr>
              <w:t>210,0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00C0000">
            <w:pPr>
              <w:rPr>
                <w:color w:val="000000"/>
              </w:rPr>
            </w:pPr>
            <w:r>
              <w:rPr>
                <w:color w:val="000000"/>
              </w:rPr>
              <w:t>Другие вопросы в области социальной политики</w:t>
            </w:r>
          </w:p>
        </w:tc>
        <w:tc>
          <w:tcPr>
            <w:tcW w:type="dxa" w:w="567"/>
            <w:tcBorders>
              <w:top w:sz="4" w:val="nil"/>
              <w:left w:sz="4" w:val="nil"/>
              <w:bottom w:color="000000" w:sz="4" w:val="single"/>
              <w:right w:color="000000" w:sz="4" w:val="single"/>
            </w:tcBorders>
            <w:shd w:fill="auto" w:val="clear"/>
            <w:vAlign w:val="center"/>
          </w:tcPr>
          <w:p w14:paraId="010C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020C0000">
            <w:pPr>
              <w:ind/>
              <w:jc w:val="center"/>
              <w:rPr>
                <w:color w:val="000000"/>
              </w:rPr>
            </w:pPr>
            <w:r>
              <w:rPr>
                <w:color w:val="000000"/>
              </w:rPr>
              <w:t>06</w:t>
            </w:r>
          </w:p>
        </w:tc>
        <w:tc>
          <w:tcPr>
            <w:tcW w:type="dxa" w:w="1701"/>
            <w:tcBorders>
              <w:top w:sz="4" w:val="nil"/>
              <w:left w:sz="4" w:val="nil"/>
              <w:bottom w:color="000000" w:sz="4" w:val="single"/>
              <w:right w:color="000000" w:sz="4" w:val="single"/>
            </w:tcBorders>
            <w:shd w:fill="auto" w:val="clear"/>
            <w:vAlign w:val="center"/>
          </w:tcPr>
          <w:p w14:paraId="030C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040C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050C0000">
            <w:pPr>
              <w:ind/>
              <w:jc w:val="right"/>
              <w:rPr>
                <w:color w:val="000000"/>
              </w:rPr>
            </w:pPr>
            <w:r>
              <w:rPr>
                <w:color w:val="000000"/>
              </w:rPr>
              <w:t>18 615,6</w:t>
            </w:r>
          </w:p>
        </w:tc>
        <w:tc>
          <w:tcPr>
            <w:tcW w:type="dxa" w:w="1417"/>
            <w:tcBorders>
              <w:top w:sz="4" w:val="nil"/>
              <w:left w:sz="4" w:val="nil"/>
              <w:bottom w:color="000000" w:sz="4" w:val="single"/>
              <w:right w:color="000000" w:sz="4" w:val="single"/>
            </w:tcBorders>
            <w:shd w:fill="auto" w:val="clear"/>
            <w:vAlign w:val="center"/>
          </w:tcPr>
          <w:p w14:paraId="060C0000">
            <w:pPr>
              <w:ind/>
              <w:jc w:val="right"/>
              <w:rPr>
                <w:color w:val="000000"/>
              </w:rPr>
            </w:pPr>
            <w:r>
              <w:rPr>
                <w:color w:val="000000"/>
              </w:rPr>
              <w:t>19 172,0</w:t>
            </w:r>
          </w:p>
        </w:tc>
        <w:tc>
          <w:tcPr>
            <w:tcW w:type="dxa" w:w="1240"/>
            <w:tcBorders>
              <w:top w:sz="4" w:val="nil"/>
              <w:left w:sz="4" w:val="nil"/>
              <w:bottom w:color="000000" w:sz="4" w:val="single"/>
              <w:right w:color="000000" w:sz="4" w:val="single"/>
            </w:tcBorders>
            <w:shd w:fill="auto" w:val="clear"/>
            <w:vAlign w:val="center"/>
          </w:tcPr>
          <w:p w14:paraId="070C0000">
            <w:pPr>
              <w:ind/>
              <w:jc w:val="right"/>
              <w:rPr>
                <w:color w:val="000000"/>
              </w:rPr>
            </w:pPr>
            <w:r>
              <w:rPr>
                <w:color w:val="000000"/>
              </w:rPr>
              <w:t>19 885,4</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080C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090C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0A0C0000">
            <w:pPr>
              <w:ind/>
              <w:jc w:val="center"/>
              <w:rPr>
                <w:color w:val="000000"/>
              </w:rPr>
            </w:pPr>
            <w:r>
              <w:rPr>
                <w:color w:val="000000"/>
              </w:rPr>
              <w:t>06</w:t>
            </w:r>
          </w:p>
        </w:tc>
        <w:tc>
          <w:tcPr>
            <w:tcW w:type="dxa" w:w="1701"/>
            <w:tcBorders>
              <w:top w:sz="4" w:val="nil"/>
              <w:left w:sz="4" w:val="nil"/>
              <w:bottom w:color="000000" w:sz="4" w:val="single"/>
              <w:right w:color="000000" w:sz="4" w:val="single"/>
            </w:tcBorders>
            <w:shd w:fill="auto" w:val="clear"/>
            <w:vAlign w:val="center"/>
          </w:tcPr>
          <w:p w14:paraId="0B0C0000">
            <w:pPr>
              <w:ind/>
              <w:jc w:val="center"/>
              <w:rPr>
                <w:color w:val="000000"/>
              </w:rPr>
            </w:pPr>
            <w:r>
              <w:rPr>
                <w:color w:val="000000"/>
              </w:rPr>
              <w:t>0440200190</w:t>
            </w:r>
          </w:p>
        </w:tc>
        <w:tc>
          <w:tcPr>
            <w:tcW w:type="dxa" w:w="709"/>
            <w:tcBorders>
              <w:top w:sz="4" w:val="nil"/>
              <w:left w:sz="4" w:val="nil"/>
              <w:bottom w:color="000000" w:sz="4" w:val="single"/>
              <w:right w:color="000000" w:sz="4" w:val="single"/>
            </w:tcBorders>
            <w:shd w:fill="auto" w:val="clear"/>
            <w:vAlign w:val="center"/>
          </w:tcPr>
          <w:p w14:paraId="0C0C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0D0C0000">
            <w:pPr>
              <w:ind/>
              <w:jc w:val="right"/>
              <w:rPr>
                <w:color w:val="000000"/>
              </w:rPr>
            </w:pPr>
            <w:r>
              <w:rPr>
                <w:color w:val="000000"/>
              </w:rPr>
              <w:t>25,9</w:t>
            </w:r>
          </w:p>
        </w:tc>
        <w:tc>
          <w:tcPr>
            <w:tcW w:type="dxa" w:w="1417"/>
            <w:tcBorders>
              <w:top w:sz="4" w:val="nil"/>
              <w:left w:sz="4" w:val="nil"/>
              <w:bottom w:color="000000" w:sz="4" w:val="single"/>
              <w:right w:color="000000" w:sz="4" w:val="single"/>
            </w:tcBorders>
            <w:shd w:fill="auto" w:val="clear"/>
            <w:vAlign w:val="center"/>
          </w:tcPr>
          <w:p w14:paraId="0E0C0000">
            <w:pPr>
              <w:ind/>
              <w:jc w:val="right"/>
              <w:rPr>
                <w:color w:val="000000"/>
              </w:rPr>
            </w:pPr>
            <w:r>
              <w:rPr>
                <w:color w:val="000000"/>
              </w:rPr>
              <w:t>25,3</w:t>
            </w:r>
          </w:p>
        </w:tc>
        <w:tc>
          <w:tcPr>
            <w:tcW w:type="dxa" w:w="1240"/>
            <w:tcBorders>
              <w:top w:sz="4" w:val="nil"/>
              <w:left w:sz="4" w:val="nil"/>
              <w:bottom w:color="000000" w:sz="4" w:val="single"/>
              <w:right w:color="000000" w:sz="4" w:val="single"/>
            </w:tcBorders>
            <w:shd w:fill="auto" w:val="clear"/>
            <w:vAlign w:val="center"/>
          </w:tcPr>
          <w:p w14:paraId="0F0C0000">
            <w:pPr>
              <w:ind/>
              <w:jc w:val="right"/>
              <w:rPr>
                <w:color w:val="000000"/>
              </w:rPr>
            </w:pPr>
            <w:r>
              <w:rPr>
                <w:color w:val="000000"/>
              </w:rPr>
              <w:t>25,3</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00C0000">
            <w:pPr>
              <w:rPr>
                <w:color w:val="000000"/>
              </w:rPr>
            </w:pPr>
            <w:r>
              <w:rPr>
                <w:color w:val="000000"/>
              </w:rPr>
              <w:t xml:space="preserve">Расходы на обеспечение функций органов местного самоуправления </w:t>
            </w:r>
            <w:r>
              <w:rPr>
                <w:color w:val="000000"/>
              </w:rPr>
              <w:t>Обливского</w:t>
            </w:r>
            <w:r>
              <w:rPr>
                <w:color w:val="000000"/>
              </w:rPr>
              <w:t xml:space="preserve"> района (Уплата налогов, сборов и иных платежей)</w:t>
            </w:r>
          </w:p>
        </w:tc>
        <w:tc>
          <w:tcPr>
            <w:tcW w:type="dxa" w:w="567"/>
            <w:tcBorders>
              <w:top w:sz="4" w:val="nil"/>
              <w:left w:sz="4" w:val="nil"/>
              <w:bottom w:color="000000" w:sz="4" w:val="single"/>
              <w:right w:color="000000" w:sz="4" w:val="single"/>
            </w:tcBorders>
            <w:shd w:fill="auto" w:val="clear"/>
            <w:vAlign w:val="center"/>
          </w:tcPr>
          <w:p w14:paraId="110C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120C0000">
            <w:pPr>
              <w:ind/>
              <w:jc w:val="center"/>
              <w:rPr>
                <w:color w:val="000000"/>
              </w:rPr>
            </w:pPr>
            <w:r>
              <w:rPr>
                <w:color w:val="000000"/>
              </w:rPr>
              <w:t>06</w:t>
            </w:r>
          </w:p>
        </w:tc>
        <w:tc>
          <w:tcPr>
            <w:tcW w:type="dxa" w:w="1701"/>
            <w:tcBorders>
              <w:top w:sz="4" w:val="nil"/>
              <w:left w:sz="4" w:val="nil"/>
              <w:bottom w:color="000000" w:sz="4" w:val="single"/>
              <w:right w:color="000000" w:sz="4" w:val="single"/>
            </w:tcBorders>
            <w:shd w:fill="auto" w:val="clear"/>
            <w:vAlign w:val="center"/>
          </w:tcPr>
          <w:p w14:paraId="130C0000">
            <w:pPr>
              <w:ind/>
              <w:jc w:val="center"/>
              <w:rPr>
                <w:color w:val="000000"/>
              </w:rPr>
            </w:pPr>
            <w:r>
              <w:rPr>
                <w:color w:val="000000"/>
              </w:rPr>
              <w:t>0440200190</w:t>
            </w:r>
          </w:p>
        </w:tc>
        <w:tc>
          <w:tcPr>
            <w:tcW w:type="dxa" w:w="709"/>
            <w:tcBorders>
              <w:top w:sz="4" w:val="nil"/>
              <w:left w:sz="4" w:val="nil"/>
              <w:bottom w:color="000000" w:sz="4" w:val="single"/>
              <w:right w:color="000000" w:sz="4" w:val="single"/>
            </w:tcBorders>
            <w:shd w:fill="auto" w:val="clear"/>
            <w:vAlign w:val="center"/>
          </w:tcPr>
          <w:p w14:paraId="140C0000">
            <w:pPr>
              <w:ind/>
              <w:jc w:val="center"/>
              <w:rPr>
                <w:color w:val="000000"/>
              </w:rPr>
            </w:pPr>
            <w:r>
              <w:rPr>
                <w:color w:val="000000"/>
              </w:rPr>
              <w:t>850</w:t>
            </w:r>
          </w:p>
        </w:tc>
        <w:tc>
          <w:tcPr>
            <w:tcW w:type="dxa" w:w="1418"/>
            <w:tcBorders>
              <w:top w:sz="4" w:val="nil"/>
              <w:left w:sz="4" w:val="nil"/>
              <w:bottom w:color="000000" w:sz="4" w:val="single"/>
              <w:right w:color="000000" w:sz="4" w:val="single"/>
            </w:tcBorders>
            <w:shd w:fill="auto" w:val="clear"/>
            <w:vAlign w:val="center"/>
          </w:tcPr>
          <w:p w14:paraId="150C0000">
            <w:pPr>
              <w:ind/>
              <w:jc w:val="right"/>
              <w:rPr>
                <w:color w:val="000000"/>
              </w:rPr>
            </w:pPr>
            <w:r>
              <w:rPr>
                <w:color w:val="000000"/>
              </w:rPr>
              <w:t>1,1</w:t>
            </w:r>
          </w:p>
        </w:tc>
        <w:tc>
          <w:tcPr>
            <w:tcW w:type="dxa" w:w="1417"/>
            <w:tcBorders>
              <w:top w:sz="4" w:val="nil"/>
              <w:left w:sz="4" w:val="nil"/>
              <w:bottom w:color="000000" w:sz="4" w:val="single"/>
              <w:right w:color="000000" w:sz="4" w:val="single"/>
            </w:tcBorders>
            <w:shd w:fill="auto" w:val="clear"/>
            <w:vAlign w:val="center"/>
          </w:tcPr>
          <w:p w14:paraId="160C0000">
            <w:pPr>
              <w:ind/>
              <w:jc w:val="right"/>
              <w:rPr>
                <w:color w:val="000000"/>
              </w:rPr>
            </w:pPr>
            <w:r>
              <w:rPr>
                <w:color w:val="000000"/>
              </w:rPr>
              <w:t>0,1</w:t>
            </w:r>
          </w:p>
        </w:tc>
        <w:tc>
          <w:tcPr>
            <w:tcW w:type="dxa" w:w="1240"/>
            <w:tcBorders>
              <w:top w:sz="4" w:val="nil"/>
              <w:left w:sz="4" w:val="nil"/>
              <w:bottom w:color="000000" w:sz="4" w:val="single"/>
              <w:right w:color="000000" w:sz="4" w:val="single"/>
            </w:tcBorders>
            <w:shd w:fill="auto" w:val="clear"/>
            <w:vAlign w:val="center"/>
          </w:tcPr>
          <w:p w14:paraId="170C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180C0000">
            <w:pPr>
              <w:rPr>
                <w:color w:val="000000"/>
              </w:rPr>
            </w:pPr>
            <w:r>
              <w:rPr>
                <w:color w:val="000000"/>
              </w:rPr>
              <w:t>Расходы на обеспечение условий для результативной профессиональной и служебной деятельности муниципальных служащих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190C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1A0C0000">
            <w:pPr>
              <w:ind/>
              <w:jc w:val="center"/>
              <w:rPr>
                <w:color w:val="000000"/>
              </w:rPr>
            </w:pPr>
            <w:r>
              <w:rPr>
                <w:color w:val="000000"/>
              </w:rPr>
              <w:t>06</w:t>
            </w:r>
          </w:p>
        </w:tc>
        <w:tc>
          <w:tcPr>
            <w:tcW w:type="dxa" w:w="1701"/>
            <w:tcBorders>
              <w:top w:sz="4" w:val="nil"/>
              <w:left w:sz="4" w:val="nil"/>
              <w:bottom w:color="000000" w:sz="4" w:val="single"/>
              <w:right w:color="000000" w:sz="4" w:val="single"/>
            </w:tcBorders>
            <w:shd w:fill="auto" w:val="clear"/>
            <w:vAlign w:val="center"/>
          </w:tcPr>
          <w:p w14:paraId="1B0C0000">
            <w:pPr>
              <w:ind/>
              <w:jc w:val="center"/>
              <w:rPr>
                <w:color w:val="000000"/>
              </w:rPr>
            </w:pPr>
            <w:r>
              <w:rPr>
                <w:color w:val="000000"/>
              </w:rPr>
              <w:t>0440229040</w:t>
            </w:r>
          </w:p>
        </w:tc>
        <w:tc>
          <w:tcPr>
            <w:tcW w:type="dxa" w:w="709"/>
            <w:tcBorders>
              <w:top w:sz="4" w:val="nil"/>
              <w:left w:sz="4" w:val="nil"/>
              <w:bottom w:color="000000" w:sz="4" w:val="single"/>
              <w:right w:color="000000" w:sz="4" w:val="single"/>
            </w:tcBorders>
            <w:shd w:fill="auto" w:val="clear"/>
            <w:vAlign w:val="center"/>
          </w:tcPr>
          <w:p w14:paraId="1C0C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1D0C0000">
            <w:pPr>
              <w:ind/>
              <w:jc w:val="right"/>
              <w:rPr>
                <w:color w:val="000000"/>
              </w:rPr>
            </w:pPr>
            <w:r>
              <w:rPr>
                <w:color w:val="000000"/>
              </w:rPr>
              <w:t>102,8</w:t>
            </w:r>
          </w:p>
        </w:tc>
        <w:tc>
          <w:tcPr>
            <w:tcW w:type="dxa" w:w="1417"/>
            <w:tcBorders>
              <w:top w:sz="4" w:val="nil"/>
              <w:left w:sz="4" w:val="nil"/>
              <w:bottom w:color="000000" w:sz="4" w:val="single"/>
              <w:right w:color="000000" w:sz="4" w:val="single"/>
            </w:tcBorders>
            <w:shd w:fill="auto" w:val="clear"/>
            <w:vAlign w:val="center"/>
          </w:tcPr>
          <w:p w14:paraId="1E0C0000">
            <w:pPr>
              <w:ind/>
              <w:jc w:val="right"/>
              <w:rPr>
                <w:color w:val="000000"/>
              </w:rPr>
            </w:pPr>
            <w:r>
              <w:rPr>
                <w:color w:val="000000"/>
              </w:rPr>
              <w:t>46,8</w:t>
            </w:r>
          </w:p>
        </w:tc>
        <w:tc>
          <w:tcPr>
            <w:tcW w:type="dxa" w:w="1240"/>
            <w:tcBorders>
              <w:top w:sz="4" w:val="nil"/>
              <w:left w:sz="4" w:val="nil"/>
              <w:bottom w:color="000000" w:sz="4" w:val="single"/>
              <w:right w:color="000000" w:sz="4" w:val="single"/>
            </w:tcBorders>
            <w:shd w:fill="auto" w:val="clear"/>
            <w:vAlign w:val="center"/>
          </w:tcPr>
          <w:p w14:paraId="1F0C0000">
            <w:pPr>
              <w:ind/>
              <w:jc w:val="right"/>
              <w:rPr>
                <w:color w:val="000000"/>
              </w:rPr>
            </w:pPr>
            <w:r>
              <w:rPr>
                <w:color w:val="000000"/>
              </w:rPr>
              <w:t>49,2</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00C0000">
            <w:pPr>
              <w:rPr>
                <w:color w:val="000000"/>
              </w:rPr>
            </w:pPr>
            <w:r>
              <w:rPr>
                <w:color w:val="00000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(Расходы на выплаты персоналу государственных (муниципальных) органов)</w:t>
            </w:r>
          </w:p>
        </w:tc>
        <w:tc>
          <w:tcPr>
            <w:tcW w:type="dxa" w:w="567"/>
            <w:tcBorders>
              <w:top w:sz="4" w:val="nil"/>
              <w:left w:sz="4" w:val="nil"/>
              <w:bottom w:color="000000" w:sz="4" w:val="single"/>
              <w:right w:color="000000" w:sz="4" w:val="single"/>
            </w:tcBorders>
            <w:shd w:fill="auto" w:val="clear"/>
            <w:vAlign w:val="center"/>
          </w:tcPr>
          <w:p w14:paraId="210C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220C0000">
            <w:pPr>
              <w:ind/>
              <w:jc w:val="center"/>
              <w:rPr>
                <w:color w:val="000000"/>
              </w:rPr>
            </w:pPr>
            <w:r>
              <w:rPr>
                <w:color w:val="000000"/>
              </w:rPr>
              <w:t>06</w:t>
            </w:r>
          </w:p>
        </w:tc>
        <w:tc>
          <w:tcPr>
            <w:tcW w:type="dxa" w:w="1701"/>
            <w:tcBorders>
              <w:top w:sz="4" w:val="nil"/>
              <w:left w:sz="4" w:val="nil"/>
              <w:bottom w:color="000000" w:sz="4" w:val="single"/>
              <w:right w:color="000000" w:sz="4" w:val="single"/>
            </w:tcBorders>
            <w:shd w:fill="auto" w:val="clear"/>
            <w:vAlign w:val="center"/>
          </w:tcPr>
          <w:p w14:paraId="230C0000">
            <w:pPr>
              <w:ind/>
              <w:jc w:val="center"/>
              <w:rPr>
                <w:color w:val="000000"/>
              </w:rPr>
            </w:pPr>
            <w:r>
              <w:rPr>
                <w:color w:val="000000"/>
              </w:rPr>
              <w:t>0440272110</w:t>
            </w:r>
          </w:p>
        </w:tc>
        <w:tc>
          <w:tcPr>
            <w:tcW w:type="dxa" w:w="709"/>
            <w:tcBorders>
              <w:top w:sz="4" w:val="nil"/>
              <w:left w:sz="4" w:val="nil"/>
              <w:bottom w:color="000000" w:sz="4" w:val="single"/>
              <w:right w:color="000000" w:sz="4" w:val="single"/>
            </w:tcBorders>
            <w:shd w:fill="auto" w:val="clear"/>
            <w:vAlign w:val="center"/>
          </w:tcPr>
          <w:p w14:paraId="240C0000">
            <w:pPr>
              <w:ind/>
              <w:jc w:val="center"/>
              <w:rPr>
                <w:color w:val="000000"/>
              </w:rPr>
            </w:pPr>
            <w:r>
              <w:rPr>
                <w:color w:val="000000"/>
              </w:rPr>
              <w:t>120</w:t>
            </w:r>
          </w:p>
        </w:tc>
        <w:tc>
          <w:tcPr>
            <w:tcW w:type="dxa" w:w="1418"/>
            <w:tcBorders>
              <w:top w:sz="4" w:val="nil"/>
              <w:left w:sz="4" w:val="nil"/>
              <w:bottom w:color="000000" w:sz="4" w:val="single"/>
              <w:right w:color="000000" w:sz="4" w:val="single"/>
            </w:tcBorders>
            <w:shd w:fill="auto" w:val="clear"/>
            <w:vAlign w:val="center"/>
          </w:tcPr>
          <w:p w14:paraId="250C0000">
            <w:pPr>
              <w:ind/>
              <w:jc w:val="right"/>
              <w:rPr>
                <w:color w:val="000000"/>
              </w:rPr>
            </w:pPr>
            <w:r>
              <w:rPr>
                <w:color w:val="000000"/>
              </w:rPr>
              <w:t>14 749,6</w:t>
            </w:r>
          </w:p>
        </w:tc>
        <w:tc>
          <w:tcPr>
            <w:tcW w:type="dxa" w:w="1417"/>
            <w:tcBorders>
              <w:top w:sz="4" w:val="nil"/>
              <w:left w:sz="4" w:val="nil"/>
              <w:bottom w:color="000000" w:sz="4" w:val="single"/>
              <w:right w:color="000000" w:sz="4" w:val="single"/>
            </w:tcBorders>
            <w:shd w:fill="auto" w:val="clear"/>
            <w:vAlign w:val="center"/>
          </w:tcPr>
          <w:p w14:paraId="260C0000">
            <w:pPr>
              <w:ind/>
              <w:jc w:val="right"/>
              <w:rPr>
                <w:color w:val="000000"/>
              </w:rPr>
            </w:pPr>
            <w:r>
              <w:rPr>
                <w:color w:val="000000"/>
              </w:rPr>
              <w:t>15 283,3</w:t>
            </w:r>
          </w:p>
        </w:tc>
        <w:tc>
          <w:tcPr>
            <w:tcW w:type="dxa" w:w="1240"/>
            <w:tcBorders>
              <w:top w:sz="4" w:val="nil"/>
              <w:left w:sz="4" w:val="nil"/>
              <w:bottom w:color="000000" w:sz="4" w:val="single"/>
              <w:right w:color="000000" w:sz="4" w:val="single"/>
            </w:tcBorders>
            <w:shd w:fill="auto" w:val="clear"/>
            <w:vAlign w:val="center"/>
          </w:tcPr>
          <w:p w14:paraId="270C0000">
            <w:pPr>
              <w:ind/>
              <w:jc w:val="right"/>
              <w:rPr>
                <w:color w:val="000000"/>
              </w:rPr>
            </w:pPr>
            <w:r>
              <w:rPr>
                <w:color w:val="000000"/>
              </w:rPr>
              <w:t>15 866,5</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280C0000">
            <w:pPr>
              <w:rPr>
                <w:color w:val="000000"/>
              </w:rPr>
            </w:pPr>
            <w:r>
              <w:rPr>
                <w:color w:val="000000"/>
              </w:rPr>
              <w:t xml:space="preserve">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(Иные </w:t>
            </w:r>
            <w:r>
              <w:rPr>
                <w:color w:val="000000"/>
              </w:rPr>
              <w:t>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290C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2A0C0000">
            <w:pPr>
              <w:ind/>
              <w:jc w:val="center"/>
              <w:rPr>
                <w:color w:val="000000"/>
              </w:rPr>
            </w:pPr>
            <w:r>
              <w:rPr>
                <w:color w:val="000000"/>
              </w:rPr>
              <w:t>06</w:t>
            </w:r>
          </w:p>
        </w:tc>
        <w:tc>
          <w:tcPr>
            <w:tcW w:type="dxa" w:w="1701"/>
            <w:tcBorders>
              <w:top w:sz="4" w:val="nil"/>
              <w:left w:sz="4" w:val="nil"/>
              <w:bottom w:color="000000" w:sz="4" w:val="single"/>
              <w:right w:color="000000" w:sz="4" w:val="single"/>
            </w:tcBorders>
            <w:shd w:fill="auto" w:val="clear"/>
            <w:vAlign w:val="center"/>
          </w:tcPr>
          <w:p w14:paraId="2B0C0000">
            <w:pPr>
              <w:ind/>
              <w:jc w:val="center"/>
              <w:rPr>
                <w:color w:val="000000"/>
              </w:rPr>
            </w:pPr>
            <w:r>
              <w:rPr>
                <w:color w:val="000000"/>
              </w:rPr>
              <w:t>0440272110</w:t>
            </w:r>
          </w:p>
        </w:tc>
        <w:tc>
          <w:tcPr>
            <w:tcW w:type="dxa" w:w="709"/>
            <w:tcBorders>
              <w:top w:sz="4" w:val="nil"/>
              <w:left w:sz="4" w:val="nil"/>
              <w:bottom w:color="000000" w:sz="4" w:val="single"/>
              <w:right w:color="000000" w:sz="4" w:val="single"/>
            </w:tcBorders>
            <w:shd w:fill="auto" w:val="clear"/>
            <w:vAlign w:val="center"/>
          </w:tcPr>
          <w:p w14:paraId="2C0C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2D0C0000">
            <w:pPr>
              <w:ind/>
              <w:jc w:val="right"/>
              <w:rPr>
                <w:color w:val="000000"/>
              </w:rPr>
            </w:pPr>
            <w:r>
              <w:rPr>
                <w:color w:val="000000"/>
              </w:rPr>
              <w:t>617,1</w:t>
            </w:r>
          </w:p>
        </w:tc>
        <w:tc>
          <w:tcPr>
            <w:tcW w:type="dxa" w:w="1417"/>
            <w:tcBorders>
              <w:top w:sz="4" w:val="nil"/>
              <w:left w:sz="4" w:val="nil"/>
              <w:bottom w:color="000000" w:sz="4" w:val="single"/>
              <w:right w:color="000000" w:sz="4" w:val="single"/>
            </w:tcBorders>
            <w:shd w:fill="auto" w:val="clear"/>
            <w:vAlign w:val="center"/>
          </w:tcPr>
          <w:p w14:paraId="2E0C0000">
            <w:pPr>
              <w:ind/>
              <w:jc w:val="right"/>
              <w:rPr>
                <w:color w:val="000000"/>
              </w:rPr>
            </w:pPr>
            <w:r>
              <w:rPr>
                <w:color w:val="000000"/>
              </w:rPr>
              <w:t>587,1</w:t>
            </w:r>
          </w:p>
        </w:tc>
        <w:tc>
          <w:tcPr>
            <w:tcW w:type="dxa" w:w="1240"/>
            <w:tcBorders>
              <w:top w:sz="4" w:val="nil"/>
              <w:left w:sz="4" w:val="nil"/>
              <w:bottom w:color="000000" w:sz="4" w:val="single"/>
              <w:right w:color="000000" w:sz="4" w:val="single"/>
            </w:tcBorders>
            <w:shd w:fill="auto" w:val="clear"/>
            <w:vAlign w:val="center"/>
          </w:tcPr>
          <w:p w14:paraId="2F0C0000">
            <w:pPr>
              <w:ind/>
              <w:jc w:val="right"/>
              <w:rPr>
                <w:color w:val="000000"/>
              </w:rPr>
            </w:pPr>
            <w:r>
              <w:rPr>
                <w:color w:val="000000"/>
              </w:rPr>
              <w:t>587,1</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00C0000">
            <w:pPr>
              <w:rPr>
                <w:color w:val="000000"/>
              </w:rPr>
            </w:pPr>
            <w:r>
              <w:rPr>
                <w:color w:val="00000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(Субсидии бюджетным учреждениям)</w:t>
            </w:r>
          </w:p>
        </w:tc>
        <w:tc>
          <w:tcPr>
            <w:tcW w:type="dxa" w:w="567"/>
            <w:tcBorders>
              <w:top w:sz="4" w:val="nil"/>
              <w:left w:sz="4" w:val="nil"/>
              <w:bottom w:color="000000" w:sz="4" w:val="single"/>
              <w:right w:color="000000" w:sz="4" w:val="single"/>
            </w:tcBorders>
            <w:shd w:fill="auto" w:val="clear"/>
            <w:vAlign w:val="center"/>
          </w:tcPr>
          <w:p w14:paraId="310C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320C0000">
            <w:pPr>
              <w:ind/>
              <w:jc w:val="center"/>
              <w:rPr>
                <w:color w:val="000000"/>
              </w:rPr>
            </w:pPr>
            <w:r>
              <w:rPr>
                <w:color w:val="000000"/>
              </w:rPr>
              <w:t>06</w:t>
            </w:r>
          </w:p>
        </w:tc>
        <w:tc>
          <w:tcPr>
            <w:tcW w:type="dxa" w:w="1701"/>
            <w:tcBorders>
              <w:top w:sz="4" w:val="nil"/>
              <w:left w:sz="4" w:val="nil"/>
              <w:bottom w:color="000000" w:sz="4" w:val="single"/>
              <w:right w:color="000000" w:sz="4" w:val="single"/>
            </w:tcBorders>
            <w:shd w:fill="auto" w:val="clear"/>
            <w:vAlign w:val="center"/>
          </w:tcPr>
          <w:p w14:paraId="330C0000">
            <w:pPr>
              <w:ind/>
              <w:jc w:val="center"/>
              <w:rPr>
                <w:color w:val="000000"/>
              </w:rPr>
            </w:pPr>
            <w:r>
              <w:rPr>
                <w:color w:val="000000"/>
              </w:rPr>
              <w:t>0440272110</w:t>
            </w:r>
          </w:p>
        </w:tc>
        <w:tc>
          <w:tcPr>
            <w:tcW w:type="dxa" w:w="709"/>
            <w:tcBorders>
              <w:top w:sz="4" w:val="nil"/>
              <w:left w:sz="4" w:val="nil"/>
              <w:bottom w:color="000000" w:sz="4" w:val="single"/>
              <w:right w:color="000000" w:sz="4" w:val="single"/>
            </w:tcBorders>
            <w:shd w:fill="auto" w:val="clear"/>
            <w:vAlign w:val="center"/>
          </w:tcPr>
          <w:p w14:paraId="340C0000">
            <w:pPr>
              <w:ind/>
              <w:jc w:val="center"/>
              <w:rPr>
                <w:color w:val="000000"/>
              </w:rPr>
            </w:pPr>
            <w:r>
              <w:rPr>
                <w:color w:val="000000"/>
              </w:rPr>
              <w:t>610</w:t>
            </w:r>
          </w:p>
        </w:tc>
        <w:tc>
          <w:tcPr>
            <w:tcW w:type="dxa" w:w="1418"/>
            <w:tcBorders>
              <w:top w:sz="4" w:val="nil"/>
              <w:left w:sz="4" w:val="nil"/>
              <w:bottom w:color="000000" w:sz="4" w:val="single"/>
              <w:right w:color="000000" w:sz="4" w:val="single"/>
            </w:tcBorders>
            <w:shd w:fill="auto" w:val="clear"/>
            <w:vAlign w:val="center"/>
          </w:tcPr>
          <w:p w14:paraId="350C0000">
            <w:pPr>
              <w:ind/>
              <w:jc w:val="right"/>
              <w:rPr>
                <w:color w:val="000000"/>
              </w:rPr>
            </w:pPr>
            <w:r>
              <w:rPr>
                <w:color w:val="000000"/>
              </w:rPr>
              <w:t>3 117,5</w:t>
            </w:r>
          </w:p>
        </w:tc>
        <w:tc>
          <w:tcPr>
            <w:tcW w:type="dxa" w:w="1417"/>
            <w:tcBorders>
              <w:top w:sz="4" w:val="nil"/>
              <w:left w:sz="4" w:val="nil"/>
              <w:bottom w:color="000000" w:sz="4" w:val="single"/>
              <w:right w:color="000000" w:sz="4" w:val="single"/>
            </w:tcBorders>
            <w:shd w:fill="auto" w:val="clear"/>
            <w:vAlign w:val="center"/>
          </w:tcPr>
          <w:p w14:paraId="360C0000">
            <w:pPr>
              <w:ind/>
              <w:jc w:val="right"/>
              <w:rPr>
                <w:color w:val="000000"/>
              </w:rPr>
            </w:pPr>
            <w:r>
              <w:rPr>
                <w:color w:val="000000"/>
              </w:rPr>
              <w:t>3 227,8</w:t>
            </w:r>
          </w:p>
        </w:tc>
        <w:tc>
          <w:tcPr>
            <w:tcW w:type="dxa" w:w="1240"/>
            <w:tcBorders>
              <w:top w:sz="4" w:val="nil"/>
              <w:left w:sz="4" w:val="nil"/>
              <w:bottom w:color="000000" w:sz="4" w:val="single"/>
              <w:right w:color="000000" w:sz="4" w:val="single"/>
            </w:tcBorders>
            <w:shd w:fill="auto" w:val="clear"/>
            <w:vAlign w:val="center"/>
          </w:tcPr>
          <w:p w14:paraId="370C0000">
            <w:pPr>
              <w:ind/>
              <w:jc w:val="right"/>
              <w:rPr>
                <w:color w:val="000000"/>
              </w:rPr>
            </w:pPr>
            <w:r>
              <w:rPr>
                <w:color w:val="000000"/>
              </w:rPr>
              <w:t>3 355,7</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380C0000">
            <w:pPr>
              <w:rPr>
                <w:color w:val="000000"/>
              </w:rPr>
            </w:pPr>
            <w:r>
              <w:rPr>
                <w:color w:val="000000"/>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(Уплата налогов, сборов и иных платежей)</w:t>
            </w:r>
          </w:p>
        </w:tc>
        <w:tc>
          <w:tcPr>
            <w:tcW w:type="dxa" w:w="567"/>
            <w:tcBorders>
              <w:top w:sz="4" w:val="nil"/>
              <w:left w:sz="4" w:val="nil"/>
              <w:bottom w:color="000000" w:sz="4" w:val="single"/>
              <w:right w:color="000000" w:sz="4" w:val="single"/>
            </w:tcBorders>
            <w:shd w:fill="auto" w:val="clear"/>
            <w:vAlign w:val="center"/>
          </w:tcPr>
          <w:p w14:paraId="390C0000">
            <w:pPr>
              <w:ind/>
              <w:jc w:val="center"/>
              <w:rPr>
                <w:color w:val="000000"/>
              </w:rPr>
            </w:pPr>
            <w:r>
              <w:rPr>
                <w:color w:val="000000"/>
              </w:rPr>
              <w:t>10</w:t>
            </w:r>
          </w:p>
        </w:tc>
        <w:tc>
          <w:tcPr>
            <w:tcW w:type="dxa" w:w="567"/>
            <w:tcBorders>
              <w:top w:sz="4" w:val="nil"/>
              <w:left w:sz="4" w:val="nil"/>
              <w:bottom w:color="000000" w:sz="4" w:val="single"/>
              <w:right w:color="000000" w:sz="4" w:val="single"/>
            </w:tcBorders>
            <w:shd w:fill="auto" w:val="clear"/>
            <w:vAlign w:val="center"/>
          </w:tcPr>
          <w:p w14:paraId="3A0C0000">
            <w:pPr>
              <w:ind/>
              <w:jc w:val="center"/>
              <w:rPr>
                <w:color w:val="000000"/>
              </w:rPr>
            </w:pPr>
            <w:r>
              <w:rPr>
                <w:color w:val="000000"/>
              </w:rPr>
              <w:t>06</w:t>
            </w:r>
          </w:p>
        </w:tc>
        <w:tc>
          <w:tcPr>
            <w:tcW w:type="dxa" w:w="1701"/>
            <w:tcBorders>
              <w:top w:sz="4" w:val="nil"/>
              <w:left w:sz="4" w:val="nil"/>
              <w:bottom w:color="000000" w:sz="4" w:val="single"/>
              <w:right w:color="000000" w:sz="4" w:val="single"/>
            </w:tcBorders>
            <w:shd w:fill="auto" w:val="clear"/>
            <w:vAlign w:val="center"/>
          </w:tcPr>
          <w:p w14:paraId="3B0C0000">
            <w:pPr>
              <w:ind/>
              <w:jc w:val="center"/>
              <w:rPr>
                <w:color w:val="000000"/>
              </w:rPr>
            </w:pPr>
            <w:r>
              <w:rPr>
                <w:color w:val="000000"/>
              </w:rPr>
              <w:t>0440272110</w:t>
            </w:r>
          </w:p>
        </w:tc>
        <w:tc>
          <w:tcPr>
            <w:tcW w:type="dxa" w:w="709"/>
            <w:tcBorders>
              <w:top w:sz="4" w:val="nil"/>
              <w:left w:sz="4" w:val="nil"/>
              <w:bottom w:color="000000" w:sz="4" w:val="single"/>
              <w:right w:color="000000" w:sz="4" w:val="single"/>
            </w:tcBorders>
            <w:shd w:fill="auto" w:val="clear"/>
            <w:vAlign w:val="center"/>
          </w:tcPr>
          <w:p w14:paraId="3C0C0000">
            <w:pPr>
              <w:ind/>
              <w:jc w:val="center"/>
              <w:rPr>
                <w:color w:val="000000"/>
              </w:rPr>
            </w:pPr>
            <w:r>
              <w:rPr>
                <w:color w:val="000000"/>
              </w:rPr>
              <w:t>850</w:t>
            </w:r>
          </w:p>
        </w:tc>
        <w:tc>
          <w:tcPr>
            <w:tcW w:type="dxa" w:w="1418"/>
            <w:tcBorders>
              <w:top w:sz="4" w:val="nil"/>
              <w:left w:sz="4" w:val="nil"/>
              <w:bottom w:color="000000" w:sz="4" w:val="single"/>
              <w:right w:color="000000" w:sz="4" w:val="single"/>
            </w:tcBorders>
            <w:shd w:fill="auto" w:val="clear"/>
            <w:vAlign w:val="center"/>
          </w:tcPr>
          <w:p w14:paraId="3D0C0000">
            <w:pPr>
              <w:ind/>
              <w:jc w:val="right"/>
              <w:rPr>
                <w:color w:val="000000"/>
              </w:rPr>
            </w:pPr>
            <w:r>
              <w:rPr>
                <w:color w:val="000000"/>
              </w:rPr>
              <w:t>1,6</w:t>
            </w:r>
          </w:p>
        </w:tc>
        <w:tc>
          <w:tcPr>
            <w:tcW w:type="dxa" w:w="1417"/>
            <w:tcBorders>
              <w:top w:sz="4" w:val="nil"/>
              <w:left w:sz="4" w:val="nil"/>
              <w:bottom w:color="000000" w:sz="4" w:val="single"/>
              <w:right w:color="000000" w:sz="4" w:val="single"/>
            </w:tcBorders>
            <w:shd w:fill="auto" w:val="clear"/>
            <w:vAlign w:val="center"/>
          </w:tcPr>
          <w:p w14:paraId="3E0C0000">
            <w:pPr>
              <w:ind/>
              <w:jc w:val="right"/>
              <w:rPr>
                <w:color w:val="000000"/>
              </w:rPr>
            </w:pPr>
            <w:r>
              <w:rPr>
                <w:color w:val="000000"/>
              </w:rPr>
              <w:t>1,6</w:t>
            </w:r>
          </w:p>
        </w:tc>
        <w:tc>
          <w:tcPr>
            <w:tcW w:type="dxa" w:w="1240"/>
            <w:tcBorders>
              <w:top w:sz="4" w:val="nil"/>
              <w:left w:sz="4" w:val="nil"/>
              <w:bottom w:color="000000" w:sz="4" w:val="single"/>
              <w:right w:color="000000" w:sz="4" w:val="single"/>
            </w:tcBorders>
            <w:shd w:fill="auto" w:val="clear"/>
            <w:vAlign w:val="center"/>
          </w:tcPr>
          <w:p w14:paraId="3F0C0000">
            <w:pPr>
              <w:ind/>
              <w:jc w:val="right"/>
              <w:rPr>
                <w:color w:val="000000"/>
              </w:rPr>
            </w:pPr>
            <w:r>
              <w:rPr>
                <w:color w:val="000000"/>
              </w:rPr>
              <w:t>1,6</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00C0000">
            <w:pPr>
              <w:rPr>
                <w:color w:val="000000"/>
              </w:rPr>
            </w:pPr>
            <w:r>
              <w:rPr>
                <w:color w:val="000000"/>
              </w:rPr>
              <w:t>ФИЗИЧЕСКАЯ КУЛЬТУРА И СПОРТ</w:t>
            </w:r>
          </w:p>
        </w:tc>
        <w:tc>
          <w:tcPr>
            <w:tcW w:type="dxa" w:w="567"/>
            <w:tcBorders>
              <w:top w:sz="4" w:val="nil"/>
              <w:left w:sz="4" w:val="nil"/>
              <w:bottom w:color="000000" w:sz="4" w:val="single"/>
              <w:right w:color="000000" w:sz="4" w:val="single"/>
            </w:tcBorders>
            <w:shd w:fill="auto" w:val="clear"/>
            <w:vAlign w:val="center"/>
          </w:tcPr>
          <w:p w14:paraId="410C0000">
            <w:pPr>
              <w:ind/>
              <w:jc w:val="center"/>
              <w:rPr>
                <w:color w:val="000000"/>
              </w:rPr>
            </w:pPr>
            <w:r>
              <w:rPr>
                <w:color w:val="000000"/>
              </w:rPr>
              <w:t>11</w:t>
            </w:r>
          </w:p>
        </w:tc>
        <w:tc>
          <w:tcPr>
            <w:tcW w:type="dxa" w:w="567"/>
            <w:tcBorders>
              <w:top w:sz="4" w:val="nil"/>
              <w:left w:sz="4" w:val="nil"/>
              <w:bottom w:color="000000" w:sz="4" w:val="single"/>
              <w:right w:color="000000" w:sz="4" w:val="single"/>
            </w:tcBorders>
            <w:shd w:fill="auto" w:val="clear"/>
            <w:vAlign w:val="center"/>
          </w:tcPr>
          <w:p w14:paraId="420C0000">
            <w:pPr>
              <w:ind/>
              <w:jc w:val="center"/>
              <w:rPr>
                <w:color w:val="000000"/>
              </w:rPr>
            </w:pPr>
            <w:r>
              <w:rPr>
                <w:color w:val="000000"/>
              </w:rPr>
              <w:t>00</w:t>
            </w:r>
          </w:p>
        </w:tc>
        <w:tc>
          <w:tcPr>
            <w:tcW w:type="dxa" w:w="1701"/>
            <w:tcBorders>
              <w:top w:sz="4" w:val="nil"/>
              <w:left w:sz="4" w:val="nil"/>
              <w:bottom w:color="000000" w:sz="4" w:val="single"/>
              <w:right w:color="000000" w:sz="4" w:val="single"/>
            </w:tcBorders>
            <w:shd w:fill="auto" w:val="clear"/>
            <w:vAlign w:val="center"/>
          </w:tcPr>
          <w:p w14:paraId="430C0000">
            <w:pPr>
              <w:ind/>
              <w:jc w:val="center"/>
              <w:rPr>
                <w:color w:val="000000"/>
              </w:rPr>
            </w:pPr>
            <w:r>
              <w:rPr>
                <w:color w:val="000000"/>
              </w:rPr>
              <w:t> </w:t>
            </w:r>
          </w:p>
        </w:tc>
        <w:tc>
          <w:tcPr>
            <w:tcW w:type="dxa" w:w="709"/>
            <w:tcBorders>
              <w:top w:sz="4" w:val="nil"/>
              <w:left w:color="000000" w:sz="4" w:val="single"/>
              <w:bottom w:color="000000" w:sz="4" w:val="single"/>
              <w:right w:color="000000" w:sz="4" w:val="single"/>
            </w:tcBorders>
            <w:shd w:fill="auto" w:val="clear"/>
            <w:vAlign w:val="center"/>
          </w:tcPr>
          <w:p w14:paraId="440C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450C0000">
            <w:pPr>
              <w:ind/>
              <w:jc w:val="right"/>
              <w:rPr>
                <w:color w:val="000000"/>
              </w:rPr>
            </w:pPr>
            <w:r>
              <w:rPr>
                <w:color w:val="000000"/>
              </w:rPr>
              <w:t>116 579,8</w:t>
            </w:r>
          </w:p>
        </w:tc>
        <w:tc>
          <w:tcPr>
            <w:tcW w:type="dxa" w:w="1417"/>
            <w:tcBorders>
              <w:top w:sz="4" w:val="nil"/>
              <w:left w:sz="4" w:val="nil"/>
              <w:bottom w:color="000000" w:sz="4" w:val="single"/>
              <w:right w:color="000000" w:sz="4" w:val="single"/>
            </w:tcBorders>
            <w:shd w:fill="auto" w:val="clear"/>
            <w:vAlign w:val="center"/>
          </w:tcPr>
          <w:p w14:paraId="460C0000">
            <w:pPr>
              <w:ind/>
              <w:jc w:val="right"/>
              <w:rPr>
                <w:color w:val="000000"/>
              </w:rPr>
            </w:pPr>
            <w:r>
              <w:rPr>
                <w:color w:val="000000"/>
              </w:rPr>
              <w:t>300,0</w:t>
            </w:r>
          </w:p>
        </w:tc>
        <w:tc>
          <w:tcPr>
            <w:tcW w:type="dxa" w:w="1240"/>
            <w:tcBorders>
              <w:top w:sz="4" w:val="nil"/>
              <w:left w:sz="4" w:val="nil"/>
              <w:bottom w:color="000000" w:sz="4" w:val="single"/>
              <w:right w:color="000000" w:sz="4" w:val="single"/>
            </w:tcBorders>
            <w:shd w:fill="auto" w:val="clear"/>
            <w:vAlign w:val="center"/>
          </w:tcPr>
          <w:p w14:paraId="470C0000">
            <w:pPr>
              <w:ind/>
              <w:jc w:val="right"/>
              <w:rPr>
                <w:color w:val="000000"/>
              </w:rPr>
            </w:pPr>
            <w:r>
              <w:rPr>
                <w:color w:val="000000"/>
              </w:rPr>
              <w:t>300,0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480C0000">
            <w:pPr>
              <w:rPr>
                <w:color w:val="000000"/>
              </w:rPr>
            </w:pPr>
            <w:r>
              <w:rPr>
                <w:color w:val="000000"/>
              </w:rPr>
              <w:t>Физическая культура</w:t>
            </w:r>
          </w:p>
        </w:tc>
        <w:tc>
          <w:tcPr>
            <w:tcW w:type="dxa" w:w="567"/>
            <w:tcBorders>
              <w:top w:sz="4" w:val="nil"/>
              <w:left w:sz="4" w:val="nil"/>
              <w:bottom w:color="000000" w:sz="4" w:val="single"/>
              <w:right w:color="000000" w:sz="4" w:val="single"/>
            </w:tcBorders>
            <w:shd w:fill="auto" w:val="clear"/>
            <w:vAlign w:val="center"/>
          </w:tcPr>
          <w:p w14:paraId="490C0000">
            <w:pPr>
              <w:ind/>
              <w:jc w:val="center"/>
              <w:rPr>
                <w:color w:val="000000"/>
              </w:rPr>
            </w:pPr>
            <w:r>
              <w:rPr>
                <w:color w:val="000000"/>
              </w:rPr>
              <w:t>11</w:t>
            </w:r>
          </w:p>
        </w:tc>
        <w:tc>
          <w:tcPr>
            <w:tcW w:type="dxa" w:w="567"/>
            <w:tcBorders>
              <w:top w:sz="4" w:val="nil"/>
              <w:left w:sz="4" w:val="nil"/>
              <w:bottom w:color="000000" w:sz="4" w:val="single"/>
              <w:right w:color="000000" w:sz="4" w:val="single"/>
            </w:tcBorders>
            <w:shd w:fill="auto" w:val="clear"/>
            <w:vAlign w:val="center"/>
          </w:tcPr>
          <w:p w14:paraId="4A0C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4B0C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4C0C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4D0C0000">
            <w:pPr>
              <w:ind/>
              <w:jc w:val="right"/>
              <w:rPr>
                <w:color w:val="000000"/>
              </w:rPr>
            </w:pPr>
            <w:r>
              <w:rPr>
                <w:color w:val="000000"/>
              </w:rPr>
              <w:t>300,0</w:t>
            </w:r>
          </w:p>
        </w:tc>
        <w:tc>
          <w:tcPr>
            <w:tcW w:type="dxa" w:w="1417"/>
            <w:tcBorders>
              <w:top w:sz="4" w:val="nil"/>
              <w:left w:sz="4" w:val="nil"/>
              <w:bottom w:color="000000" w:sz="4" w:val="single"/>
              <w:right w:color="000000" w:sz="4" w:val="single"/>
            </w:tcBorders>
            <w:shd w:fill="auto" w:val="clear"/>
            <w:vAlign w:val="center"/>
          </w:tcPr>
          <w:p w14:paraId="4E0C0000">
            <w:pPr>
              <w:ind/>
              <w:jc w:val="right"/>
              <w:rPr>
                <w:color w:val="000000"/>
              </w:rPr>
            </w:pPr>
            <w:r>
              <w:rPr>
                <w:color w:val="000000"/>
              </w:rPr>
              <w:t>300,0</w:t>
            </w:r>
          </w:p>
        </w:tc>
        <w:tc>
          <w:tcPr>
            <w:tcW w:type="dxa" w:w="1240"/>
            <w:tcBorders>
              <w:top w:sz="4" w:val="nil"/>
              <w:left w:sz="4" w:val="nil"/>
              <w:bottom w:color="000000" w:sz="4" w:val="single"/>
              <w:right w:color="000000" w:sz="4" w:val="single"/>
            </w:tcBorders>
            <w:shd w:fill="auto" w:val="clear"/>
            <w:vAlign w:val="center"/>
          </w:tcPr>
          <w:p w14:paraId="4F0C0000">
            <w:pPr>
              <w:ind/>
              <w:jc w:val="right"/>
              <w:rPr>
                <w:color w:val="000000"/>
              </w:rPr>
            </w:pPr>
            <w:r>
              <w:rPr>
                <w:color w:val="000000"/>
              </w:rPr>
              <w:t>300,0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00C0000">
            <w:pPr>
              <w:rPr>
                <w:color w:val="000000"/>
              </w:rPr>
            </w:pPr>
            <w:r>
              <w:rPr>
                <w:color w:val="000000"/>
              </w:rPr>
              <w:t xml:space="preserve">Расходы на физическое воспитание населения </w:t>
            </w:r>
            <w:r>
              <w:rPr>
                <w:color w:val="000000"/>
              </w:rPr>
              <w:t>Обливского</w:t>
            </w:r>
            <w:r>
              <w:rPr>
                <w:color w:val="000000"/>
              </w:rPr>
              <w:t xml:space="preserve"> района и обеспечение организации и проведения физкультурных и массовых спортивных мероприятий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510C0000">
            <w:pPr>
              <w:ind/>
              <w:jc w:val="center"/>
              <w:rPr>
                <w:color w:val="000000"/>
              </w:rPr>
            </w:pPr>
            <w:r>
              <w:rPr>
                <w:color w:val="000000"/>
              </w:rPr>
              <w:t>11</w:t>
            </w:r>
          </w:p>
        </w:tc>
        <w:tc>
          <w:tcPr>
            <w:tcW w:type="dxa" w:w="567"/>
            <w:tcBorders>
              <w:top w:sz="4" w:val="nil"/>
              <w:left w:sz="4" w:val="nil"/>
              <w:bottom w:color="000000" w:sz="4" w:val="single"/>
              <w:right w:color="000000" w:sz="4" w:val="single"/>
            </w:tcBorders>
            <w:shd w:fill="auto" w:val="clear"/>
            <w:vAlign w:val="center"/>
          </w:tcPr>
          <w:p w14:paraId="520C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530C0000">
            <w:pPr>
              <w:ind/>
              <w:jc w:val="center"/>
              <w:rPr>
                <w:color w:val="000000"/>
              </w:rPr>
            </w:pPr>
            <w:r>
              <w:rPr>
                <w:color w:val="000000"/>
              </w:rPr>
              <w:t>1140128310</w:t>
            </w:r>
          </w:p>
        </w:tc>
        <w:tc>
          <w:tcPr>
            <w:tcW w:type="dxa" w:w="709"/>
            <w:tcBorders>
              <w:top w:sz="4" w:val="nil"/>
              <w:left w:sz="4" w:val="nil"/>
              <w:bottom w:color="000000" w:sz="4" w:val="single"/>
              <w:right w:color="000000" w:sz="4" w:val="single"/>
            </w:tcBorders>
            <w:shd w:fill="auto" w:val="clear"/>
            <w:vAlign w:val="center"/>
          </w:tcPr>
          <w:p w14:paraId="540C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550C0000">
            <w:pPr>
              <w:ind/>
              <w:jc w:val="right"/>
              <w:rPr>
                <w:color w:val="000000"/>
              </w:rPr>
            </w:pPr>
            <w:r>
              <w:rPr>
                <w:color w:val="000000"/>
              </w:rPr>
              <w:t>100,0</w:t>
            </w:r>
          </w:p>
        </w:tc>
        <w:tc>
          <w:tcPr>
            <w:tcW w:type="dxa" w:w="1417"/>
            <w:tcBorders>
              <w:top w:sz="4" w:val="nil"/>
              <w:left w:sz="4" w:val="nil"/>
              <w:bottom w:color="000000" w:sz="4" w:val="single"/>
              <w:right w:color="000000" w:sz="4" w:val="single"/>
            </w:tcBorders>
            <w:shd w:fill="auto" w:val="clear"/>
            <w:vAlign w:val="center"/>
          </w:tcPr>
          <w:p w14:paraId="560C0000">
            <w:pPr>
              <w:ind/>
              <w:jc w:val="right"/>
              <w:rPr>
                <w:color w:val="000000"/>
              </w:rPr>
            </w:pPr>
            <w:r>
              <w:rPr>
                <w:color w:val="000000"/>
              </w:rPr>
              <w:t>100,0</w:t>
            </w:r>
          </w:p>
        </w:tc>
        <w:tc>
          <w:tcPr>
            <w:tcW w:type="dxa" w:w="1240"/>
            <w:tcBorders>
              <w:top w:sz="4" w:val="nil"/>
              <w:left w:sz="4" w:val="nil"/>
              <w:bottom w:color="000000" w:sz="4" w:val="single"/>
              <w:right w:color="000000" w:sz="4" w:val="single"/>
            </w:tcBorders>
            <w:shd w:fill="auto" w:val="clear"/>
            <w:vAlign w:val="center"/>
          </w:tcPr>
          <w:p w14:paraId="570C0000">
            <w:pPr>
              <w:ind/>
              <w:jc w:val="right"/>
              <w:rPr>
                <w:color w:val="000000"/>
              </w:rPr>
            </w:pPr>
            <w:r>
              <w:rPr>
                <w:color w:val="000000"/>
              </w:rPr>
              <w:t>100,0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580C0000">
            <w:pPr>
              <w:rPr>
                <w:color w:val="000000"/>
              </w:rPr>
            </w:pPr>
            <w:r>
              <w:rPr>
                <w:color w:val="000000"/>
              </w:rPr>
              <w:t>Расходы на меры по развитию школьного спорта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590C0000">
            <w:pPr>
              <w:ind/>
              <w:jc w:val="center"/>
              <w:rPr>
                <w:color w:val="000000"/>
              </w:rPr>
            </w:pPr>
            <w:r>
              <w:rPr>
                <w:color w:val="000000"/>
              </w:rPr>
              <w:t>11</w:t>
            </w:r>
          </w:p>
        </w:tc>
        <w:tc>
          <w:tcPr>
            <w:tcW w:type="dxa" w:w="567"/>
            <w:tcBorders>
              <w:top w:sz="4" w:val="nil"/>
              <w:left w:sz="4" w:val="nil"/>
              <w:bottom w:color="000000" w:sz="4" w:val="single"/>
              <w:right w:color="000000" w:sz="4" w:val="single"/>
            </w:tcBorders>
            <w:shd w:fill="auto" w:val="clear"/>
            <w:vAlign w:val="center"/>
          </w:tcPr>
          <w:p w14:paraId="5A0C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5B0C0000">
            <w:pPr>
              <w:ind/>
              <w:jc w:val="center"/>
              <w:rPr>
                <w:color w:val="000000"/>
              </w:rPr>
            </w:pPr>
            <w:r>
              <w:rPr>
                <w:color w:val="000000"/>
              </w:rPr>
              <w:t>1140128320</w:t>
            </w:r>
          </w:p>
        </w:tc>
        <w:tc>
          <w:tcPr>
            <w:tcW w:type="dxa" w:w="709"/>
            <w:tcBorders>
              <w:top w:sz="4" w:val="nil"/>
              <w:left w:sz="4" w:val="nil"/>
              <w:bottom w:color="000000" w:sz="4" w:val="single"/>
              <w:right w:color="000000" w:sz="4" w:val="single"/>
            </w:tcBorders>
            <w:shd w:fill="auto" w:val="clear"/>
            <w:vAlign w:val="center"/>
          </w:tcPr>
          <w:p w14:paraId="5C0C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5D0C0000">
            <w:pPr>
              <w:ind/>
              <w:jc w:val="right"/>
              <w:rPr>
                <w:color w:val="000000"/>
              </w:rPr>
            </w:pPr>
            <w:r>
              <w:rPr>
                <w:color w:val="000000"/>
              </w:rPr>
              <w:t>100,0</w:t>
            </w:r>
          </w:p>
        </w:tc>
        <w:tc>
          <w:tcPr>
            <w:tcW w:type="dxa" w:w="1417"/>
            <w:tcBorders>
              <w:top w:sz="4" w:val="nil"/>
              <w:left w:sz="4" w:val="nil"/>
              <w:bottom w:color="000000" w:sz="4" w:val="single"/>
              <w:right w:color="000000" w:sz="4" w:val="single"/>
            </w:tcBorders>
            <w:shd w:fill="auto" w:val="clear"/>
            <w:vAlign w:val="center"/>
          </w:tcPr>
          <w:p w14:paraId="5E0C0000">
            <w:pPr>
              <w:ind/>
              <w:jc w:val="right"/>
              <w:rPr>
                <w:color w:val="000000"/>
              </w:rPr>
            </w:pPr>
            <w:r>
              <w:rPr>
                <w:color w:val="000000"/>
              </w:rPr>
              <w:t>100,0</w:t>
            </w:r>
          </w:p>
        </w:tc>
        <w:tc>
          <w:tcPr>
            <w:tcW w:type="dxa" w:w="1240"/>
            <w:tcBorders>
              <w:top w:sz="4" w:val="nil"/>
              <w:left w:sz="4" w:val="nil"/>
              <w:bottom w:color="000000" w:sz="4" w:val="single"/>
              <w:right w:color="000000" w:sz="4" w:val="single"/>
            </w:tcBorders>
            <w:shd w:fill="auto" w:val="clear"/>
            <w:vAlign w:val="center"/>
          </w:tcPr>
          <w:p w14:paraId="5F0C0000">
            <w:pPr>
              <w:ind/>
              <w:jc w:val="right"/>
              <w:rPr>
                <w:color w:val="000000"/>
              </w:rPr>
            </w:pPr>
            <w:r>
              <w:rPr>
                <w:color w:val="000000"/>
              </w:rPr>
              <w:t>100,0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00C0000">
            <w:pPr>
              <w:rPr>
                <w:color w:val="000000"/>
              </w:rPr>
            </w:pPr>
            <w:r>
              <w:rPr>
                <w:color w:val="000000"/>
              </w:rPr>
              <w:t>Расходы на мероприятия по развитию системы подготовки спортивного резерва, в том числе материально-технической базы (Иные закупки товаров, работ и услуг для обеспечения государственных (муниципальных) нужд)</w:t>
            </w:r>
          </w:p>
        </w:tc>
        <w:tc>
          <w:tcPr>
            <w:tcW w:type="dxa" w:w="567"/>
            <w:tcBorders>
              <w:top w:sz="4" w:val="nil"/>
              <w:left w:sz="4" w:val="nil"/>
              <w:bottom w:color="000000" w:sz="4" w:val="single"/>
              <w:right w:color="000000" w:sz="4" w:val="single"/>
            </w:tcBorders>
            <w:shd w:fill="auto" w:val="clear"/>
            <w:vAlign w:val="center"/>
          </w:tcPr>
          <w:p w14:paraId="610C0000">
            <w:pPr>
              <w:ind/>
              <w:jc w:val="center"/>
              <w:rPr>
                <w:color w:val="000000"/>
              </w:rPr>
            </w:pPr>
            <w:r>
              <w:rPr>
                <w:color w:val="000000"/>
              </w:rPr>
              <w:t>11</w:t>
            </w:r>
          </w:p>
        </w:tc>
        <w:tc>
          <w:tcPr>
            <w:tcW w:type="dxa" w:w="567"/>
            <w:tcBorders>
              <w:top w:sz="4" w:val="nil"/>
              <w:left w:sz="4" w:val="nil"/>
              <w:bottom w:color="000000" w:sz="4" w:val="single"/>
              <w:right w:color="000000" w:sz="4" w:val="single"/>
            </w:tcBorders>
            <w:shd w:fill="auto" w:val="clear"/>
            <w:vAlign w:val="center"/>
          </w:tcPr>
          <w:p w14:paraId="620C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630C0000">
            <w:pPr>
              <w:ind/>
              <w:jc w:val="center"/>
              <w:rPr>
                <w:color w:val="000000"/>
              </w:rPr>
            </w:pPr>
            <w:r>
              <w:rPr>
                <w:color w:val="000000"/>
              </w:rPr>
              <w:t>1140228340</w:t>
            </w:r>
          </w:p>
        </w:tc>
        <w:tc>
          <w:tcPr>
            <w:tcW w:type="dxa" w:w="709"/>
            <w:tcBorders>
              <w:top w:sz="4" w:val="nil"/>
              <w:left w:sz="4" w:val="nil"/>
              <w:bottom w:color="000000" w:sz="4" w:val="single"/>
              <w:right w:color="000000" w:sz="4" w:val="single"/>
            </w:tcBorders>
            <w:shd w:fill="auto" w:val="clear"/>
            <w:vAlign w:val="center"/>
          </w:tcPr>
          <w:p w14:paraId="640C0000">
            <w:pPr>
              <w:ind/>
              <w:jc w:val="center"/>
              <w:rPr>
                <w:color w:val="000000"/>
              </w:rPr>
            </w:pPr>
            <w:r>
              <w:rPr>
                <w:color w:val="000000"/>
              </w:rPr>
              <w:t>240</w:t>
            </w:r>
          </w:p>
        </w:tc>
        <w:tc>
          <w:tcPr>
            <w:tcW w:type="dxa" w:w="1418"/>
            <w:tcBorders>
              <w:top w:sz="4" w:val="nil"/>
              <w:left w:sz="4" w:val="nil"/>
              <w:bottom w:color="000000" w:sz="4" w:val="single"/>
              <w:right w:color="000000" w:sz="4" w:val="single"/>
            </w:tcBorders>
            <w:shd w:fill="auto" w:val="clear"/>
            <w:vAlign w:val="center"/>
          </w:tcPr>
          <w:p w14:paraId="650C0000">
            <w:pPr>
              <w:ind/>
              <w:jc w:val="right"/>
              <w:rPr>
                <w:color w:val="000000"/>
              </w:rPr>
            </w:pPr>
            <w:r>
              <w:rPr>
                <w:color w:val="000000"/>
              </w:rPr>
              <w:t>100,0</w:t>
            </w:r>
          </w:p>
        </w:tc>
        <w:tc>
          <w:tcPr>
            <w:tcW w:type="dxa" w:w="1417"/>
            <w:tcBorders>
              <w:top w:sz="4" w:val="nil"/>
              <w:left w:sz="4" w:val="nil"/>
              <w:bottom w:color="000000" w:sz="4" w:val="single"/>
              <w:right w:color="000000" w:sz="4" w:val="single"/>
            </w:tcBorders>
            <w:shd w:fill="auto" w:val="clear"/>
            <w:vAlign w:val="center"/>
          </w:tcPr>
          <w:p w14:paraId="660C0000">
            <w:pPr>
              <w:ind/>
              <w:jc w:val="right"/>
              <w:rPr>
                <w:color w:val="000000"/>
              </w:rPr>
            </w:pPr>
            <w:r>
              <w:rPr>
                <w:color w:val="000000"/>
              </w:rPr>
              <w:t>100,0</w:t>
            </w:r>
          </w:p>
        </w:tc>
        <w:tc>
          <w:tcPr>
            <w:tcW w:type="dxa" w:w="1240"/>
            <w:tcBorders>
              <w:top w:sz="4" w:val="nil"/>
              <w:left w:sz="4" w:val="nil"/>
              <w:bottom w:color="000000" w:sz="4" w:val="single"/>
              <w:right w:color="000000" w:sz="4" w:val="single"/>
            </w:tcBorders>
            <w:shd w:fill="auto" w:val="clear"/>
            <w:vAlign w:val="center"/>
          </w:tcPr>
          <w:p w14:paraId="670C0000">
            <w:pPr>
              <w:ind/>
              <w:jc w:val="right"/>
              <w:rPr>
                <w:color w:val="000000"/>
              </w:rPr>
            </w:pPr>
            <w:r>
              <w:rPr>
                <w:color w:val="000000"/>
              </w:rPr>
              <w:t>100,0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680C0000">
            <w:pPr>
              <w:rPr>
                <w:color w:val="000000"/>
              </w:rPr>
            </w:pPr>
            <w:r>
              <w:rPr>
                <w:color w:val="000000"/>
              </w:rPr>
              <w:t>Массовый спорт</w:t>
            </w:r>
          </w:p>
        </w:tc>
        <w:tc>
          <w:tcPr>
            <w:tcW w:type="dxa" w:w="567"/>
            <w:tcBorders>
              <w:top w:sz="4" w:val="nil"/>
              <w:left w:sz="4" w:val="nil"/>
              <w:bottom w:color="000000" w:sz="4" w:val="single"/>
              <w:right w:color="000000" w:sz="4" w:val="single"/>
            </w:tcBorders>
            <w:shd w:fill="auto" w:val="clear"/>
            <w:vAlign w:val="center"/>
          </w:tcPr>
          <w:p w14:paraId="690C0000">
            <w:pPr>
              <w:ind/>
              <w:jc w:val="center"/>
              <w:rPr>
                <w:color w:val="000000"/>
              </w:rPr>
            </w:pPr>
            <w:r>
              <w:rPr>
                <w:color w:val="000000"/>
              </w:rPr>
              <w:t>11</w:t>
            </w:r>
          </w:p>
        </w:tc>
        <w:tc>
          <w:tcPr>
            <w:tcW w:type="dxa" w:w="567"/>
            <w:tcBorders>
              <w:top w:sz="4" w:val="nil"/>
              <w:left w:sz="4" w:val="nil"/>
              <w:bottom w:color="000000" w:sz="4" w:val="single"/>
              <w:right w:color="000000" w:sz="4" w:val="single"/>
            </w:tcBorders>
            <w:shd w:fill="auto" w:val="clear"/>
            <w:vAlign w:val="center"/>
          </w:tcPr>
          <w:p w14:paraId="6A0C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6B0C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6C0C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6D0C0000">
            <w:pPr>
              <w:ind/>
              <w:jc w:val="right"/>
              <w:rPr>
                <w:color w:val="000000"/>
              </w:rPr>
            </w:pPr>
            <w:r>
              <w:rPr>
                <w:color w:val="000000"/>
              </w:rPr>
              <w:t>116 279,8</w:t>
            </w:r>
          </w:p>
        </w:tc>
        <w:tc>
          <w:tcPr>
            <w:tcW w:type="dxa" w:w="1417"/>
            <w:tcBorders>
              <w:top w:sz="4" w:val="nil"/>
              <w:left w:sz="4" w:val="nil"/>
              <w:bottom w:color="000000" w:sz="4" w:val="single"/>
              <w:right w:color="000000" w:sz="4" w:val="single"/>
            </w:tcBorders>
            <w:shd w:fill="auto" w:val="clear"/>
            <w:vAlign w:val="center"/>
          </w:tcPr>
          <w:p w14:paraId="6E0C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6F0C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00C0000">
            <w:pPr>
              <w:rPr>
                <w:color w:val="000000"/>
              </w:rPr>
            </w:pPr>
            <w:r>
              <w:rPr>
                <w:color w:val="000000"/>
              </w:rPr>
              <w:t>Расходы на капитальный ремонт объектов спорта (Иные межбюджетные трансферты)</w:t>
            </w:r>
          </w:p>
        </w:tc>
        <w:tc>
          <w:tcPr>
            <w:tcW w:type="dxa" w:w="567"/>
            <w:tcBorders>
              <w:top w:sz="4" w:val="nil"/>
              <w:left w:sz="4" w:val="nil"/>
              <w:bottom w:color="000000" w:sz="4" w:val="single"/>
              <w:right w:color="000000" w:sz="4" w:val="single"/>
            </w:tcBorders>
            <w:shd w:fill="auto" w:val="clear"/>
            <w:vAlign w:val="center"/>
          </w:tcPr>
          <w:p w14:paraId="710C0000">
            <w:pPr>
              <w:ind/>
              <w:jc w:val="center"/>
              <w:rPr>
                <w:color w:val="000000"/>
              </w:rPr>
            </w:pPr>
            <w:r>
              <w:rPr>
                <w:color w:val="000000"/>
              </w:rPr>
              <w:t>11</w:t>
            </w:r>
          </w:p>
        </w:tc>
        <w:tc>
          <w:tcPr>
            <w:tcW w:type="dxa" w:w="567"/>
            <w:tcBorders>
              <w:top w:sz="4" w:val="nil"/>
              <w:left w:sz="4" w:val="nil"/>
              <w:bottom w:color="000000" w:sz="4" w:val="single"/>
              <w:right w:color="000000" w:sz="4" w:val="single"/>
            </w:tcBorders>
            <w:shd w:fill="auto" w:val="clear"/>
            <w:vAlign w:val="center"/>
          </w:tcPr>
          <w:p w14:paraId="720C0000">
            <w:pPr>
              <w:ind/>
              <w:jc w:val="center"/>
              <w:rPr>
                <w:color w:val="000000"/>
              </w:rPr>
            </w:pPr>
            <w:r>
              <w:rPr>
                <w:color w:val="000000"/>
              </w:rPr>
              <w:t>02</w:t>
            </w:r>
          </w:p>
        </w:tc>
        <w:tc>
          <w:tcPr>
            <w:tcW w:type="dxa" w:w="1701"/>
            <w:tcBorders>
              <w:top w:sz="4" w:val="nil"/>
              <w:left w:sz="4" w:val="nil"/>
              <w:bottom w:color="000000" w:sz="4" w:val="single"/>
              <w:right w:color="000000" w:sz="4" w:val="single"/>
            </w:tcBorders>
            <w:shd w:fill="auto" w:val="clear"/>
            <w:vAlign w:val="center"/>
          </w:tcPr>
          <w:p w14:paraId="730C0000">
            <w:pPr>
              <w:ind/>
              <w:jc w:val="center"/>
              <w:rPr>
                <w:color w:val="000000"/>
              </w:rPr>
            </w:pPr>
            <w:r>
              <w:rPr>
                <w:color w:val="000000"/>
              </w:rPr>
              <w:t>1120173430</w:t>
            </w:r>
          </w:p>
        </w:tc>
        <w:tc>
          <w:tcPr>
            <w:tcW w:type="dxa" w:w="709"/>
            <w:tcBorders>
              <w:top w:sz="4" w:val="nil"/>
              <w:left w:sz="4" w:val="nil"/>
              <w:bottom w:color="000000" w:sz="4" w:val="single"/>
              <w:right w:color="000000" w:sz="4" w:val="single"/>
            </w:tcBorders>
            <w:shd w:fill="auto" w:val="clear"/>
            <w:vAlign w:val="center"/>
          </w:tcPr>
          <w:p w14:paraId="740C0000">
            <w:pPr>
              <w:ind/>
              <w:jc w:val="center"/>
              <w:rPr>
                <w:color w:val="000000"/>
              </w:rPr>
            </w:pPr>
            <w:r>
              <w:rPr>
                <w:color w:val="000000"/>
              </w:rPr>
              <w:t>540</w:t>
            </w:r>
          </w:p>
        </w:tc>
        <w:tc>
          <w:tcPr>
            <w:tcW w:type="dxa" w:w="1418"/>
            <w:tcBorders>
              <w:top w:sz="4" w:val="nil"/>
              <w:left w:sz="4" w:val="nil"/>
              <w:bottom w:color="000000" w:sz="4" w:val="single"/>
              <w:right w:color="000000" w:sz="4" w:val="single"/>
            </w:tcBorders>
            <w:shd w:fill="auto" w:val="clear"/>
            <w:vAlign w:val="center"/>
          </w:tcPr>
          <w:p w14:paraId="750C0000">
            <w:pPr>
              <w:ind/>
              <w:jc w:val="right"/>
              <w:rPr>
                <w:color w:val="000000"/>
              </w:rPr>
            </w:pPr>
            <w:r>
              <w:rPr>
                <w:color w:val="000000"/>
              </w:rPr>
              <w:t>116 279,8</w:t>
            </w:r>
          </w:p>
        </w:tc>
        <w:tc>
          <w:tcPr>
            <w:tcW w:type="dxa" w:w="1417"/>
            <w:tcBorders>
              <w:top w:sz="4" w:val="nil"/>
              <w:left w:sz="4" w:val="nil"/>
              <w:bottom w:color="000000" w:sz="4" w:val="single"/>
              <w:right w:color="000000" w:sz="4" w:val="single"/>
            </w:tcBorders>
            <w:shd w:fill="auto" w:val="clear"/>
            <w:vAlign w:val="center"/>
          </w:tcPr>
          <w:p w14:paraId="760C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770C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780C0000">
            <w:pPr>
              <w:rPr>
                <w:color w:val="000000"/>
              </w:rPr>
            </w:pPr>
            <w:r>
              <w:rPr>
                <w:color w:val="000000"/>
              </w:rPr>
              <w:t>МЕЖБЮДЖЕТНЫЕ ТРАНСФЕРТЫ ОБЩЕГО ХАРАКТЕРА БЮДЖЕТАМ БЮДЖЕТНОЙ СИСТЕМЫ РОССИЙСКОЙ ФЕДЕРАЦИИ</w:t>
            </w:r>
          </w:p>
        </w:tc>
        <w:tc>
          <w:tcPr>
            <w:tcW w:type="dxa" w:w="567"/>
            <w:tcBorders>
              <w:top w:sz="4" w:val="nil"/>
              <w:left w:sz="4" w:val="nil"/>
              <w:bottom w:color="000000" w:sz="4" w:val="single"/>
              <w:right w:color="000000" w:sz="4" w:val="single"/>
            </w:tcBorders>
            <w:shd w:fill="auto" w:val="clear"/>
            <w:vAlign w:val="center"/>
          </w:tcPr>
          <w:p w14:paraId="790C0000">
            <w:pPr>
              <w:ind/>
              <w:jc w:val="center"/>
              <w:rPr>
                <w:color w:val="000000"/>
              </w:rPr>
            </w:pPr>
            <w:r>
              <w:rPr>
                <w:color w:val="000000"/>
              </w:rPr>
              <w:t>14</w:t>
            </w:r>
          </w:p>
        </w:tc>
        <w:tc>
          <w:tcPr>
            <w:tcW w:type="dxa" w:w="567"/>
            <w:tcBorders>
              <w:top w:sz="4" w:val="nil"/>
              <w:left w:sz="4" w:val="nil"/>
              <w:bottom w:color="000000" w:sz="4" w:val="single"/>
              <w:right w:color="000000" w:sz="4" w:val="single"/>
            </w:tcBorders>
            <w:shd w:fill="auto" w:val="clear"/>
            <w:vAlign w:val="center"/>
          </w:tcPr>
          <w:p w14:paraId="7A0C0000">
            <w:pPr>
              <w:ind/>
              <w:jc w:val="center"/>
              <w:rPr>
                <w:color w:val="000000"/>
              </w:rPr>
            </w:pPr>
            <w:r>
              <w:rPr>
                <w:color w:val="000000"/>
              </w:rPr>
              <w:t>00</w:t>
            </w:r>
          </w:p>
        </w:tc>
        <w:tc>
          <w:tcPr>
            <w:tcW w:type="dxa" w:w="1701"/>
            <w:tcBorders>
              <w:top w:sz="4" w:val="nil"/>
              <w:left w:sz="4" w:val="nil"/>
              <w:bottom w:color="000000" w:sz="4" w:val="single"/>
              <w:right w:color="000000" w:sz="4" w:val="single"/>
            </w:tcBorders>
            <w:shd w:fill="auto" w:val="clear"/>
            <w:vAlign w:val="center"/>
          </w:tcPr>
          <w:p w14:paraId="7B0C0000">
            <w:pPr>
              <w:ind/>
              <w:jc w:val="center"/>
              <w:rPr>
                <w:color w:val="000000"/>
              </w:rPr>
            </w:pPr>
            <w:r>
              <w:rPr>
                <w:color w:val="000000"/>
              </w:rPr>
              <w:t> </w:t>
            </w:r>
          </w:p>
        </w:tc>
        <w:tc>
          <w:tcPr>
            <w:tcW w:type="dxa" w:w="709"/>
            <w:tcBorders>
              <w:top w:sz="4" w:val="nil"/>
              <w:left w:color="000000" w:sz="4" w:val="single"/>
              <w:bottom w:color="000000" w:sz="4" w:val="single"/>
              <w:right w:color="000000" w:sz="4" w:val="single"/>
            </w:tcBorders>
            <w:shd w:fill="auto" w:val="clear"/>
            <w:vAlign w:val="center"/>
          </w:tcPr>
          <w:p w14:paraId="7C0C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7D0C0000">
            <w:pPr>
              <w:ind/>
              <w:jc w:val="right"/>
              <w:rPr>
                <w:color w:val="000000"/>
              </w:rPr>
            </w:pPr>
            <w:r>
              <w:rPr>
                <w:color w:val="000000"/>
              </w:rPr>
              <w:t>47 117,0</w:t>
            </w:r>
          </w:p>
        </w:tc>
        <w:tc>
          <w:tcPr>
            <w:tcW w:type="dxa" w:w="1417"/>
            <w:tcBorders>
              <w:top w:sz="4" w:val="nil"/>
              <w:left w:sz="4" w:val="nil"/>
              <w:bottom w:color="000000" w:sz="4" w:val="single"/>
              <w:right w:color="000000" w:sz="4" w:val="single"/>
            </w:tcBorders>
            <w:shd w:fill="auto" w:val="clear"/>
            <w:vAlign w:val="center"/>
          </w:tcPr>
          <w:p w14:paraId="7E0C0000">
            <w:pPr>
              <w:ind/>
              <w:jc w:val="right"/>
              <w:rPr>
                <w:color w:val="000000"/>
              </w:rPr>
            </w:pPr>
            <w:r>
              <w:rPr>
                <w:color w:val="000000"/>
              </w:rPr>
              <w:t>35 643,5</w:t>
            </w:r>
          </w:p>
        </w:tc>
        <w:tc>
          <w:tcPr>
            <w:tcW w:type="dxa" w:w="1240"/>
            <w:tcBorders>
              <w:top w:sz="4" w:val="nil"/>
              <w:left w:sz="4" w:val="nil"/>
              <w:bottom w:color="000000" w:sz="4" w:val="single"/>
              <w:right w:color="000000" w:sz="4" w:val="single"/>
            </w:tcBorders>
            <w:shd w:fill="auto" w:val="clear"/>
            <w:vAlign w:val="center"/>
          </w:tcPr>
          <w:p w14:paraId="7F0C0000">
            <w:pPr>
              <w:ind/>
              <w:jc w:val="right"/>
              <w:rPr>
                <w:color w:val="000000"/>
              </w:rPr>
            </w:pPr>
            <w:r>
              <w:rPr>
                <w:color w:val="000000"/>
              </w:rPr>
              <w:t>15 813,8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00C0000">
            <w:pPr>
              <w:rPr>
                <w:color w:val="000000"/>
              </w:rPr>
            </w:pPr>
            <w:r>
              <w:rPr>
                <w:color w:val="000000"/>
              </w:rPr>
              <w:t>Дотации на выравнивание бюджетной обеспеченности субъектов Российской Федерации и муниципальных образований</w:t>
            </w:r>
          </w:p>
        </w:tc>
        <w:tc>
          <w:tcPr>
            <w:tcW w:type="dxa" w:w="567"/>
            <w:tcBorders>
              <w:top w:sz="4" w:val="nil"/>
              <w:left w:sz="4" w:val="nil"/>
              <w:bottom w:color="000000" w:sz="4" w:val="single"/>
              <w:right w:color="000000" w:sz="4" w:val="single"/>
            </w:tcBorders>
            <w:shd w:fill="auto" w:val="clear"/>
            <w:vAlign w:val="center"/>
          </w:tcPr>
          <w:p w14:paraId="810C0000">
            <w:pPr>
              <w:ind/>
              <w:jc w:val="center"/>
              <w:rPr>
                <w:color w:val="000000"/>
              </w:rPr>
            </w:pPr>
            <w:r>
              <w:rPr>
                <w:color w:val="000000"/>
              </w:rPr>
              <w:t>14</w:t>
            </w:r>
          </w:p>
        </w:tc>
        <w:tc>
          <w:tcPr>
            <w:tcW w:type="dxa" w:w="567"/>
            <w:tcBorders>
              <w:top w:sz="4" w:val="nil"/>
              <w:left w:sz="4" w:val="nil"/>
              <w:bottom w:color="000000" w:sz="4" w:val="single"/>
              <w:right w:color="000000" w:sz="4" w:val="single"/>
            </w:tcBorders>
            <w:shd w:fill="auto" w:val="clear"/>
            <w:vAlign w:val="center"/>
          </w:tcPr>
          <w:p w14:paraId="820C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830C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840C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850C0000">
            <w:pPr>
              <w:ind/>
              <w:jc w:val="right"/>
              <w:rPr>
                <w:color w:val="000000"/>
              </w:rPr>
            </w:pPr>
            <w:r>
              <w:rPr>
                <w:color w:val="000000"/>
              </w:rPr>
              <w:t>46 117,0</w:t>
            </w:r>
          </w:p>
        </w:tc>
        <w:tc>
          <w:tcPr>
            <w:tcW w:type="dxa" w:w="1417"/>
            <w:tcBorders>
              <w:top w:sz="4" w:val="nil"/>
              <w:left w:sz="4" w:val="nil"/>
              <w:bottom w:color="000000" w:sz="4" w:val="single"/>
              <w:right w:color="000000" w:sz="4" w:val="single"/>
            </w:tcBorders>
            <w:shd w:fill="auto" w:val="clear"/>
            <w:vAlign w:val="center"/>
          </w:tcPr>
          <w:p w14:paraId="860C0000">
            <w:pPr>
              <w:ind/>
              <w:jc w:val="right"/>
              <w:rPr>
                <w:color w:val="000000"/>
              </w:rPr>
            </w:pPr>
            <w:r>
              <w:rPr>
                <w:color w:val="000000"/>
              </w:rPr>
              <w:t>35 643,5</w:t>
            </w:r>
          </w:p>
        </w:tc>
        <w:tc>
          <w:tcPr>
            <w:tcW w:type="dxa" w:w="1240"/>
            <w:tcBorders>
              <w:top w:sz="4" w:val="nil"/>
              <w:left w:sz="4" w:val="nil"/>
              <w:bottom w:color="000000" w:sz="4" w:val="single"/>
              <w:right w:color="000000" w:sz="4" w:val="single"/>
            </w:tcBorders>
            <w:shd w:fill="auto" w:val="clear"/>
            <w:vAlign w:val="center"/>
          </w:tcPr>
          <w:p w14:paraId="870C0000">
            <w:pPr>
              <w:ind/>
              <w:jc w:val="right"/>
              <w:rPr>
                <w:color w:val="000000"/>
              </w:rPr>
            </w:pPr>
            <w:r>
              <w:rPr>
                <w:color w:val="000000"/>
              </w:rPr>
              <w:t>15 813,8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880C0000">
            <w:pPr>
              <w:rPr>
                <w:color w:val="000000"/>
              </w:rPr>
            </w:pPr>
            <w:r>
              <w:rPr>
                <w:color w:val="000000"/>
              </w:rPr>
              <w:t>Расходы на осуществление полномочий по расчету и предоставлению дотаций бюджетам городских, сельских поселений в целях выравнивания их финансовых возможностей по осуществлению полномочий по решению вопросов местного значения (Дотации)</w:t>
            </w:r>
          </w:p>
        </w:tc>
        <w:tc>
          <w:tcPr>
            <w:tcW w:type="dxa" w:w="567"/>
            <w:tcBorders>
              <w:top w:sz="4" w:val="nil"/>
              <w:left w:sz="4" w:val="nil"/>
              <w:bottom w:color="000000" w:sz="4" w:val="single"/>
              <w:right w:color="000000" w:sz="4" w:val="single"/>
            </w:tcBorders>
            <w:shd w:fill="auto" w:val="clear"/>
            <w:vAlign w:val="center"/>
          </w:tcPr>
          <w:p w14:paraId="890C0000">
            <w:pPr>
              <w:ind/>
              <w:jc w:val="center"/>
              <w:rPr>
                <w:color w:val="000000"/>
              </w:rPr>
            </w:pPr>
            <w:r>
              <w:rPr>
                <w:color w:val="000000"/>
              </w:rPr>
              <w:t>14</w:t>
            </w:r>
          </w:p>
        </w:tc>
        <w:tc>
          <w:tcPr>
            <w:tcW w:type="dxa" w:w="567"/>
            <w:tcBorders>
              <w:top w:sz="4" w:val="nil"/>
              <w:left w:sz="4" w:val="nil"/>
              <w:bottom w:color="000000" w:sz="4" w:val="single"/>
              <w:right w:color="000000" w:sz="4" w:val="single"/>
            </w:tcBorders>
            <w:shd w:fill="auto" w:val="clear"/>
            <w:vAlign w:val="center"/>
          </w:tcPr>
          <w:p w14:paraId="8A0C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8B0C0000">
            <w:pPr>
              <w:ind/>
              <w:jc w:val="center"/>
              <w:rPr>
                <w:color w:val="000000"/>
              </w:rPr>
            </w:pPr>
            <w:r>
              <w:rPr>
                <w:color w:val="000000"/>
              </w:rPr>
              <w:t>1940272340</w:t>
            </w:r>
          </w:p>
        </w:tc>
        <w:tc>
          <w:tcPr>
            <w:tcW w:type="dxa" w:w="709"/>
            <w:tcBorders>
              <w:top w:sz="4" w:val="nil"/>
              <w:left w:sz="4" w:val="nil"/>
              <w:bottom w:color="000000" w:sz="4" w:val="single"/>
              <w:right w:color="000000" w:sz="4" w:val="single"/>
            </w:tcBorders>
            <w:shd w:fill="auto" w:val="clear"/>
            <w:vAlign w:val="center"/>
          </w:tcPr>
          <w:p w14:paraId="8C0C0000">
            <w:pPr>
              <w:ind/>
              <w:jc w:val="center"/>
              <w:rPr>
                <w:color w:val="000000"/>
              </w:rPr>
            </w:pPr>
            <w:r>
              <w:rPr>
                <w:color w:val="000000"/>
              </w:rPr>
              <w:t>510</w:t>
            </w:r>
          </w:p>
        </w:tc>
        <w:tc>
          <w:tcPr>
            <w:tcW w:type="dxa" w:w="1418"/>
            <w:tcBorders>
              <w:top w:sz="4" w:val="nil"/>
              <w:left w:sz="4" w:val="nil"/>
              <w:bottom w:color="000000" w:sz="4" w:val="single"/>
              <w:right w:color="000000" w:sz="4" w:val="single"/>
            </w:tcBorders>
            <w:shd w:fill="auto" w:val="clear"/>
            <w:vAlign w:val="center"/>
          </w:tcPr>
          <w:p w14:paraId="8D0C0000">
            <w:pPr>
              <w:ind/>
              <w:jc w:val="right"/>
              <w:rPr>
                <w:color w:val="000000"/>
              </w:rPr>
            </w:pPr>
            <w:r>
              <w:rPr>
                <w:color w:val="000000"/>
              </w:rPr>
              <w:t>45 917,0</w:t>
            </w:r>
          </w:p>
        </w:tc>
        <w:tc>
          <w:tcPr>
            <w:tcW w:type="dxa" w:w="1417"/>
            <w:tcBorders>
              <w:top w:sz="4" w:val="nil"/>
              <w:left w:sz="4" w:val="nil"/>
              <w:bottom w:color="000000" w:sz="4" w:val="single"/>
              <w:right w:color="000000" w:sz="4" w:val="single"/>
            </w:tcBorders>
            <w:shd w:fill="auto" w:val="clear"/>
            <w:vAlign w:val="center"/>
          </w:tcPr>
          <w:p w14:paraId="8E0C0000">
            <w:pPr>
              <w:ind/>
              <w:jc w:val="right"/>
              <w:rPr>
                <w:color w:val="000000"/>
              </w:rPr>
            </w:pPr>
            <w:r>
              <w:rPr>
                <w:color w:val="000000"/>
              </w:rPr>
              <w:t>35 443,5</w:t>
            </w:r>
          </w:p>
        </w:tc>
        <w:tc>
          <w:tcPr>
            <w:tcW w:type="dxa" w:w="1240"/>
            <w:tcBorders>
              <w:top w:sz="4" w:val="nil"/>
              <w:left w:sz="4" w:val="nil"/>
              <w:bottom w:color="000000" w:sz="4" w:val="single"/>
              <w:right w:color="000000" w:sz="4" w:val="single"/>
            </w:tcBorders>
            <w:shd w:fill="auto" w:val="clear"/>
            <w:vAlign w:val="center"/>
          </w:tcPr>
          <w:p w14:paraId="8F0C0000">
            <w:pPr>
              <w:ind/>
              <w:jc w:val="right"/>
              <w:rPr>
                <w:color w:val="000000"/>
              </w:rPr>
            </w:pPr>
            <w:r>
              <w:rPr>
                <w:color w:val="000000"/>
              </w:rPr>
              <w:t>15 613,8</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00C0000">
            <w:pPr>
              <w:rPr>
                <w:color w:val="000000"/>
              </w:rPr>
            </w:pPr>
            <w:r>
              <w:rPr>
                <w:color w:val="000000"/>
              </w:rPr>
              <w:t xml:space="preserve">Расходы на выравнивание бюджетной обеспеченности муниципальных образований </w:t>
            </w:r>
            <w:r>
              <w:rPr>
                <w:color w:val="000000"/>
              </w:rPr>
              <w:t>Обливского</w:t>
            </w:r>
            <w:r>
              <w:rPr>
                <w:color w:val="000000"/>
              </w:rPr>
              <w:t xml:space="preserve"> района (Дотации)</w:t>
            </w:r>
          </w:p>
        </w:tc>
        <w:tc>
          <w:tcPr>
            <w:tcW w:type="dxa" w:w="567"/>
            <w:tcBorders>
              <w:top w:sz="4" w:val="nil"/>
              <w:left w:sz="4" w:val="nil"/>
              <w:bottom w:color="000000" w:sz="4" w:val="single"/>
              <w:right w:color="000000" w:sz="4" w:val="single"/>
            </w:tcBorders>
            <w:shd w:fill="auto" w:val="clear"/>
            <w:vAlign w:val="center"/>
          </w:tcPr>
          <w:p w14:paraId="910C0000">
            <w:pPr>
              <w:ind/>
              <w:jc w:val="center"/>
              <w:rPr>
                <w:color w:val="000000"/>
              </w:rPr>
            </w:pPr>
            <w:r>
              <w:rPr>
                <w:color w:val="000000"/>
              </w:rPr>
              <w:t>14</w:t>
            </w:r>
          </w:p>
        </w:tc>
        <w:tc>
          <w:tcPr>
            <w:tcW w:type="dxa" w:w="567"/>
            <w:tcBorders>
              <w:top w:sz="4" w:val="nil"/>
              <w:left w:sz="4" w:val="nil"/>
              <w:bottom w:color="000000" w:sz="4" w:val="single"/>
              <w:right w:color="000000" w:sz="4" w:val="single"/>
            </w:tcBorders>
            <w:shd w:fill="auto" w:val="clear"/>
            <w:vAlign w:val="center"/>
          </w:tcPr>
          <w:p w14:paraId="920C0000">
            <w:pPr>
              <w:ind/>
              <w:jc w:val="center"/>
              <w:rPr>
                <w:color w:val="000000"/>
              </w:rPr>
            </w:pPr>
            <w:r>
              <w:rPr>
                <w:color w:val="000000"/>
              </w:rPr>
              <w:t>01</w:t>
            </w:r>
          </w:p>
        </w:tc>
        <w:tc>
          <w:tcPr>
            <w:tcW w:type="dxa" w:w="1701"/>
            <w:tcBorders>
              <w:top w:sz="4" w:val="nil"/>
              <w:left w:sz="4" w:val="nil"/>
              <w:bottom w:color="000000" w:sz="4" w:val="single"/>
              <w:right w:color="000000" w:sz="4" w:val="single"/>
            </w:tcBorders>
            <w:shd w:fill="auto" w:val="clear"/>
            <w:vAlign w:val="center"/>
          </w:tcPr>
          <w:p w14:paraId="930C0000">
            <w:pPr>
              <w:ind/>
              <w:jc w:val="center"/>
              <w:rPr>
                <w:color w:val="000000"/>
              </w:rPr>
            </w:pPr>
            <w:r>
              <w:rPr>
                <w:color w:val="000000"/>
              </w:rPr>
              <w:t>1940285200</w:t>
            </w:r>
          </w:p>
        </w:tc>
        <w:tc>
          <w:tcPr>
            <w:tcW w:type="dxa" w:w="709"/>
            <w:tcBorders>
              <w:top w:sz="4" w:val="nil"/>
              <w:left w:sz="4" w:val="nil"/>
              <w:bottom w:color="000000" w:sz="4" w:val="single"/>
              <w:right w:color="000000" w:sz="4" w:val="single"/>
            </w:tcBorders>
            <w:shd w:fill="auto" w:val="clear"/>
            <w:vAlign w:val="center"/>
          </w:tcPr>
          <w:p w14:paraId="940C0000">
            <w:pPr>
              <w:ind/>
              <w:jc w:val="center"/>
              <w:rPr>
                <w:color w:val="000000"/>
              </w:rPr>
            </w:pPr>
            <w:r>
              <w:rPr>
                <w:color w:val="000000"/>
              </w:rPr>
              <w:t>510</w:t>
            </w:r>
          </w:p>
        </w:tc>
        <w:tc>
          <w:tcPr>
            <w:tcW w:type="dxa" w:w="1418"/>
            <w:tcBorders>
              <w:top w:sz="4" w:val="nil"/>
              <w:left w:sz="4" w:val="nil"/>
              <w:bottom w:color="000000" w:sz="4" w:val="single"/>
              <w:right w:color="000000" w:sz="4" w:val="single"/>
            </w:tcBorders>
            <w:shd w:fill="auto" w:val="clear"/>
            <w:vAlign w:val="center"/>
          </w:tcPr>
          <w:p w14:paraId="950C0000">
            <w:pPr>
              <w:ind/>
              <w:jc w:val="right"/>
              <w:rPr>
                <w:color w:val="000000"/>
              </w:rPr>
            </w:pPr>
            <w:r>
              <w:rPr>
                <w:color w:val="000000"/>
              </w:rPr>
              <w:t>200,0</w:t>
            </w:r>
          </w:p>
        </w:tc>
        <w:tc>
          <w:tcPr>
            <w:tcW w:type="dxa" w:w="1417"/>
            <w:tcBorders>
              <w:top w:sz="4" w:val="nil"/>
              <w:left w:sz="4" w:val="nil"/>
              <w:bottom w:color="000000" w:sz="4" w:val="single"/>
              <w:right w:color="000000" w:sz="4" w:val="single"/>
            </w:tcBorders>
            <w:shd w:fill="auto" w:val="clear"/>
            <w:vAlign w:val="center"/>
          </w:tcPr>
          <w:p w14:paraId="960C0000">
            <w:pPr>
              <w:ind/>
              <w:jc w:val="right"/>
              <w:rPr>
                <w:color w:val="000000"/>
              </w:rPr>
            </w:pPr>
            <w:r>
              <w:rPr>
                <w:color w:val="000000"/>
              </w:rPr>
              <w:t>200,0</w:t>
            </w:r>
          </w:p>
        </w:tc>
        <w:tc>
          <w:tcPr>
            <w:tcW w:type="dxa" w:w="1240"/>
            <w:tcBorders>
              <w:top w:sz="4" w:val="nil"/>
              <w:left w:sz="4" w:val="nil"/>
              <w:bottom w:color="000000" w:sz="4" w:val="single"/>
              <w:right w:color="000000" w:sz="4" w:val="single"/>
            </w:tcBorders>
            <w:shd w:fill="auto" w:val="clear"/>
            <w:vAlign w:val="center"/>
          </w:tcPr>
          <w:p w14:paraId="970C0000">
            <w:pPr>
              <w:ind/>
              <w:jc w:val="right"/>
              <w:rPr>
                <w:color w:val="000000"/>
              </w:rPr>
            </w:pPr>
            <w:r>
              <w:rPr>
                <w:color w:val="000000"/>
              </w:rPr>
              <w:t>200,0</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980C0000">
            <w:pPr>
              <w:rPr>
                <w:color w:val="000000"/>
              </w:rPr>
            </w:pPr>
            <w:r>
              <w:rPr>
                <w:color w:val="000000"/>
              </w:rPr>
              <w:t>Прочие межбюджетные трансферты общего характера</w:t>
            </w:r>
          </w:p>
        </w:tc>
        <w:tc>
          <w:tcPr>
            <w:tcW w:type="dxa" w:w="567"/>
            <w:tcBorders>
              <w:top w:sz="4" w:val="nil"/>
              <w:left w:sz="4" w:val="nil"/>
              <w:bottom w:color="000000" w:sz="4" w:val="single"/>
              <w:right w:color="000000" w:sz="4" w:val="single"/>
            </w:tcBorders>
            <w:shd w:fill="auto" w:val="clear"/>
            <w:vAlign w:val="center"/>
          </w:tcPr>
          <w:p w14:paraId="990C0000">
            <w:pPr>
              <w:ind/>
              <w:jc w:val="center"/>
              <w:rPr>
                <w:color w:val="000000"/>
              </w:rPr>
            </w:pPr>
            <w:r>
              <w:rPr>
                <w:color w:val="000000"/>
              </w:rPr>
              <w:t>14</w:t>
            </w:r>
          </w:p>
        </w:tc>
        <w:tc>
          <w:tcPr>
            <w:tcW w:type="dxa" w:w="567"/>
            <w:tcBorders>
              <w:top w:sz="4" w:val="nil"/>
              <w:left w:sz="4" w:val="nil"/>
              <w:bottom w:color="000000" w:sz="4" w:val="single"/>
              <w:right w:color="000000" w:sz="4" w:val="single"/>
            </w:tcBorders>
            <w:shd w:fill="auto" w:val="clear"/>
            <w:vAlign w:val="center"/>
          </w:tcPr>
          <w:p w14:paraId="9A0C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9B0C0000">
            <w:pPr>
              <w:ind/>
              <w:jc w:val="center"/>
              <w:rPr>
                <w:color w:val="000000"/>
              </w:rPr>
            </w:pPr>
            <w:r>
              <w:rPr>
                <w:color w:val="000000"/>
              </w:rPr>
              <w:t> </w:t>
            </w:r>
          </w:p>
        </w:tc>
        <w:tc>
          <w:tcPr>
            <w:tcW w:type="dxa" w:w="709"/>
            <w:tcBorders>
              <w:top w:sz="4" w:val="nil"/>
              <w:left w:sz="4" w:val="nil"/>
              <w:bottom w:color="000000" w:sz="4" w:val="single"/>
              <w:right w:color="000000" w:sz="4" w:val="single"/>
            </w:tcBorders>
            <w:shd w:fill="auto" w:val="clear"/>
            <w:vAlign w:val="center"/>
          </w:tcPr>
          <w:p w14:paraId="9C0C0000">
            <w:pPr>
              <w:ind/>
              <w:jc w:val="center"/>
              <w:rPr>
                <w:color w:val="000000"/>
              </w:rPr>
            </w:pPr>
            <w:r>
              <w:rPr>
                <w:color w:val="000000"/>
              </w:rPr>
              <w:t> </w:t>
            </w:r>
          </w:p>
        </w:tc>
        <w:tc>
          <w:tcPr>
            <w:tcW w:type="dxa" w:w="1418"/>
            <w:tcBorders>
              <w:top w:sz="4" w:val="nil"/>
              <w:left w:sz="4" w:val="nil"/>
              <w:bottom w:color="000000" w:sz="4" w:val="single"/>
              <w:right w:color="000000" w:sz="4" w:val="single"/>
            </w:tcBorders>
            <w:shd w:fill="auto" w:val="clear"/>
            <w:vAlign w:val="center"/>
          </w:tcPr>
          <w:p w14:paraId="9D0C0000">
            <w:pPr>
              <w:ind/>
              <w:jc w:val="right"/>
              <w:rPr>
                <w:color w:val="000000"/>
              </w:rPr>
            </w:pPr>
            <w:r>
              <w:rPr>
                <w:color w:val="000000"/>
              </w:rPr>
              <w:t>1 000,0</w:t>
            </w:r>
          </w:p>
        </w:tc>
        <w:tc>
          <w:tcPr>
            <w:tcW w:type="dxa" w:w="1417"/>
            <w:tcBorders>
              <w:top w:sz="4" w:val="nil"/>
              <w:left w:sz="4" w:val="nil"/>
              <w:bottom w:color="000000" w:sz="4" w:val="single"/>
              <w:right w:color="000000" w:sz="4" w:val="single"/>
            </w:tcBorders>
            <w:shd w:fill="auto" w:val="clear"/>
            <w:vAlign w:val="center"/>
          </w:tcPr>
          <w:p w14:paraId="9E0C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9F0C0000">
            <w:pPr>
              <w:rPr>
                <w:color w:val="000000"/>
              </w:rPr>
            </w:pPr>
            <w:r>
              <w:rPr>
                <w:color w:val="000000"/>
              </w:rPr>
              <w:t> </w:t>
            </w:r>
          </w:p>
        </w:tc>
      </w:tr>
      <w:tr>
        <w:trPr>
          <w:trHeight w:hRule="atLeast" w:val="20"/>
        </w:trPr>
        <w:tc>
          <w:tcPr>
            <w:tcW w:type="dxa" w:w="7479"/>
            <w:tcBorders>
              <w:top w:sz="4" w:val="nil"/>
              <w:left w:color="000000" w:sz="4" w:val="single"/>
              <w:bottom w:color="000000" w:sz="4" w:val="single"/>
              <w:right w:color="000000" w:sz="4" w:val="single"/>
            </w:tcBorders>
            <w:shd w:fill="auto" w:val="clear"/>
            <w:vAlign w:val="center"/>
          </w:tcPr>
          <w:p w14:paraId="A00C0000">
            <w:pPr>
              <w:rPr>
                <w:color w:val="000000"/>
              </w:rPr>
            </w:pPr>
            <w:r>
              <w:rPr>
                <w:color w:val="000000"/>
              </w:rPr>
              <w:t>Иные межбюджетные трансферты на поддержку мер по обеспечению сбалансированности бюджетов сельских поселений (Иные межбюджетные трансферты)</w:t>
            </w:r>
          </w:p>
        </w:tc>
        <w:tc>
          <w:tcPr>
            <w:tcW w:type="dxa" w:w="567"/>
            <w:tcBorders>
              <w:top w:sz="4" w:val="nil"/>
              <w:left w:sz="4" w:val="nil"/>
              <w:bottom w:color="000000" w:sz="4" w:val="single"/>
              <w:right w:color="000000" w:sz="4" w:val="single"/>
            </w:tcBorders>
            <w:shd w:fill="auto" w:val="clear"/>
            <w:vAlign w:val="center"/>
          </w:tcPr>
          <w:p w14:paraId="A10C0000">
            <w:pPr>
              <w:ind/>
              <w:jc w:val="center"/>
              <w:rPr>
                <w:color w:val="000000"/>
              </w:rPr>
            </w:pPr>
            <w:r>
              <w:rPr>
                <w:color w:val="000000"/>
              </w:rPr>
              <w:t>14</w:t>
            </w:r>
          </w:p>
        </w:tc>
        <w:tc>
          <w:tcPr>
            <w:tcW w:type="dxa" w:w="567"/>
            <w:tcBorders>
              <w:top w:sz="4" w:val="nil"/>
              <w:left w:sz="4" w:val="nil"/>
              <w:bottom w:color="000000" w:sz="4" w:val="single"/>
              <w:right w:color="000000" w:sz="4" w:val="single"/>
            </w:tcBorders>
            <w:shd w:fill="auto" w:val="clear"/>
            <w:vAlign w:val="center"/>
          </w:tcPr>
          <w:p w14:paraId="A20C0000">
            <w:pPr>
              <w:ind/>
              <w:jc w:val="center"/>
              <w:rPr>
                <w:color w:val="000000"/>
              </w:rPr>
            </w:pPr>
            <w:r>
              <w:rPr>
                <w:color w:val="000000"/>
              </w:rPr>
              <w:t>03</w:t>
            </w:r>
          </w:p>
        </w:tc>
        <w:tc>
          <w:tcPr>
            <w:tcW w:type="dxa" w:w="1701"/>
            <w:tcBorders>
              <w:top w:sz="4" w:val="nil"/>
              <w:left w:sz="4" w:val="nil"/>
              <w:bottom w:color="000000" w:sz="4" w:val="single"/>
              <w:right w:color="000000" w:sz="4" w:val="single"/>
            </w:tcBorders>
            <w:shd w:fill="auto" w:val="clear"/>
            <w:vAlign w:val="center"/>
          </w:tcPr>
          <w:p w14:paraId="A30C0000">
            <w:pPr>
              <w:ind/>
              <w:jc w:val="center"/>
              <w:rPr>
                <w:color w:val="000000"/>
              </w:rPr>
            </w:pPr>
            <w:r>
              <w:rPr>
                <w:color w:val="000000"/>
              </w:rPr>
              <w:t>1940285300</w:t>
            </w:r>
          </w:p>
        </w:tc>
        <w:tc>
          <w:tcPr>
            <w:tcW w:type="dxa" w:w="709"/>
            <w:tcBorders>
              <w:top w:sz="4" w:val="nil"/>
              <w:left w:sz="4" w:val="nil"/>
              <w:bottom w:color="000000" w:sz="4" w:val="single"/>
              <w:right w:color="000000" w:sz="4" w:val="single"/>
            </w:tcBorders>
            <w:shd w:fill="auto" w:val="clear"/>
            <w:vAlign w:val="center"/>
          </w:tcPr>
          <w:p w14:paraId="A40C0000">
            <w:pPr>
              <w:ind/>
              <w:jc w:val="center"/>
              <w:rPr>
                <w:color w:val="000000"/>
              </w:rPr>
            </w:pPr>
            <w:r>
              <w:rPr>
                <w:color w:val="000000"/>
              </w:rPr>
              <w:t>540</w:t>
            </w:r>
          </w:p>
        </w:tc>
        <w:tc>
          <w:tcPr>
            <w:tcW w:type="dxa" w:w="1418"/>
            <w:tcBorders>
              <w:top w:sz="4" w:val="nil"/>
              <w:left w:sz="4" w:val="nil"/>
              <w:bottom w:color="000000" w:sz="4" w:val="single"/>
              <w:right w:color="000000" w:sz="4" w:val="single"/>
            </w:tcBorders>
            <w:shd w:fill="auto" w:val="clear"/>
            <w:vAlign w:val="center"/>
          </w:tcPr>
          <w:p w14:paraId="A50C0000">
            <w:pPr>
              <w:ind/>
              <w:jc w:val="right"/>
              <w:rPr>
                <w:color w:val="000000"/>
              </w:rPr>
            </w:pPr>
            <w:r>
              <w:rPr>
                <w:color w:val="000000"/>
              </w:rPr>
              <w:t>1 000,0</w:t>
            </w:r>
          </w:p>
        </w:tc>
        <w:tc>
          <w:tcPr>
            <w:tcW w:type="dxa" w:w="1417"/>
            <w:tcBorders>
              <w:top w:sz="4" w:val="nil"/>
              <w:left w:sz="4" w:val="nil"/>
              <w:bottom w:color="000000" w:sz="4" w:val="single"/>
              <w:right w:color="000000" w:sz="4" w:val="single"/>
            </w:tcBorders>
            <w:shd w:fill="auto" w:val="clear"/>
            <w:vAlign w:val="center"/>
          </w:tcPr>
          <w:p w14:paraId="A60C0000">
            <w:pPr>
              <w:rPr>
                <w:color w:val="000000"/>
              </w:rPr>
            </w:pPr>
            <w:r>
              <w:rPr>
                <w:color w:val="000000"/>
              </w:rPr>
              <w:t> </w:t>
            </w:r>
          </w:p>
        </w:tc>
        <w:tc>
          <w:tcPr>
            <w:tcW w:type="dxa" w:w="1240"/>
            <w:tcBorders>
              <w:top w:sz="4" w:val="nil"/>
              <w:left w:sz="4" w:val="nil"/>
              <w:bottom w:color="000000" w:sz="4" w:val="single"/>
              <w:right w:color="000000" w:sz="4" w:val="single"/>
            </w:tcBorders>
            <w:shd w:fill="auto" w:val="clear"/>
            <w:vAlign w:val="center"/>
          </w:tcPr>
          <w:p w14:paraId="A70C0000">
            <w:pPr>
              <w:rPr>
                <w:color w:val="000000"/>
              </w:rPr>
            </w:pPr>
            <w:r>
              <w:rPr>
                <w:color w:val="000000"/>
              </w:rPr>
              <w:t> </w:t>
            </w:r>
          </w:p>
        </w:tc>
      </w:tr>
    </w:tbl>
    <w:p w14:paraId="A80C0000">
      <w:pPr>
        <w:widowControl w:val="0"/>
        <w:ind/>
        <w:jc w:val="both"/>
        <w:outlineLvl w:val="0"/>
        <w:rPr>
          <w:color w:val="000000"/>
          <w:sz w:val="28"/>
        </w:rPr>
      </w:pPr>
    </w:p>
    <w:p w14:paraId="A90C0000">
      <w:pPr>
        <w:widowControl w:val="0"/>
        <w:ind/>
        <w:jc w:val="both"/>
        <w:outlineLvl w:val="0"/>
        <w:rPr>
          <w:color w:val="000000"/>
          <w:sz w:val="28"/>
        </w:rPr>
      </w:pPr>
    </w:p>
    <w:p w14:paraId="AA0C0000">
      <w:pPr>
        <w:widowControl w:val="0"/>
        <w:ind/>
        <w:jc w:val="both"/>
        <w:outlineLvl w:val="0"/>
        <w:rPr>
          <w:color w:val="000000"/>
          <w:sz w:val="28"/>
        </w:rPr>
      </w:pPr>
    </w:p>
    <w:p w14:paraId="AB0C0000">
      <w:pPr>
        <w:widowControl w:val="0"/>
        <w:ind w:firstLine="708" w:left="0"/>
        <w:jc w:val="both"/>
        <w:outlineLvl w:val="0"/>
        <w:rPr>
          <w:color w:val="000000"/>
          <w:sz w:val="28"/>
        </w:rPr>
      </w:pPr>
      <w:bookmarkStart w:id="3" w:name="_GoBack"/>
      <w:bookmarkEnd w:id="3"/>
    </w:p>
    <w:p w14:paraId="AC0C0000">
      <w:pPr>
        <w:widowControl w:val="0"/>
        <w:ind/>
        <w:jc w:val="both"/>
        <w:outlineLvl w:val="0"/>
        <w:rPr>
          <w:color w:val="000000"/>
          <w:sz w:val="28"/>
        </w:rPr>
      </w:pPr>
    </w:p>
    <w:p w14:paraId="AD0C0000">
      <w:pPr>
        <w:sectPr>
          <w:footerReference r:id="rId1" w:type="default"/>
          <w:pgSz w:h="11906" w:orient="landscape" w:w="16838"/>
          <w:pgMar w:bottom="680" w:footer="709" w:gutter="0" w:header="709" w:left="1134" w:right="822" w:top="680"/>
        </w:sectPr>
      </w:pPr>
    </w:p>
    <w:p w14:paraId="AE0C0000">
      <w:pPr>
        <w:widowControl w:val="0"/>
        <w:ind/>
        <w:jc w:val="both"/>
        <w:outlineLvl w:val="0"/>
        <w:rPr>
          <w:sz w:val="28"/>
        </w:rPr>
      </w:pPr>
      <w:r>
        <w:rPr>
          <w:color w:val="000000"/>
          <w:sz w:val="28"/>
        </w:rPr>
        <w:t xml:space="preserve">         </w:t>
      </w:r>
      <w:r>
        <w:rPr>
          <w:color w:val="000000"/>
          <w:sz w:val="28"/>
        </w:rPr>
        <w:t>1.1</w:t>
      </w:r>
      <w:r>
        <w:rPr>
          <w:color w:val="000000"/>
          <w:sz w:val="28"/>
        </w:rPr>
        <w:t>9</w:t>
      </w:r>
      <w:r>
        <w:rPr>
          <w:color w:val="000000"/>
          <w:sz w:val="28"/>
        </w:rPr>
        <w:t xml:space="preserve">. </w:t>
      </w:r>
      <w:r>
        <w:rPr>
          <w:sz w:val="28"/>
        </w:rPr>
        <w:t>П</w:t>
      </w:r>
      <w:r>
        <w:rPr>
          <w:sz w:val="28"/>
        </w:rPr>
        <w:t xml:space="preserve">риложение 14 </w:t>
      </w:r>
      <w:r>
        <w:rPr>
          <w:sz w:val="28"/>
        </w:rPr>
        <w:t>«</w:t>
      </w:r>
      <w:r>
        <w:rPr>
          <w:sz w:val="28"/>
        </w:rPr>
        <w:t>Распределение иных межбюджетных трансфертов бюджетам поселений</w:t>
      </w:r>
      <w:r>
        <w:t xml:space="preserve"> </w:t>
      </w:r>
      <w:r>
        <w:rPr>
          <w:sz w:val="28"/>
        </w:rPr>
        <w:t>на поддержку мер по обеспечению сбалансированности на 2025 год»</w:t>
      </w:r>
      <w:r>
        <w:rPr>
          <w:sz w:val="28"/>
        </w:rPr>
        <w:t xml:space="preserve"> </w:t>
      </w:r>
      <w:r>
        <w:rPr>
          <w:sz w:val="28"/>
        </w:rPr>
        <w:t>изложить в следующей редакции</w:t>
      </w:r>
      <w:r>
        <w:rPr>
          <w:sz w:val="28"/>
        </w:rPr>
        <w:t>:</w:t>
      </w:r>
    </w:p>
    <w:p w14:paraId="AF0C0000">
      <w:pPr>
        <w:widowControl w:val="0"/>
        <w:ind/>
        <w:jc w:val="right"/>
        <w:outlineLvl w:val="0"/>
        <w:rPr>
          <w:sz w:val="28"/>
        </w:rPr>
      </w:pPr>
    </w:p>
    <w:p w14:paraId="B00C0000">
      <w:pPr>
        <w:widowControl w:val="0"/>
        <w:ind/>
        <w:jc w:val="right"/>
        <w:outlineLvl w:val="0"/>
        <w:rPr>
          <w:sz w:val="28"/>
        </w:rPr>
      </w:pPr>
      <w:r>
        <w:rPr>
          <w:sz w:val="28"/>
        </w:rPr>
        <w:t>«Приложение 14</w:t>
      </w:r>
    </w:p>
    <w:p w14:paraId="B10C0000">
      <w:pPr>
        <w:widowControl w:val="0"/>
        <w:ind/>
        <w:jc w:val="right"/>
        <w:outlineLvl w:val="0"/>
        <w:rPr>
          <w:sz w:val="28"/>
        </w:rPr>
      </w:pPr>
      <w:r>
        <w:rPr>
          <w:sz w:val="28"/>
        </w:rPr>
        <w:t>к решению Собрания депутатов</w:t>
      </w:r>
    </w:p>
    <w:p w14:paraId="B20C0000">
      <w:pPr>
        <w:widowControl w:val="0"/>
        <w:ind/>
        <w:jc w:val="right"/>
        <w:outlineLvl w:val="0"/>
        <w:rPr>
          <w:sz w:val="28"/>
        </w:rPr>
      </w:pPr>
      <w:r>
        <w:rPr>
          <w:sz w:val="28"/>
        </w:rPr>
        <w:t>Обливского</w:t>
      </w:r>
      <w:r>
        <w:rPr>
          <w:sz w:val="28"/>
        </w:rPr>
        <w:t xml:space="preserve"> района «О бюджете</w:t>
      </w:r>
    </w:p>
    <w:p w14:paraId="B30C0000">
      <w:pPr>
        <w:widowControl w:val="0"/>
        <w:ind/>
        <w:jc w:val="right"/>
        <w:outlineLvl w:val="0"/>
        <w:rPr>
          <w:sz w:val="28"/>
        </w:rPr>
      </w:pPr>
      <w:r>
        <w:rPr>
          <w:sz w:val="28"/>
        </w:rPr>
        <w:t>Обливского</w:t>
      </w:r>
      <w:r>
        <w:rPr>
          <w:sz w:val="28"/>
        </w:rPr>
        <w:t xml:space="preserve"> района на 202</w:t>
      </w:r>
      <w:r>
        <w:rPr>
          <w:sz w:val="28"/>
        </w:rPr>
        <w:t>5</w:t>
      </w:r>
      <w:r>
        <w:rPr>
          <w:sz w:val="28"/>
        </w:rPr>
        <w:t xml:space="preserve"> год</w:t>
      </w:r>
      <w:r>
        <w:rPr>
          <w:sz w:val="28"/>
        </w:rPr>
        <w:t xml:space="preserve"> и </w:t>
      </w:r>
      <w:r>
        <w:rPr>
          <w:sz w:val="28"/>
        </w:rPr>
        <w:t>на</w:t>
      </w:r>
    </w:p>
    <w:p w14:paraId="B40C0000">
      <w:pPr>
        <w:widowControl w:val="0"/>
        <w:ind/>
        <w:jc w:val="right"/>
        <w:outlineLvl w:val="0"/>
        <w:rPr>
          <w:color w:val="000000"/>
          <w:sz w:val="28"/>
        </w:rPr>
      </w:pPr>
      <w:r>
        <w:rPr>
          <w:sz w:val="28"/>
        </w:rPr>
        <w:t>плановый период 202</w:t>
      </w:r>
      <w:r>
        <w:rPr>
          <w:sz w:val="28"/>
        </w:rPr>
        <w:t>6 и 2027</w:t>
      </w:r>
      <w:r>
        <w:rPr>
          <w:sz w:val="28"/>
        </w:rPr>
        <w:t xml:space="preserve"> годов»</w:t>
      </w:r>
    </w:p>
    <w:p w14:paraId="B50C0000">
      <w:pPr>
        <w:widowControl w:val="0"/>
        <w:ind/>
        <w:jc w:val="both"/>
        <w:outlineLvl w:val="0"/>
        <w:rPr>
          <w:color w:val="000000"/>
          <w:sz w:val="28"/>
        </w:rPr>
      </w:pPr>
    </w:p>
    <w:p w14:paraId="B60C0000">
      <w:pPr>
        <w:widowControl w:val="0"/>
        <w:ind/>
        <w:jc w:val="both"/>
        <w:outlineLvl w:val="0"/>
        <w:rPr>
          <w:color w:val="000000"/>
          <w:sz w:val="28"/>
        </w:rPr>
      </w:pPr>
    </w:p>
    <w:p w14:paraId="B70C0000">
      <w:pPr>
        <w:widowControl w:val="0"/>
        <w:ind/>
        <w:jc w:val="center"/>
        <w:outlineLvl w:val="0"/>
        <w:rPr>
          <w:b w:val="1"/>
          <w:sz w:val="28"/>
        </w:rPr>
      </w:pPr>
      <w:r>
        <w:rPr>
          <w:b w:val="1"/>
          <w:sz w:val="28"/>
        </w:rPr>
        <w:t>Распределение иных межбюджетных трансфертов бюджетам поселений</w:t>
      </w:r>
      <w:r>
        <w:t xml:space="preserve"> </w:t>
      </w:r>
      <w:r>
        <w:rPr>
          <w:b w:val="1"/>
          <w:sz w:val="28"/>
        </w:rPr>
        <w:t>на поддержку мер по обеспечению сбалансированности на 202</w:t>
      </w:r>
      <w:r>
        <w:rPr>
          <w:b w:val="1"/>
          <w:sz w:val="28"/>
        </w:rPr>
        <w:t>5</w:t>
      </w:r>
      <w:r>
        <w:rPr>
          <w:b w:val="1"/>
          <w:sz w:val="28"/>
        </w:rPr>
        <w:t xml:space="preserve"> год</w:t>
      </w:r>
    </w:p>
    <w:p w14:paraId="B80C0000">
      <w:pPr>
        <w:widowControl w:val="0"/>
        <w:ind/>
        <w:jc w:val="center"/>
        <w:outlineLvl w:val="0"/>
        <w:rPr>
          <w:color w:val="000000"/>
          <w:sz w:val="28"/>
        </w:rPr>
      </w:pPr>
    </w:p>
    <w:p w14:paraId="B90C0000">
      <w:pPr>
        <w:widowControl w:val="0"/>
        <w:ind/>
        <w:jc w:val="right"/>
        <w:outlineLvl w:val="0"/>
        <w:rPr>
          <w:color w:val="000000"/>
          <w:sz w:val="28"/>
        </w:rPr>
      </w:pPr>
      <w:r>
        <w:t>(тыс. рублей)</w:t>
      </w:r>
    </w:p>
    <w:tbl>
      <w:tblPr>
        <w:tblStyle w:val="Style_4"/>
        <w:tblW w:type="auto" w:w="0"/>
        <w:tblInd w:type="dxa" w:w="108"/>
        <w:tblLayout w:type="fixed"/>
      </w:tblPr>
      <w:tblGrid>
        <w:gridCol w:w="993"/>
        <w:gridCol w:w="3260"/>
        <w:gridCol w:w="3969"/>
        <w:gridCol w:w="2126"/>
      </w:tblGrid>
      <w:tr>
        <w:tc>
          <w:tcPr>
            <w:tcW w:type="dxa" w:w="993"/>
          </w:tcPr>
          <w:p w14:paraId="BA0C0000">
            <w:pPr>
              <w:tabs>
                <w:tab w:leader="none" w:pos="1087" w:val="left"/>
              </w:tabs>
              <w:ind w:right="34"/>
              <w:jc w:val="center"/>
            </w:pPr>
            <w:r>
              <w:t xml:space="preserve">№ </w:t>
            </w:r>
            <w:r>
              <w:t>п</w:t>
            </w:r>
            <w:r>
              <w:t>/п</w:t>
            </w:r>
          </w:p>
        </w:tc>
        <w:tc>
          <w:tcPr>
            <w:tcW w:type="dxa" w:w="3260"/>
          </w:tcPr>
          <w:p w14:paraId="BB0C0000">
            <w:pPr>
              <w:tabs>
                <w:tab w:leader="none" w:pos="1087" w:val="left"/>
              </w:tabs>
              <w:ind w:firstLine="0" w:left="-108" w:right="-108"/>
              <w:jc w:val="center"/>
            </w:pPr>
            <w:r>
              <w:t xml:space="preserve">Наименование муниципальных </w:t>
            </w:r>
            <w:r>
              <w:t>о</w:t>
            </w:r>
            <w:r>
              <w:t>бразований</w:t>
            </w:r>
          </w:p>
        </w:tc>
        <w:tc>
          <w:tcPr>
            <w:tcW w:type="dxa" w:w="3969"/>
            <w:tcBorders>
              <w:top w:color="000000" w:sz="4" w:val="single"/>
              <w:bottom w:color="000000" w:sz="4" w:val="single"/>
              <w:right w:color="000000" w:sz="4" w:val="single"/>
            </w:tcBorders>
            <w:shd w:fill="auto" w:val="clear"/>
          </w:tcPr>
          <w:p w14:paraId="BC0C0000">
            <w:pPr>
              <w:tabs>
                <w:tab w:leader="none" w:pos="1297" w:val="left"/>
              </w:tabs>
              <w:ind w:firstLine="0" w:left="-109" w:right="-108"/>
              <w:jc w:val="center"/>
            </w:pPr>
            <w:r>
              <w:t xml:space="preserve">Расходы на поддержку мер по обеспечению сбалансированности бюджетов </w:t>
            </w:r>
            <w:r>
              <w:t xml:space="preserve">сельских </w:t>
            </w:r>
            <w:r>
              <w:t xml:space="preserve">поселений </w:t>
            </w:r>
          </w:p>
          <w:p w14:paraId="BD0C0000">
            <w:pPr>
              <w:ind w:firstLine="0" w:left="-109"/>
              <w:jc w:val="center"/>
            </w:pPr>
          </w:p>
        </w:tc>
        <w:tc>
          <w:tcPr>
            <w:tcW w:type="dxa" w:w="2126"/>
            <w:tcBorders>
              <w:top w:color="000000" w:sz="4" w:val="single"/>
              <w:bottom w:color="000000" w:sz="4" w:val="single"/>
              <w:right w:color="000000" w:sz="4" w:val="single"/>
            </w:tcBorders>
          </w:tcPr>
          <w:p w14:paraId="BE0C0000">
            <w:pPr>
              <w:ind w:firstLine="0" w:left="34"/>
              <w:jc w:val="center"/>
              <w:rPr>
                <w:b w:val="1"/>
              </w:rPr>
            </w:pPr>
            <w:r>
              <w:rPr>
                <w:b w:val="1"/>
              </w:rPr>
              <w:t>Итого 202</w:t>
            </w:r>
            <w:r>
              <w:rPr>
                <w:b w:val="1"/>
              </w:rPr>
              <w:t>5</w:t>
            </w:r>
            <w:r>
              <w:rPr>
                <w:b w:val="1"/>
              </w:rPr>
              <w:t xml:space="preserve"> год</w:t>
            </w:r>
          </w:p>
        </w:tc>
      </w:tr>
      <w:tr>
        <w:tc>
          <w:tcPr>
            <w:tcW w:type="dxa" w:w="993"/>
          </w:tcPr>
          <w:p w14:paraId="BF0C0000">
            <w:pPr>
              <w:tabs>
                <w:tab w:leader="none" w:pos="1087" w:val="left"/>
              </w:tabs>
              <w:ind w:firstLine="0" w:left="34"/>
              <w:jc w:val="center"/>
            </w:pPr>
            <w:r>
              <w:t>1</w:t>
            </w:r>
          </w:p>
        </w:tc>
        <w:tc>
          <w:tcPr>
            <w:tcW w:type="dxa" w:w="3260"/>
          </w:tcPr>
          <w:p w14:paraId="C00C0000">
            <w:pPr>
              <w:tabs>
                <w:tab w:leader="none" w:pos="1087" w:val="left"/>
              </w:tabs>
              <w:ind w:firstLine="0" w:left="33"/>
            </w:pPr>
            <w:r>
              <w:t>Обливское</w:t>
            </w:r>
            <w:r>
              <w:t xml:space="preserve"> сельское поселение</w:t>
            </w:r>
          </w:p>
        </w:tc>
        <w:tc>
          <w:tcPr>
            <w:tcW w:type="dxa" w:w="3969"/>
            <w:tcBorders>
              <w:top w:color="000000" w:sz="4" w:val="single"/>
              <w:bottom w:color="000000" w:sz="4" w:val="single"/>
              <w:right w:color="000000" w:sz="4" w:val="single"/>
            </w:tcBorders>
            <w:shd w:fill="auto" w:val="clear"/>
          </w:tcPr>
          <w:p w14:paraId="C10C0000">
            <w:pPr>
              <w:ind/>
              <w:jc w:val="center"/>
            </w:pPr>
            <w:r>
              <w:t>75</w:t>
            </w:r>
            <w:r>
              <w:t>0,0</w:t>
            </w:r>
          </w:p>
        </w:tc>
        <w:tc>
          <w:tcPr>
            <w:tcW w:type="dxa" w:w="2126"/>
            <w:tcBorders>
              <w:top w:color="000000" w:sz="4" w:val="single"/>
              <w:bottom w:color="000000" w:sz="4" w:val="single"/>
              <w:right w:color="000000" w:sz="4" w:val="single"/>
            </w:tcBorders>
          </w:tcPr>
          <w:p w14:paraId="C20C0000">
            <w:pPr>
              <w:ind/>
              <w:jc w:val="center"/>
            </w:pPr>
            <w:r>
              <w:t>75</w:t>
            </w:r>
            <w:r>
              <w:t>0,0</w:t>
            </w:r>
          </w:p>
        </w:tc>
      </w:tr>
      <w:tr>
        <w:tc>
          <w:tcPr>
            <w:tcW w:type="dxa" w:w="993"/>
          </w:tcPr>
          <w:p w14:paraId="C30C0000">
            <w:pPr>
              <w:tabs>
                <w:tab w:leader="none" w:pos="1087" w:val="left"/>
              </w:tabs>
              <w:ind w:firstLine="0" w:left="34"/>
              <w:jc w:val="center"/>
            </w:pPr>
            <w:r>
              <w:t>2</w:t>
            </w:r>
          </w:p>
        </w:tc>
        <w:tc>
          <w:tcPr>
            <w:tcW w:type="dxa" w:w="3260"/>
          </w:tcPr>
          <w:p w14:paraId="C40C0000">
            <w:pPr>
              <w:tabs>
                <w:tab w:leader="none" w:pos="1087" w:val="left"/>
              </w:tabs>
              <w:ind w:firstLine="0" w:left="33"/>
            </w:pPr>
            <w:r>
              <w:t>Нестеркинское</w:t>
            </w:r>
            <w:r>
              <w:t xml:space="preserve"> сельское поселение</w:t>
            </w:r>
          </w:p>
        </w:tc>
        <w:tc>
          <w:tcPr>
            <w:tcW w:type="dxa" w:w="3969"/>
            <w:tcBorders>
              <w:top w:color="000000" w:sz="4" w:val="single"/>
              <w:bottom w:color="000000" w:sz="4" w:val="single"/>
              <w:right w:color="000000" w:sz="4" w:val="single"/>
            </w:tcBorders>
            <w:shd w:fill="auto" w:val="clear"/>
          </w:tcPr>
          <w:p w14:paraId="C50C0000">
            <w:pPr>
              <w:ind/>
              <w:jc w:val="center"/>
            </w:pPr>
            <w:r>
              <w:t>250,0</w:t>
            </w:r>
          </w:p>
        </w:tc>
        <w:tc>
          <w:tcPr>
            <w:tcW w:type="dxa" w:w="2126"/>
            <w:tcBorders>
              <w:top w:color="000000" w:sz="4" w:val="single"/>
              <w:bottom w:color="000000" w:sz="4" w:val="single"/>
              <w:right w:color="000000" w:sz="4" w:val="single"/>
            </w:tcBorders>
          </w:tcPr>
          <w:p w14:paraId="C60C0000">
            <w:pPr>
              <w:ind/>
              <w:jc w:val="center"/>
            </w:pPr>
            <w:r>
              <w:t>250,0</w:t>
            </w:r>
          </w:p>
        </w:tc>
      </w:tr>
      <w:tr>
        <w:tc>
          <w:tcPr>
            <w:tcW w:type="dxa" w:w="993"/>
          </w:tcPr>
          <w:p w14:paraId="C70C0000">
            <w:pPr>
              <w:tabs>
                <w:tab w:leader="none" w:pos="1087" w:val="left"/>
              </w:tabs>
              <w:ind w:firstLine="0" w:left="426"/>
              <w:jc w:val="center"/>
            </w:pPr>
          </w:p>
        </w:tc>
        <w:tc>
          <w:tcPr>
            <w:tcW w:type="dxa" w:w="3260"/>
          </w:tcPr>
          <w:p w14:paraId="C80C0000">
            <w:pPr>
              <w:tabs>
                <w:tab w:leader="none" w:pos="1087" w:val="left"/>
              </w:tabs>
              <w:ind w:firstLine="0" w:left="33"/>
              <w:rPr>
                <w:b w:val="1"/>
              </w:rPr>
            </w:pPr>
            <w:r>
              <w:rPr>
                <w:b w:val="1"/>
              </w:rPr>
              <w:t>Итого</w:t>
            </w:r>
          </w:p>
        </w:tc>
        <w:tc>
          <w:tcPr>
            <w:tcW w:type="dxa" w:w="3969"/>
            <w:tcBorders>
              <w:top w:color="000000" w:sz="4" w:val="single"/>
              <w:bottom w:color="000000" w:sz="4" w:val="single"/>
              <w:right w:color="000000" w:sz="4" w:val="single"/>
            </w:tcBorders>
            <w:shd w:fill="auto" w:val="clear"/>
          </w:tcPr>
          <w:p w14:paraId="C90C0000">
            <w:pPr>
              <w:tabs>
                <w:tab w:leader="none" w:pos="1087" w:val="left"/>
              </w:tabs>
              <w:ind/>
              <w:jc w:val="center"/>
              <w:rPr>
                <w:b w:val="1"/>
              </w:rPr>
            </w:pPr>
            <w:r>
              <w:rPr>
                <w:b w:val="1"/>
              </w:rPr>
              <w:t>1 0</w:t>
            </w:r>
            <w:r>
              <w:rPr>
                <w:b w:val="1"/>
              </w:rPr>
              <w:t>00</w:t>
            </w:r>
            <w:r>
              <w:rPr>
                <w:b w:val="1"/>
              </w:rPr>
              <w:t>,0</w:t>
            </w:r>
          </w:p>
        </w:tc>
        <w:tc>
          <w:tcPr>
            <w:tcW w:type="dxa" w:w="2126"/>
            <w:tcBorders>
              <w:top w:color="000000" w:sz="4" w:val="single"/>
              <w:bottom w:color="000000" w:sz="4" w:val="single"/>
              <w:right w:color="000000" w:sz="4" w:val="single"/>
            </w:tcBorders>
          </w:tcPr>
          <w:p w14:paraId="CA0C0000">
            <w:pPr>
              <w:tabs>
                <w:tab w:leader="none" w:pos="1087" w:val="left"/>
              </w:tabs>
              <w:ind/>
              <w:jc w:val="center"/>
              <w:rPr>
                <w:b w:val="1"/>
              </w:rPr>
            </w:pPr>
            <w:r>
              <w:rPr>
                <w:b w:val="1"/>
              </w:rPr>
              <w:t>1 0</w:t>
            </w:r>
            <w:r>
              <w:rPr>
                <w:b w:val="1"/>
              </w:rPr>
              <w:t>00</w:t>
            </w:r>
            <w:r>
              <w:rPr>
                <w:b w:val="1"/>
              </w:rPr>
              <w:t>,0»</w:t>
            </w:r>
          </w:p>
        </w:tc>
      </w:tr>
    </w:tbl>
    <w:p w14:paraId="CB0C0000">
      <w:pPr>
        <w:widowControl w:val="0"/>
        <w:ind/>
        <w:jc w:val="both"/>
        <w:outlineLvl w:val="0"/>
        <w:rPr>
          <w:color w:val="000000"/>
          <w:sz w:val="28"/>
          <w:highlight w:val="yellow"/>
        </w:rPr>
      </w:pPr>
    </w:p>
    <w:p w14:paraId="CC0C0000">
      <w:pPr>
        <w:widowControl w:val="0"/>
        <w:ind w:firstLine="708" w:left="0"/>
        <w:jc w:val="both"/>
        <w:outlineLvl w:val="0"/>
        <w:rPr>
          <w:sz w:val="28"/>
        </w:rPr>
      </w:pPr>
    </w:p>
    <w:p w14:paraId="CD0C0000">
      <w:pPr>
        <w:widowControl w:val="0"/>
        <w:ind w:firstLine="708" w:left="0"/>
        <w:jc w:val="both"/>
        <w:outlineLvl w:val="0"/>
        <w:rPr>
          <w:sz w:val="28"/>
        </w:rPr>
      </w:pPr>
      <w:r>
        <w:rPr>
          <w:sz w:val="28"/>
        </w:rPr>
        <w:t xml:space="preserve">2. Настоящее решение вступает в силу со дня его официального опубликования. </w:t>
      </w:r>
    </w:p>
    <w:p w14:paraId="CE0C0000">
      <w:pPr>
        <w:widowControl w:val="0"/>
        <w:ind/>
        <w:jc w:val="both"/>
        <w:outlineLvl w:val="0"/>
        <w:rPr>
          <w:color w:val="000000"/>
          <w:sz w:val="28"/>
          <w:highlight w:val="yellow"/>
        </w:rPr>
      </w:pPr>
    </w:p>
    <w:p w14:paraId="CF0C0000">
      <w:pPr>
        <w:rPr>
          <w:sz w:val="28"/>
          <w:highlight w:val="yellow"/>
        </w:rPr>
      </w:pPr>
    </w:p>
    <w:p w14:paraId="D00C0000">
      <w:pPr>
        <w:rPr>
          <w:sz w:val="28"/>
          <w:highlight w:val="yellow"/>
        </w:rPr>
      </w:pPr>
    </w:p>
    <w:p w14:paraId="D10C0000">
      <w:pPr>
        <w:rPr>
          <w:sz w:val="28"/>
          <w:highlight w:val="yellow"/>
        </w:rPr>
      </w:pPr>
    </w:p>
    <w:p w14:paraId="D20C0000">
      <w:pPr>
        <w:rPr>
          <w:sz w:val="28"/>
        </w:rPr>
      </w:pPr>
      <w:r>
        <w:rPr>
          <w:sz w:val="28"/>
        </w:rPr>
        <w:t xml:space="preserve">          Председатель</w:t>
      </w:r>
    </w:p>
    <w:p w14:paraId="D30C0000">
      <w:pPr>
        <w:rPr>
          <w:sz w:val="28"/>
        </w:rPr>
      </w:pPr>
      <w:r>
        <w:rPr>
          <w:sz w:val="28"/>
        </w:rPr>
        <w:t xml:space="preserve">    Собрания депутатов –</w:t>
      </w:r>
    </w:p>
    <w:p w14:paraId="D40C0000">
      <w:pPr>
        <w:tabs>
          <w:tab w:leader="none" w:pos="6854" w:val="left"/>
        </w:tabs>
        <w:ind/>
        <w:rPr>
          <w:sz w:val="28"/>
        </w:rPr>
      </w:pPr>
      <w:r>
        <w:rPr>
          <w:sz w:val="28"/>
        </w:rPr>
        <w:t xml:space="preserve">Глава </w:t>
      </w:r>
      <w:r>
        <w:rPr>
          <w:sz w:val="28"/>
        </w:rPr>
        <w:t>Обливского</w:t>
      </w:r>
      <w:r>
        <w:rPr>
          <w:sz w:val="28"/>
        </w:rPr>
        <w:t xml:space="preserve"> района</w:t>
      </w:r>
      <w:r>
        <w:rPr>
          <w:sz w:val="28"/>
        </w:rPr>
        <w:tab/>
      </w:r>
      <w:r>
        <w:rPr>
          <w:sz w:val="28"/>
        </w:rPr>
        <w:t xml:space="preserve">                 </w:t>
      </w:r>
      <w:r>
        <w:rPr>
          <w:sz w:val="28"/>
        </w:rPr>
        <w:t xml:space="preserve">Е.С. </w:t>
      </w:r>
      <w:r>
        <w:rPr>
          <w:sz w:val="28"/>
        </w:rPr>
        <w:t>Карамушка</w:t>
      </w:r>
      <w:r>
        <w:rPr>
          <w:sz w:val="28"/>
        </w:rPr>
        <w:t xml:space="preserve"> </w:t>
      </w:r>
    </w:p>
    <w:p w14:paraId="D50C0000">
      <w:pPr>
        <w:tabs>
          <w:tab w:leader="none" w:pos="6854" w:val="left"/>
        </w:tabs>
        <w:ind/>
        <w:rPr>
          <w:sz w:val="28"/>
        </w:rPr>
      </w:pPr>
    </w:p>
    <w:p w14:paraId="D60C0000">
      <w:pPr>
        <w:tabs>
          <w:tab w:leader="none" w:pos="6854" w:val="left"/>
        </w:tabs>
        <w:ind/>
        <w:rPr>
          <w:sz w:val="28"/>
        </w:rPr>
      </w:pPr>
    </w:p>
    <w:p w14:paraId="D70C0000">
      <w:pPr>
        <w:tabs>
          <w:tab w:leader="none" w:pos="6854" w:val="left"/>
        </w:tabs>
        <w:ind/>
        <w:rPr>
          <w:sz w:val="28"/>
        </w:rPr>
      </w:pPr>
    </w:p>
    <w:p w14:paraId="D80C0000">
      <w:pPr>
        <w:widowControl w:val="0"/>
        <w:ind/>
        <w:jc w:val="both"/>
        <w:outlineLvl w:val="0"/>
        <w:rPr>
          <w:sz w:val="28"/>
        </w:rPr>
      </w:pPr>
      <w:r>
        <w:rPr>
          <w:sz w:val="28"/>
        </w:rPr>
        <w:t xml:space="preserve">№ </w:t>
      </w:r>
      <w:r>
        <w:rPr>
          <w:sz w:val="28"/>
        </w:rPr>
        <w:t>192</w:t>
      </w:r>
    </w:p>
    <w:p w14:paraId="D90C0000">
      <w:pPr>
        <w:tabs>
          <w:tab w:leader="none" w:pos="6854" w:val="left"/>
        </w:tabs>
        <w:ind/>
        <w:rPr>
          <w:sz w:val="28"/>
        </w:rPr>
      </w:pPr>
      <w:r>
        <w:rPr>
          <w:sz w:val="28"/>
        </w:rPr>
        <w:t xml:space="preserve">от </w:t>
      </w:r>
      <w:r>
        <w:rPr>
          <w:sz w:val="28"/>
        </w:rPr>
        <w:t>14</w:t>
      </w:r>
      <w:r>
        <w:rPr>
          <w:sz w:val="28"/>
        </w:rPr>
        <w:t>.</w:t>
      </w:r>
      <w:r>
        <w:rPr>
          <w:sz w:val="28"/>
        </w:rPr>
        <w:t>10</w:t>
      </w:r>
      <w:r>
        <w:rPr>
          <w:sz w:val="28"/>
        </w:rPr>
        <w:t>.</w:t>
      </w:r>
      <w:r>
        <w:rPr>
          <w:sz w:val="28"/>
        </w:rPr>
        <w:t>2025</w:t>
      </w:r>
    </w:p>
    <w:p w14:paraId="DA0C0000">
      <w:pPr>
        <w:tabs>
          <w:tab w:leader="none" w:pos="6854" w:val="left"/>
        </w:tabs>
        <w:ind/>
        <w:rPr>
          <w:sz w:val="28"/>
        </w:rPr>
      </w:pPr>
    </w:p>
    <w:p w14:paraId="DB0C0000">
      <w:pPr>
        <w:rPr>
          <w:sz w:val="28"/>
          <w:highlight w:val="yellow"/>
        </w:rPr>
      </w:pPr>
    </w:p>
    <w:sectPr>
      <w:footerReference r:id="rId2" w:type="default"/>
      <w:pgSz w:h="16838" w:orient="portrait" w:w="11906"/>
      <w:pgMar w:bottom="820" w:footer="708" w:gutter="0" w:header="708" w:left="851" w:right="850" w:top="709"/>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pPr>
    <w:r>
      <w:fldChar w:fldCharType="begin"/>
    </w:r>
    <w:r>
      <w:instrText xml:space="preserve">PAGE </w:instrText>
    </w:r>
    <w:r>
      <w:fldChar w:fldCharType="separate"/>
    </w:r>
    <w:r>
      <w:t xml:space="preserve"> </w:t>
    </w:r>
    <w:r>
      <w:fldChar w:fldCharType="end"/>
    </w:r>
  </w:p>
  <w:p w14:paraId="02000000">
    <w:pPr>
      <w:pStyle w:val="Style_1"/>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pPr>
    <w:r>
      <w:fldChar w:fldCharType="begin"/>
    </w:r>
    <w:r>
      <w:instrText xml:space="preserve">PAGE </w:instrText>
    </w:r>
    <w:r>
      <w:fldChar w:fldCharType="separate"/>
    </w:r>
    <w:r>
      <w:t xml:space="preserve"> </w:t>
    </w:r>
    <w:r>
      <w:fldChar w:fldCharType="end"/>
    </w:r>
  </w:p>
  <w:p w14:paraId="04000000">
    <w:pPr>
      <w:pStyle w:val="Style_1"/>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right"/>
    </w:pPr>
    <w:r>
      <w:fldChar w:fldCharType="begin"/>
    </w:r>
    <w:r>
      <w:instrText xml:space="preserve">PAGE </w:instrText>
    </w:r>
    <w:r>
      <w:fldChar w:fldCharType="separate"/>
    </w:r>
    <w:r>
      <w:t xml:space="preserve"> </w:t>
    </w:r>
    <w:r>
      <w:fldChar w:fldCharType="end"/>
    </w:r>
  </w:p>
  <w:p w14:paraId="06000000">
    <w:pPr>
      <w:pStyle w:val="Style_1"/>
    </w:pPr>
  </w:p>
</w:ft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1" w:uiPriority="9" w:unhideWhenUsed="1"/>
    <w:lsdException w:name="heading 8" w:qFormat="1" w:semiHidden="1" w:uiPriority="9" w:unhideWhenUsed="1"/>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spacing w:after="0" w:line="240" w:lineRule="auto"/>
      <w:ind/>
    </w:pPr>
    <w:rPr>
      <w:rFonts w:ascii="Times New Roman" w:hAnsi="Times New Roman"/>
      <w:sz w:val="24"/>
    </w:rPr>
  </w:style>
  <w:style w:default="1" w:styleId="Style_5_ch" w:type="character">
    <w:name w:val="Normal"/>
    <w:link w:val="Style_5"/>
    <w:rPr>
      <w:rFonts w:ascii="Times New Roman" w:hAnsi="Times New Roman"/>
      <w:sz w:val="24"/>
    </w:rPr>
  </w:style>
  <w:style w:styleId="Style_6" w:type="paragraph">
    <w:name w:val="xl119"/>
    <w:basedOn w:val="Style_5"/>
    <w:link w:val="Style_6_ch"/>
    <w:pPr>
      <w:spacing w:after="280" w:before="280"/>
      <w:ind/>
    </w:pPr>
    <w:rPr>
      <w:color w:val="000000"/>
      <w:sz w:val="28"/>
    </w:rPr>
  </w:style>
  <w:style w:styleId="Style_6_ch" w:type="character">
    <w:name w:val="xl119"/>
    <w:basedOn w:val="Style_5_ch"/>
    <w:link w:val="Style_6"/>
    <w:rPr>
      <w:color w:val="000000"/>
      <w:sz w:val="28"/>
    </w:rPr>
  </w:style>
  <w:style w:styleId="Style_7" w:type="paragraph">
    <w:name w:val="header"/>
    <w:basedOn w:val="Style_5"/>
    <w:link w:val="Style_7_ch"/>
    <w:pPr>
      <w:tabs>
        <w:tab w:leader="none" w:pos="4677" w:val="center"/>
        <w:tab w:leader="none" w:pos="9355" w:val="right"/>
      </w:tabs>
      <w:ind/>
    </w:pPr>
  </w:style>
  <w:style w:styleId="Style_7_ch" w:type="character">
    <w:name w:val="header"/>
    <w:basedOn w:val="Style_5_ch"/>
    <w:link w:val="Style_7"/>
  </w:style>
  <w:style w:styleId="Style_8" w:type="paragraph">
    <w:name w:val="toc 2"/>
    <w:next w:val="Style_5"/>
    <w:link w:val="Style_8_ch"/>
    <w:uiPriority w:val="39"/>
    <w:pPr>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xl75"/>
    <w:basedOn w:val="Style_5"/>
    <w:link w:val="Style_9_ch"/>
    <w:pPr>
      <w:spacing w:afterAutospacing="on" w:beforeAutospacing="on"/>
      <w:ind/>
      <w:jc w:val="center"/>
    </w:pPr>
    <w:rPr>
      <w:sz w:val="28"/>
    </w:rPr>
  </w:style>
  <w:style w:styleId="Style_9_ch" w:type="character">
    <w:name w:val="xl75"/>
    <w:basedOn w:val="Style_5_ch"/>
    <w:link w:val="Style_9"/>
    <w:rPr>
      <w:sz w:val="28"/>
    </w:rPr>
  </w:style>
  <w:style w:styleId="Style_10" w:type="paragraph">
    <w:name w:val="xl106"/>
    <w:basedOn w:val="Style_5"/>
    <w:link w:val="Style_10_ch"/>
    <w:pPr>
      <w:spacing w:after="280" w:before="280"/>
      <w:ind/>
      <w:jc w:val="both"/>
    </w:pPr>
    <w:rPr>
      <w:sz w:val="28"/>
    </w:rPr>
  </w:style>
  <w:style w:styleId="Style_10_ch" w:type="character">
    <w:name w:val="xl106"/>
    <w:basedOn w:val="Style_5_ch"/>
    <w:link w:val="Style_10"/>
    <w:rPr>
      <w:sz w:val="28"/>
    </w:rPr>
  </w:style>
  <w:style w:styleId="Style_11" w:type="paragraph">
    <w:name w:val="xl127"/>
    <w:basedOn w:val="Style_5"/>
    <w:link w:val="Style_11_ch"/>
    <w:pPr>
      <w:spacing w:after="280" w:before="280"/>
      <w:ind/>
    </w:pPr>
    <w:rPr>
      <w:sz w:val="28"/>
    </w:rPr>
  </w:style>
  <w:style w:styleId="Style_11_ch" w:type="character">
    <w:name w:val="xl127"/>
    <w:basedOn w:val="Style_5_ch"/>
    <w:link w:val="Style_11"/>
    <w:rPr>
      <w:sz w:val="28"/>
    </w:rPr>
  </w:style>
  <w:style w:styleId="Style_12" w:type="paragraph">
    <w:name w:val="xl93"/>
    <w:basedOn w:val="Style_5"/>
    <w:link w:val="Style_12_ch"/>
    <w:pPr>
      <w:spacing w:after="280" w:before="280"/>
      <w:ind/>
      <w:jc w:val="center"/>
    </w:pPr>
    <w:rPr>
      <w:sz w:val="28"/>
    </w:rPr>
  </w:style>
  <w:style w:styleId="Style_12_ch" w:type="character">
    <w:name w:val="xl93"/>
    <w:basedOn w:val="Style_5_ch"/>
    <w:link w:val="Style_12"/>
    <w:rPr>
      <w:sz w:val="28"/>
    </w:rPr>
  </w:style>
  <w:style w:styleId="Style_13" w:type="paragraph">
    <w:name w:val="xl118"/>
    <w:basedOn w:val="Style_5"/>
    <w:link w:val="Style_13_ch"/>
    <w:pPr>
      <w:spacing w:after="280" w:before="280"/>
      <w:ind/>
      <w:jc w:val="both"/>
    </w:pPr>
    <w:rPr>
      <w:color w:val="000000"/>
      <w:sz w:val="28"/>
    </w:rPr>
  </w:style>
  <w:style w:styleId="Style_13_ch" w:type="character">
    <w:name w:val="xl118"/>
    <w:basedOn w:val="Style_5_ch"/>
    <w:link w:val="Style_13"/>
    <w:rPr>
      <w:color w:val="000000"/>
      <w:sz w:val="28"/>
    </w:rPr>
  </w:style>
  <w:style w:styleId="Style_14" w:type="paragraph">
    <w:name w:val="Body Text"/>
    <w:basedOn w:val="Style_5"/>
    <w:link w:val="Style_14_ch"/>
    <w:pPr>
      <w:spacing w:after="120"/>
      <w:ind/>
    </w:pPr>
  </w:style>
  <w:style w:styleId="Style_14_ch" w:type="character">
    <w:name w:val="Body Text"/>
    <w:basedOn w:val="Style_5_ch"/>
    <w:link w:val="Style_14"/>
  </w:style>
  <w:style w:styleId="Style_15" w:type="paragraph">
    <w:name w:val="xl105"/>
    <w:basedOn w:val="Style_5"/>
    <w:link w:val="Style_15_ch"/>
    <w:pPr>
      <w:spacing w:after="280" w:before="280"/>
      <w:ind/>
    </w:pPr>
    <w:rPr>
      <w:sz w:val="28"/>
    </w:rPr>
  </w:style>
  <w:style w:styleId="Style_15_ch" w:type="character">
    <w:name w:val="xl105"/>
    <w:basedOn w:val="Style_5_ch"/>
    <w:link w:val="Style_15"/>
    <w:rPr>
      <w:sz w:val="28"/>
    </w:rPr>
  </w:style>
  <w:style w:styleId="Style_16" w:type="paragraph">
    <w:name w:val="toc 4"/>
    <w:next w:val="Style_5"/>
    <w:link w:val="Style_16_ch"/>
    <w:uiPriority w:val="39"/>
    <w:pPr>
      <w:ind w:firstLine="0" w:left="600"/>
      <w:jc w:val="left"/>
    </w:pPr>
    <w:rPr>
      <w:rFonts w:ascii="XO Thames" w:hAnsi="XO Thames"/>
      <w:sz w:val="28"/>
    </w:rPr>
  </w:style>
  <w:style w:styleId="Style_16_ch" w:type="character">
    <w:name w:val="toc 4"/>
    <w:link w:val="Style_16"/>
    <w:rPr>
      <w:rFonts w:ascii="XO Thames" w:hAnsi="XO Thames"/>
      <w:sz w:val="28"/>
    </w:rPr>
  </w:style>
  <w:style w:styleId="Style_17" w:type="paragraph">
    <w:name w:val="xl90"/>
    <w:basedOn w:val="Style_5"/>
    <w:link w:val="Style_17_ch"/>
    <w:pPr>
      <w:spacing w:after="280" w:before="280"/>
      <w:ind/>
      <w:jc w:val="right"/>
    </w:pPr>
  </w:style>
  <w:style w:styleId="Style_17_ch" w:type="character">
    <w:name w:val="xl90"/>
    <w:basedOn w:val="Style_5_ch"/>
    <w:link w:val="Style_17"/>
  </w:style>
  <w:style w:styleId="Style_18" w:type="paragraph">
    <w:name w:val="Основной шрифт абзаца2"/>
    <w:link w:val="Style_18_ch"/>
  </w:style>
  <w:style w:styleId="Style_18_ch" w:type="character">
    <w:name w:val="Основной шрифт абзаца2"/>
    <w:link w:val="Style_18"/>
  </w:style>
  <w:style w:styleId="Style_1" w:type="paragraph">
    <w:name w:val="footer"/>
    <w:basedOn w:val="Style_5"/>
    <w:link w:val="Style_1_ch"/>
    <w:pPr>
      <w:tabs>
        <w:tab w:leader="none" w:pos="4677" w:val="center"/>
        <w:tab w:leader="none" w:pos="9355" w:val="right"/>
      </w:tabs>
      <w:ind/>
    </w:pPr>
  </w:style>
  <w:style w:styleId="Style_1_ch" w:type="character">
    <w:name w:val="footer"/>
    <w:basedOn w:val="Style_5_ch"/>
    <w:link w:val="Style_1"/>
  </w:style>
  <w:style w:styleId="Style_19" w:type="paragraph">
    <w:name w:val="toc 6"/>
    <w:next w:val="Style_5"/>
    <w:link w:val="Style_19_ch"/>
    <w:uiPriority w:val="39"/>
    <w:pPr>
      <w:ind w:firstLine="0" w:left="1000"/>
      <w:jc w:val="left"/>
    </w:pPr>
    <w:rPr>
      <w:rFonts w:ascii="XO Thames" w:hAnsi="XO Thames"/>
      <w:sz w:val="28"/>
    </w:rPr>
  </w:style>
  <w:style w:styleId="Style_19_ch" w:type="character">
    <w:name w:val="toc 6"/>
    <w:link w:val="Style_19"/>
    <w:rPr>
      <w:rFonts w:ascii="XO Thames" w:hAnsi="XO Thames"/>
      <w:sz w:val="28"/>
    </w:rPr>
  </w:style>
  <w:style w:styleId="Style_20" w:type="paragraph">
    <w:name w:val="toc 7"/>
    <w:next w:val="Style_5"/>
    <w:link w:val="Style_20_ch"/>
    <w:uiPriority w:val="39"/>
    <w:pPr>
      <w:ind w:firstLine="0" w:left="1200"/>
      <w:jc w:val="left"/>
    </w:pPr>
    <w:rPr>
      <w:rFonts w:ascii="XO Thames" w:hAnsi="XO Thames"/>
      <w:sz w:val="28"/>
    </w:rPr>
  </w:style>
  <w:style w:styleId="Style_20_ch" w:type="character">
    <w:name w:val="toc 7"/>
    <w:link w:val="Style_20"/>
    <w:rPr>
      <w:rFonts w:ascii="XO Thames" w:hAnsi="XO Thames"/>
      <w:sz w:val="28"/>
    </w:rPr>
  </w:style>
  <w:style w:styleId="Style_21" w:type="paragraph">
    <w:name w:val="Font Style23"/>
    <w:link w:val="Style_21_ch"/>
    <w:rPr>
      <w:rFonts w:ascii="Times New Roman" w:hAnsi="Times New Roman"/>
      <w:sz w:val="24"/>
    </w:rPr>
  </w:style>
  <w:style w:styleId="Style_21_ch" w:type="character">
    <w:name w:val="Font Style23"/>
    <w:link w:val="Style_21"/>
    <w:rPr>
      <w:rFonts w:ascii="Times New Roman" w:hAnsi="Times New Roman"/>
      <w:sz w:val="24"/>
    </w:rPr>
  </w:style>
  <w:style w:styleId="Style_22" w:type="paragraph">
    <w:name w:val="xl97"/>
    <w:basedOn w:val="Style_5"/>
    <w:link w:val="Style_22_ch"/>
    <w:pPr>
      <w:spacing w:after="280" w:before="280"/>
      <w:ind/>
      <w:jc w:val="both"/>
    </w:pPr>
    <w:rPr>
      <w:sz w:val="28"/>
    </w:rPr>
  </w:style>
  <w:style w:styleId="Style_22_ch" w:type="character">
    <w:name w:val="xl97"/>
    <w:basedOn w:val="Style_5_ch"/>
    <w:link w:val="Style_22"/>
    <w:rPr>
      <w:sz w:val="28"/>
    </w:rPr>
  </w:style>
  <w:style w:styleId="Style_23" w:type="paragraph">
    <w:name w:val="xl63"/>
    <w:basedOn w:val="Style_5"/>
    <w:link w:val="Style_23_ch"/>
    <w:pPr>
      <w:spacing w:afterAutospacing="on" w:beforeAutospacing="on"/>
      <w:ind/>
    </w:pPr>
    <w:rPr>
      <w:rFonts w:ascii="Arial" w:hAnsi="Arial"/>
      <w:sz w:val="28"/>
    </w:rPr>
  </w:style>
  <w:style w:styleId="Style_23_ch" w:type="character">
    <w:name w:val="xl63"/>
    <w:basedOn w:val="Style_5_ch"/>
    <w:link w:val="Style_23"/>
    <w:rPr>
      <w:rFonts w:ascii="Arial" w:hAnsi="Arial"/>
      <w:sz w:val="28"/>
    </w:rPr>
  </w:style>
  <w:style w:styleId="Style_24" w:type="paragraph">
    <w:name w:val="page number"/>
    <w:basedOn w:val="Style_25"/>
    <w:link w:val="Style_24_ch"/>
  </w:style>
  <w:style w:styleId="Style_24_ch" w:type="character">
    <w:name w:val="page number"/>
    <w:basedOn w:val="Style_25_ch"/>
    <w:link w:val="Style_24"/>
  </w:style>
  <w:style w:styleId="Style_26" w:type="paragraph">
    <w:name w:val="xl72"/>
    <w:basedOn w:val="Style_5"/>
    <w:link w:val="Style_26_ch"/>
    <w:pPr>
      <w:spacing w:afterAutospacing="on" w:beforeAutospacing="on"/>
      <w:ind/>
      <w:jc w:val="center"/>
    </w:pPr>
    <w:rPr>
      <w:sz w:val="28"/>
    </w:rPr>
  </w:style>
  <w:style w:styleId="Style_26_ch" w:type="character">
    <w:name w:val="xl72"/>
    <w:basedOn w:val="Style_5_ch"/>
    <w:link w:val="Style_26"/>
    <w:rPr>
      <w:sz w:val="28"/>
    </w:rPr>
  </w:style>
  <w:style w:styleId="Style_27" w:type="paragraph">
    <w:name w:val="xl140"/>
    <w:basedOn w:val="Style_5"/>
    <w:link w:val="Style_27_ch"/>
    <w:pPr>
      <w:spacing w:afterAutospacing="on" w:beforeAutospacing="on"/>
      <w:ind/>
    </w:pPr>
    <w:rPr>
      <w:sz w:val="28"/>
    </w:rPr>
  </w:style>
  <w:style w:styleId="Style_27_ch" w:type="character">
    <w:name w:val="xl140"/>
    <w:basedOn w:val="Style_5_ch"/>
    <w:link w:val="Style_27"/>
    <w:rPr>
      <w:sz w:val="28"/>
    </w:rPr>
  </w:style>
  <w:style w:styleId="Style_28" w:type="paragraph">
    <w:name w:val="xl129"/>
    <w:basedOn w:val="Style_5"/>
    <w:link w:val="Style_28_ch"/>
    <w:pPr>
      <w:spacing w:after="280" w:before="280"/>
      <w:ind/>
    </w:pPr>
    <w:rPr>
      <w:color w:val="000000"/>
      <w:sz w:val="28"/>
    </w:rPr>
  </w:style>
  <w:style w:styleId="Style_28_ch" w:type="character">
    <w:name w:val="xl129"/>
    <w:basedOn w:val="Style_5_ch"/>
    <w:link w:val="Style_28"/>
    <w:rPr>
      <w:color w:val="000000"/>
      <w:sz w:val="28"/>
    </w:rPr>
  </w:style>
  <w:style w:styleId="Style_29" w:type="paragraph">
    <w:name w:val="Endnote"/>
    <w:link w:val="Style_29_ch"/>
    <w:pPr>
      <w:ind w:firstLine="851" w:left="0"/>
      <w:jc w:val="both"/>
    </w:pPr>
    <w:rPr>
      <w:rFonts w:ascii="XO Thames" w:hAnsi="XO Thames"/>
      <w:sz w:val="22"/>
    </w:rPr>
  </w:style>
  <w:style w:styleId="Style_29_ch" w:type="character">
    <w:name w:val="Endnote"/>
    <w:link w:val="Style_29"/>
    <w:rPr>
      <w:rFonts w:ascii="XO Thames" w:hAnsi="XO Thames"/>
      <w:sz w:val="22"/>
    </w:rPr>
  </w:style>
  <w:style w:styleId="Style_30" w:type="paragraph">
    <w:name w:val="heading 3"/>
    <w:basedOn w:val="Style_5"/>
    <w:next w:val="Style_5"/>
    <w:link w:val="Style_30_ch"/>
    <w:uiPriority w:val="9"/>
    <w:qFormat/>
    <w:pPr>
      <w:keepNext w:val="1"/>
      <w:tabs>
        <w:tab w:leader="none" w:pos="0" w:val="left"/>
      </w:tabs>
      <w:ind w:hanging="720" w:left="720"/>
      <w:jc w:val="both"/>
      <w:outlineLvl w:val="2"/>
    </w:pPr>
    <w:rPr>
      <w:rFonts w:ascii="Cambria" w:hAnsi="Cambria"/>
      <w:b w:val="1"/>
      <w:sz w:val="26"/>
    </w:rPr>
  </w:style>
  <w:style w:styleId="Style_30_ch" w:type="character">
    <w:name w:val="heading 3"/>
    <w:basedOn w:val="Style_5_ch"/>
    <w:link w:val="Style_30"/>
    <w:rPr>
      <w:rFonts w:ascii="Cambria" w:hAnsi="Cambria"/>
      <w:b w:val="1"/>
      <w:sz w:val="26"/>
    </w:rPr>
  </w:style>
  <w:style w:styleId="Style_31" w:type="paragraph">
    <w:name w:val="Название1"/>
    <w:basedOn w:val="Style_5"/>
    <w:link w:val="Style_31_ch"/>
    <w:pPr>
      <w:spacing w:after="120" w:before="120"/>
      <w:ind/>
    </w:pPr>
    <w:rPr>
      <w:i w:val="1"/>
    </w:rPr>
  </w:style>
  <w:style w:styleId="Style_31_ch" w:type="character">
    <w:name w:val="Название1"/>
    <w:basedOn w:val="Style_5_ch"/>
    <w:link w:val="Style_31"/>
    <w:rPr>
      <w:i w:val="1"/>
    </w:rPr>
  </w:style>
  <w:style w:styleId="Style_32" w:type="paragraph">
    <w:name w:val="xl83"/>
    <w:basedOn w:val="Style_5"/>
    <w:link w:val="Style_32_ch"/>
    <w:pPr>
      <w:spacing w:afterAutospacing="on" w:beforeAutospacing="on"/>
      <w:ind/>
      <w:jc w:val="center"/>
    </w:pPr>
    <w:rPr>
      <w:color w:val="000000"/>
      <w:sz w:val="28"/>
    </w:rPr>
  </w:style>
  <w:style w:styleId="Style_32_ch" w:type="character">
    <w:name w:val="xl83"/>
    <w:basedOn w:val="Style_5_ch"/>
    <w:link w:val="Style_32"/>
    <w:rPr>
      <w:color w:val="000000"/>
      <w:sz w:val="28"/>
    </w:rPr>
  </w:style>
  <w:style w:styleId="Style_33" w:type="paragraph">
    <w:name w:val="xl86"/>
    <w:basedOn w:val="Style_5"/>
    <w:link w:val="Style_33_ch"/>
    <w:pPr>
      <w:spacing w:afterAutospacing="on" w:beforeAutospacing="on"/>
      <w:ind/>
    </w:pPr>
    <w:rPr>
      <w:sz w:val="28"/>
    </w:rPr>
  </w:style>
  <w:style w:styleId="Style_33_ch" w:type="character">
    <w:name w:val="xl86"/>
    <w:basedOn w:val="Style_5_ch"/>
    <w:link w:val="Style_33"/>
    <w:rPr>
      <w:sz w:val="28"/>
    </w:rPr>
  </w:style>
  <w:style w:styleId="Style_34" w:type="paragraph">
    <w:name w:val="ConsPlusNormal"/>
    <w:link w:val="Style_34_ch"/>
    <w:pPr>
      <w:spacing w:after="0" w:line="240" w:lineRule="auto"/>
      <w:ind w:firstLine="720" w:left="0"/>
    </w:pPr>
    <w:rPr>
      <w:rFonts w:ascii="Arial" w:hAnsi="Arial"/>
      <w:sz w:val="20"/>
    </w:rPr>
  </w:style>
  <w:style w:styleId="Style_34_ch" w:type="character">
    <w:name w:val="ConsPlusNormal"/>
    <w:link w:val="Style_34"/>
    <w:rPr>
      <w:rFonts w:ascii="Arial" w:hAnsi="Arial"/>
      <w:sz w:val="20"/>
    </w:rPr>
  </w:style>
  <w:style w:styleId="Style_35" w:type="paragraph">
    <w:name w:val="xl69"/>
    <w:basedOn w:val="Style_5"/>
    <w:link w:val="Style_35_ch"/>
    <w:pPr>
      <w:spacing w:afterAutospacing="on" w:beforeAutospacing="on"/>
      <w:ind/>
    </w:pPr>
    <w:rPr>
      <w:color w:val="000000"/>
      <w:sz w:val="28"/>
    </w:rPr>
  </w:style>
  <w:style w:styleId="Style_35_ch" w:type="character">
    <w:name w:val="xl69"/>
    <w:basedOn w:val="Style_5_ch"/>
    <w:link w:val="Style_35"/>
    <w:rPr>
      <w:color w:val="000000"/>
      <w:sz w:val="28"/>
    </w:rPr>
  </w:style>
  <w:style w:styleId="Style_25" w:type="paragraph">
    <w:name w:val="Default Paragraph Font"/>
    <w:link w:val="Style_25_ch"/>
  </w:style>
  <w:style w:styleId="Style_25_ch" w:type="character">
    <w:name w:val="Default Paragraph Font"/>
    <w:link w:val="Style_25"/>
  </w:style>
  <w:style w:styleId="Style_36" w:type="paragraph">
    <w:name w:val="Основной текст с отступом 21"/>
    <w:basedOn w:val="Style_5"/>
    <w:link w:val="Style_36_ch"/>
    <w:pPr>
      <w:ind w:firstLine="180" w:left="0"/>
      <w:jc w:val="both"/>
    </w:pPr>
  </w:style>
  <w:style w:styleId="Style_36_ch" w:type="character">
    <w:name w:val="Основной текст с отступом 21"/>
    <w:basedOn w:val="Style_5_ch"/>
    <w:link w:val="Style_36"/>
  </w:style>
  <w:style w:styleId="Style_37" w:type="paragraph">
    <w:name w:val="xl120"/>
    <w:basedOn w:val="Style_5"/>
    <w:link w:val="Style_37_ch"/>
    <w:pPr>
      <w:spacing w:after="280" w:before="280"/>
      <w:ind/>
      <w:jc w:val="center"/>
    </w:pPr>
    <w:rPr>
      <w:color w:val="000000"/>
      <w:sz w:val="28"/>
    </w:rPr>
  </w:style>
  <w:style w:styleId="Style_37_ch" w:type="character">
    <w:name w:val="xl120"/>
    <w:basedOn w:val="Style_5_ch"/>
    <w:link w:val="Style_37"/>
    <w:rPr>
      <w:color w:val="000000"/>
      <w:sz w:val="28"/>
    </w:rPr>
  </w:style>
  <w:style w:styleId="Style_38" w:type="paragraph">
    <w:name w:val="xl110"/>
    <w:basedOn w:val="Style_5"/>
    <w:link w:val="Style_38_ch"/>
    <w:pPr>
      <w:spacing w:after="280" w:before="280"/>
      <w:ind/>
      <w:jc w:val="center"/>
    </w:pPr>
    <w:rPr>
      <w:sz w:val="28"/>
    </w:rPr>
  </w:style>
  <w:style w:styleId="Style_38_ch" w:type="character">
    <w:name w:val="xl110"/>
    <w:basedOn w:val="Style_5_ch"/>
    <w:link w:val="Style_38"/>
    <w:rPr>
      <w:sz w:val="28"/>
    </w:rPr>
  </w:style>
  <w:style w:styleId="Style_39" w:type="paragraph">
    <w:name w:val="xl64"/>
    <w:basedOn w:val="Style_5"/>
    <w:link w:val="Style_39_ch"/>
    <w:pPr>
      <w:spacing w:afterAutospacing="on" w:beforeAutospacing="on"/>
      <w:ind/>
      <w:jc w:val="center"/>
    </w:pPr>
    <w:rPr>
      <w:b w:val="1"/>
      <w:color w:val="000000"/>
      <w:sz w:val="28"/>
    </w:rPr>
  </w:style>
  <w:style w:styleId="Style_39_ch" w:type="character">
    <w:name w:val="xl64"/>
    <w:basedOn w:val="Style_5_ch"/>
    <w:link w:val="Style_39"/>
    <w:rPr>
      <w:b w:val="1"/>
      <w:color w:val="000000"/>
      <w:sz w:val="28"/>
    </w:rPr>
  </w:style>
  <w:style w:styleId="Style_40" w:type="paragraph">
    <w:name w:val="Основной текст с отступом Знак"/>
    <w:link w:val="Style_40_ch"/>
    <w:rPr>
      <w:rFonts w:ascii="Times New Roman" w:hAnsi="Times New Roman"/>
      <w:sz w:val="24"/>
    </w:rPr>
  </w:style>
  <w:style w:styleId="Style_40_ch" w:type="character">
    <w:name w:val="Основной текст с отступом Знак"/>
    <w:link w:val="Style_40"/>
    <w:rPr>
      <w:rFonts w:ascii="Times New Roman" w:hAnsi="Times New Roman"/>
      <w:sz w:val="24"/>
    </w:rPr>
  </w:style>
  <w:style w:styleId="Style_41" w:type="paragraph">
    <w:name w:val="xl67"/>
    <w:basedOn w:val="Style_5"/>
    <w:link w:val="Style_41_ch"/>
    <w:pPr>
      <w:spacing w:afterAutospacing="on" w:beforeAutospacing="on"/>
      <w:ind/>
    </w:pPr>
    <w:rPr>
      <w:sz w:val="28"/>
    </w:rPr>
  </w:style>
  <w:style w:styleId="Style_41_ch" w:type="character">
    <w:name w:val="xl67"/>
    <w:basedOn w:val="Style_5_ch"/>
    <w:link w:val="Style_41"/>
    <w:rPr>
      <w:sz w:val="28"/>
    </w:rPr>
  </w:style>
  <w:style w:styleId="Style_42" w:type="paragraph">
    <w:name w:val="xl126"/>
    <w:basedOn w:val="Style_5"/>
    <w:link w:val="Style_42_ch"/>
    <w:pPr>
      <w:spacing w:after="280" w:before="280"/>
      <w:ind/>
    </w:pPr>
    <w:rPr>
      <w:sz w:val="28"/>
    </w:rPr>
  </w:style>
  <w:style w:styleId="Style_42_ch" w:type="character">
    <w:name w:val="xl126"/>
    <w:basedOn w:val="Style_5_ch"/>
    <w:link w:val="Style_42"/>
    <w:rPr>
      <w:sz w:val="28"/>
    </w:rPr>
  </w:style>
  <w:style w:styleId="Style_43" w:type="paragraph">
    <w:name w:val="heading 9"/>
    <w:basedOn w:val="Style_5"/>
    <w:next w:val="Style_5"/>
    <w:link w:val="Style_43_ch"/>
    <w:uiPriority w:val="9"/>
    <w:qFormat/>
    <w:pPr>
      <w:keepNext w:val="1"/>
      <w:tabs>
        <w:tab w:leader="none" w:pos="0" w:val="left"/>
      </w:tabs>
      <w:spacing w:after="200"/>
      <w:ind w:hanging="1584" w:left="1584"/>
      <w:outlineLvl w:val="8"/>
    </w:pPr>
    <w:rPr>
      <w:rFonts w:ascii="Cambria" w:hAnsi="Cambria"/>
      <w:sz w:val="22"/>
    </w:rPr>
  </w:style>
  <w:style w:styleId="Style_43_ch" w:type="character">
    <w:name w:val="heading 9"/>
    <w:basedOn w:val="Style_5_ch"/>
    <w:link w:val="Style_43"/>
    <w:rPr>
      <w:rFonts w:ascii="Cambria" w:hAnsi="Cambria"/>
      <w:sz w:val="22"/>
    </w:rPr>
  </w:style>
  <w:style w:styleId="Style_44" w:type="paragraph">
    <w:name w:val="ConsPlusCell"/>
    <w:link w:val="Style_44_ch"/>
    <w:pPr>
      <w:widowControl w:val="0"/>
      <w:spacing w:after="0" w:line="240" w:lineRule="auto"/>
      <w:ind/>
    </w:pPr>
    <w:rPr>
      <w:rFonts w:ascii="Calibri" w:hAnsi="Calibri"/>
    </w:rPr>
  </w:style>
  <w:style w:styleId="Style_44_ch" w:type="character">
    <w:name w:val="ConsPlusCell"/>
    <w:link w:val="Style_44"/>
    <w:rPr>
      <w:rFonts w:ascii="Calibri" w:hAnsi="Calibri"/>
    </w:rPr>
  </w:style>
  <w:style w:styleId="Style_45" w:type="paragraph">
    <w:name w:val="Основной текст 2 Знак"/>
    <w:link w:val="Style_45_ch"/>
    <w:rPr>
      <w:rFonts w:ascii="Times New Roman" w:hAnsi="Times New Roman"/>
      <w:sz w:val="24"/>
    </w:rPr>
  </w:style>
  <w:style w:styleId="Style_45_ch" w:type="character">
    <w:name w:val="Основной текст 2 Знак"/>
    <w:link w:val="Style_45"/>
    <w:rPr>
      <w:rFonts w:ascii="Times New Roman" w:hAnsi="Times New Roman"/>
      <w:sz w:val="24"/>
    </w:rPr>
  </w:style>
  <w:style w:styleId="Style_46" w:type="paragraph">
    <w:name w:val="Содержимое врезки"/>
    <w:basedOn w:val="Style_14"/>
    <w:link w:val="Style_46_ch"/>
  </w:style>
  <w:style w:styleId="Style_46_ch" w:type="character">
    <w:name w:val="Содержимое врезки"/>
    <w:basedOn w:val="Style_14_ch"/>
    <w:link w:val="Style_46"/>
  </w:style>
  <w:style w:styleId="Style_47" w:type="paragraph">
    <w:name w:val="xl80"/>
    <w:basedOn w:val="Style_5"/>
    <w:link w:val="Style_47_ch"/>
    <w:pPr>
      <w:spacing w:afterAutospacing="on" w:beforeAutospacing="on"/>
      <w:ind/>
      <w:jc w:val="right"/>
    </w:pPr>
  </w:style>
  <w:style w:styleId="Style_47_ch" w:type="character">
    <w:name w:val="xl80"/>
    <w:basedOn w:val="Style_5_ch"/>
    <w:link w:val="Style_47"/>
  </w:style>
  <w:style w:styleId="Style_48" w:type="paragraph">
    <w:name w:val="Название Знак"/>
    <w:link w:val="Style_48_ch"/>
    <w:rPr>
      <w:rFonts w:ascii="Cambria" w:hAnsi="Cambria"/>
      <w:b w:val="1"/>
      <w:sz w:val="32"/>
    </w:rPr>
  </w:style>
  <w:style w:styleId="Style_48_ch" w:type="character">
    <w:name w:val="Название Знак"/>
    <w:link w:val="Style_48"/>
    <w:rPr>
      <w:rFonts w:ascii="Cambria" w:hAnsi="Cambria"/>
      <w:b w:val="1"/>
      <w:sz w:val="32"/>
    </w:rPr>
  </w:style>
  <w:style w:styleId="Style_49" w:type="paragraph">
    <w:name w:val="xl74"/>
    <w:basedOn w:val="Style_5"/>
    <w:link w:val="Style_49_ch"/>
    <w:pPr>
      <w:spacing w:afterAutospacing="on" w:beforeAutospacing="on"/>
      <w:ind/>
      <w:jc w:val="center"/>
    </w:pPr>
    <w:rPr>
      <w:sz w:val="28"/>
    </w:rPr>
  </w:style>
  <w:style w:styleId="Style_49_ch" w:type="character">
    <w:name w:val="xl74"/>
    <w:basedOn w:val="Style_5_ch"/>
    <w:link w:val="Style_49"/>
    <w:rPr>
      <w:sz w:val="28"/>
    </w:rPr>
  </w:style>
  <w:style w:styleId="Style_50" w:type="paragraph">
    <w:name w:val="Основной текст с отступом 2 Знак"/>
    <w:link w:val="Style_50_ch"/>
    <w:rPr>
      <w:rFonts w:ascii="Times New Roman" w:hAnsi="Times New Roman"/>
      <w:sz w:val="24"/>
    </w:rPr>
  </w:style>
  <w:style w:styleId="Style_50_ch" w:type="character">
    <w:name w:val="Основной текст с отступом 2 Знак"/>
    <w:link w:val="Style_50"/>
    <w:rPr>
      <w:rFonts w:ascii="Times New Roman" w:hAnsi="Times New Roman"/>
      <w:sz w:val="24"/>
    </w:rPr>
  </w:style>
  <w:style w:styleId="Style_51" w:type="paragraph">
    <w:name w:val="xl133"/>
    <w:basedOn w:val="Style_5"/>
    <w:link w:val="Style_51_ch"/>
    <w:pPr>
      <w:spacing w:afterAutospacing="on" w:beforeAutospacing="on"/>
      <w:ind/>
      <w:jc w:val="right"/>
    </w:pPr>
    <w:rPr>
      <w:color w:val="000000"/>
      <w:sz w:val="28"/>
    </w:rPr>
  </w:style>
  <w:style w:styleId="Style_51_ch" w:type="character">
    <w:name w:val="xl133"/>
    <w:basedOn w:val="Style_5_ch"/>
    <w:link w:val="Style_51"/>
    <w:rPr>
      <w:color w:val="000000"/>
      <w:sz w:val="28"/>
    </w:rPr>
  </w:style>
  <w:style w:styleId="Style_52" w:type="paragraph">
    <w:name w:val="xl134"/>
    <w:basedOn w:val="Style_5"/>
    <w:link w:val="Style_52_ch"/>
    <w:pPr>
      <w:spacing w:afterAutospacing="on" w:beforeAutospacing="on"/>
      <w:ind/>
    </w:pPr>
    <w:rPr>
      <w:color w:val="000000"/>
      <w:sz w:val="28"/>
    </w:rPr>
  </w:style>
  <w:style w:styleId="Style_52_ch" w:type="character">
    <w:name w:val="xl134"/>
    <w:basedOn w:val="Style_5_ch"/>
    <w:link w:val="Style_52"/>
    <w:rPr>
      <w:color w:val="000000"/>
      <w:sz w:val="28"/>
    </w:rPr>
  </w:style>
  <w:style w:styleId="Style_53" w:type="paragraph">
    <w:name w:val="xl117"/>
    <w:basedOn w:val="Style_5"/>
    <w:link w:val="Style_53_ch"/>
    <w:pPr>
      <w:spacing w:after="280" w:before="280"/>
      <w:ind/>
      <w:jc w:val="both"/>
    </w:pPr>
    <w:rPr>
      <w:color w:val="000000"/>
      <w:sz w:val="28"/>
    </w:rPr>
  </w:style>
  <w:style w:styleId="Style_53_ch" w:type="character">
    <w:name w:val="xl117"/>
    <w:basedOn w:val="Style_5_ch"/>
    <w:link w:val="Style_53"/>
    <w:rPr>
      <w:color w:val="000000"/>
      <w:sz w:val="28"/>
    </w:rPr>
  </w:style>
  <w:style w:styleId="Style_54" w:type="paragraph">
    <w:name w:val="xl89"/>
    <w:basedOn w:val="Style_5"/>
    <w:link w:val="Style_54_ch"/>
    <w:pPr>
      <w:spacing w:after="280" w:before="280"/>
      <w:ind/>
      <w:jc w:val="center"/>
    </w:pPr>
    <w:rPr>
      <w:b w:val="1"/>
      <w:sz w:val="28"/>
    </w:rPr>
  </w:style>
  <w:style w:styleId="Style_54_ch" w:type="character">
    <w:name w:val="xl89"/>
    <w:basedOn w:val="Style_5_ch"/>
    <w:link w:val="Style_54"/>
    <w:rPr>
      <w:b w:val="1"/>
      <w:sz w:val="28"/>
    </w:rPr>
  </w:style>
  <w:style w:styleId="Style_55" w:type="paragraph">
    <w:name w:val="xl139"/>
    <w:basedOn w:val="Style_5"/>
    <w:link w:val="Style_55_ch"/>
    <w:pPr>
      <w:spacing w:afterAutospacing="on" w:beforeAutospacing="on"/>
      <w:ind/>
    </w:pPr>
    <w:rPr>
      <w:sz w:val="28"/>
    </w:rPr>
  </w:style>
  <w:style w:styleId="Style_55_ch" w:type="character">
    <w:name w:val="xl139"/>
    <w:basedOn w:val="Style_5_ch"/>
    <w:link w:val="Style_55"/>
    <w:rPr>
      <w:sz w:val="28"/>
    </w:rPr>
  </w:style>
  <w:style w:styleId="Style_56" w:type="paragraph">
    <w:name w:val="xl138"/>
    <w:basedOn w:val="Style_5"/>
    <w:link w:val="Style_56_ch"/>
    <w:pPr>
      <w:spacing w:afterAutospacing="on" w:beforeAutospacing="on"/>
      <w:ind/>
    </w:pPr>
    <w:rPr>
      <w:color w:val="000000"/>
      <w:sz w:val="28"/>
    </w:rPr>
  </w:style>
  <w:style w:styleId="Style_56_ch" w:type="character">
    <w:name w:val="xl138"/>
    <w:basedOn w:val="Style_5_ch"/>
    <w:link w:val="Style_56"/>
    <w:rPr>
      <w:color w:val="000000"/>
      <w:sz w:val="28"/>
    </w:rPr>
  </w:style>
  <w:style w:styleId="Style_57" w:type="paragraph">
    <w:name w:val="xl71"/>
    <w:basedOn w:val="Style_5"/>
    <w:link w:val="Style_57_ch"/>
    <w:pPr>
      <w:spacing w:afterAutospacing="on" w:beforeAutospacing="on"/>
      <w:ind/>
    </w:pPr>
    <w:rPr>
      <w:sz w:val="28"/>
    </w:rPr>
  </w:style>
  <w:style w:styleId="Style_57_ch" w:type="character">
    <w:name w:val="xl71"/>
    <w:basedOn w:val="Style_5_ch"/>
    <w:link w:val="Style_57"/>
    <w:rPr>
      <w:sz w:val="28"/>
    </w:rPr>
  </w:style>
  <w:style w:styleId="Style_58" w:type="paragraph">
    <w:name w:val="xl68"/>
    <w:basedOn w:val="Style_5"/>
    <w:link w:val="Style_58_ch"/>
    <w:pPr>
      <w:spacing w:afterAutospacing="on" w:beforeAutospacing="on"/>
      <w:ind/>
      <w:jc w:val="center"/>
    </w:pPr>
    <w:rPr>
      <w:sz w:val="28"/>
    </w:rPr>
  </w:style>
  <w:style w:styleId="Style_58_ch" w:type="character">
    <w:name w:val="xl68"/>
    <w:basedOn w:val="Style_5_ch"/>
    <w:link w:val="Style_58"/>
    <w:rPr>
      <w:sz w:val="28"/>
    </w:rPr>
  </w:style>
  <w:style w:styleId="Style_59" w:type="paragraph">
    <w:name w:val="xl92"/>
    <w:basedOn w:val="Style_5"/>
    <w:link w:val="Style_59_ch"/>
    <w:pPr>
      <w:spacing w:after="280" w:before="280"/>
      <w:ind/>
      <w:jc w:val="center"/>
    </w:pPr>
    <w:rPr>
      <w:sz w:val="28"/>
    </w:rPr>
  </w:style>
  <w:style w:styleId="Style_59_ch" w:type="character">
    <w:name w:val="xl92"/>
    <w:basedOn w:val="Style_5_ch"/>
    <w:link w:val="Style_59"/>
    <w:rPr>
      <w:sz w:val="28"/>
    </w:rPr>
  </w:style>
  <w:style w:styleId="Style_60" w:type="paragraph">
    <w:name w:val="xl66"/>
    <w:basedOn w:val="Style_5"/>
    <w:link w:val="Style_60_ch"/>
    <w:pPr>
      <w:spacing w:afterAutospacing="on" w:beforeAutospacing="on"/>
      <w:ind/>
      <w:jc w:val="center"/>
    </w:pPr>
    <w:rPr>
      <w:sz w:val="28"/>
    </w:rPr>
  </w:style>
  <w:style w:styleId="Style_60_ch" w:type="character">
    <w:name w:val="xl66"/>
    <w:basedOn w:val="Style_5_ch"/>
    <w:link w:val="Style_60"/>
    <w:rPr>
      <w:sz w:val="28"/>
    </w:rPr>
  </w:style>
  <w:style w:styleId="Style_61" w:type="paragraph">
    <w:name w:val="xl82"/>
    <w:basedOn w:val="Style_5"/>
    <w:link w:val="Style_61_ch"/>
    <w:pPr>
      <w:spacing w:afterAutospacing="on" w:beforeAutospacing="on"/>
      <w:ind/>
      <w:jc w:val="center"/>
    </w:pPr>
    <w:rPr>
      <w:sz w:val="28"/>
    </w:rPr>
  </w:style>
  <w:style w:styleId="Style_61_ch" w:type="character">
    <w:name w:val="xl82"/>
    <w:basedOn w:val="Style_5_ch"/>
    <w:link w:val="Style_61"/>
    <w:rPr>
      <w:sz w:val="28"/>
    </w:rPr>
  </w:style>
  <w:style w:styleId="Style_62" w:type="paragraph">
    <w:name w:val="xl122"/>
    <w:basedOn w:val="Style_5"/>
    <w:link w:val="Style_62_ch"/>
    <w:pPr>
      <w:spacing w:after="280" w:before="280"/>
      <w:ind/>
      <w:jc w:val="center"/>
    </w:pPr>
    <w:rPr>
      <w:color w:val="000000"/>
      <w:sz w:val="28"/>
    </w:rPr>
  </w:style>
  <w:style w:styleId="Style_62_ch" w:type="character">
    <w:name w:val="xl122"/>
    <w:basedOn w:val="Style_5_ch"/>
    <w:link w:val="Style_62"/>
    <w:rPr>
      <w:color w:val="000000"/>
      <w:sz w:val="28"/>
    </w:rPr>
  </w:style>
  <w:style w:styleId="Style_63" w:type="paragraph">
    <w:name w:val="Заголовок"/>
    <w:basedOn w:val="Style_5"/>
    <w:next w:val="Style_14"/>
    <w:link w:val="Style_63_ch"/>
    <w:pPr>
      <w:keepNext w:val="1"/>
      <w:spacing w:after="120" w:before="240"/>
      <w:ind/>
    </w:pPr>
    <w:rPr>
      <w:rFonts w:ascii="Arial" w:hAnsi="Arial"/>
      <w:sz w:val="28"/>
    </w:rPr>
  </w:style>
  <w:style w:styleId="Style_63_ch" w:type="character">
    <w:name w:val="Заголовок"/>
    <w:basedOn w:val="Style_5_ch"/>
    <w:link w:val="Style_63"/>
    <w:rPr>
      <w:rFonts w:ascii="Arial" w:hAnsi="Arial"/>
      <w:sz w:val="28"/>
    </w:rPr>
  </w:style>
  <w:style w:styleId="Style_64" w:type="paragraph">
    <w:name w:val="Знак11"/>
    <w:basedOn w:val="Style_5"/>
    <w:link w:val="Style_64_ch"/>
    <w:pPr>
      <w:spacing w:afterAutospacing="on" w:beforeAutospacing="on"/>
      <w:ind/>
    </w:pPr>
    <w:rPr>
      <w:rFonts w:ascii="Tahoma" w:hAnsi="Tahoma"/>
      <w:sz w:val="20"/>
    </w:rPr>
  </w:style>
  <w:style w:styleId="Style_64_ch" w:type="character">
    <w:name w:val="Знак11"/>
    <w:basedOn w:val="Style_5_ch"/>
    <w:link w:val="Style_64"/>
    <w:rPr>
      <w:rFonts w:ascii="Tahoma" w:hAnsi="Tahoma"/>
      <w:sz w:val="20"/>
    </w:rPr>
  </w:style>
  <w:style w:styleId="Style_65" w:type="paragraph">
    <w:name w:val="xl124"/>
    <w:basedOn w:val="Style_5"/>
    <w:link w:val="Style_65_ch"/>
    <w:pPr>
      <w:spacing w:after="280" w:before="280"/>
      <w:ind/>
      <w:jc w:val="both"/>
    </w:pPr>
    <w:rPr>
      <w:color w:val="000000"/>
      <w:sz w:val="28"/>
    </w:rPr>
  </w:style>
  <w:style w:styleId="Style_65_ch" w:type="character">
    <w:name w:val="xl124"/>
    <w:basedOn w:val="Style_5_ch"/>
    <w:link w:val="Style_65"/>
    <w:rPr>
      <w:color w:val="000000"/>
      <w:sz w:val="28"/>
    </w:rPr>
  </w:style>
  <w:style w:styleId="Style_66" w:type="paragraph">
    <w:name w:val="xl85"/>
    <w:basedOn w:val="Style_5"/>
    <w:link w:val="Style_66_ch"/>
    <w:pPr>
      <w:spacing w:afterAutospacing="on" w:beforeAutospacing="on"/>
      <w:ind/>
      <w:jc w:val="center"/>
    </w:pPr>
  </w:style>
  <w:style w:styleId="Style_66_ch" w:type="character">
    <w:name w:val="xl85"/>
    <w:basedOn w:val="Style_5_ch"/>
    <w:link w:val="Style_66"/>
  </w:style>
  <w:style w:styleId="Style_67" w:type="paragraph">
    <w:name w:val="font5"/>
    <w:basedOn w:val="Style_5"/>
    <w:link w:val="Style_67_ch"/>
    <w:pPr>
      <w:spacing w:after="280" w:before="280"/>
      <w:ind/>
    </w:pPr>
    <w:rPr>
      <w:rFonts w:ascii="Tahoma" w:hAnsi="Tahoma"/>
      <w:color w:val="000000"/>
      <w:sz w:val="16"/>
    </w:rPr>
  </w:style>
  <w:style w:styleId="Style_67_ch" w:type="character">
    <w:name w:val="font5"/>
    <w:basedOn w:val="Style_5_ch"/>
    <w:link w:val="Style_67"/>
    <w:rPr>
      <w:rFonts w:ascii="Tahoma" w:hAnsi="Tahoma"/>
      <w:color w:val="000000"/>
      <w:sz w:val="16"/>
    </w:rPr>
  </w:style>
  <w:style w:styleId="Style_68" w:type="paragraph">
    <w:name w:val="toc 3"/>
    <w:next w:val="Style_5"/>
    <w:link w:val="Style_68_ch"/>
    <w:uiPriority w:val="39"/>
    <w:pPr>
      <w:ind w:firstLine="0" w:left="400"/>
      <w:jc w:val="left"/>
    </w:pPr>
    <w:rPr>
      <w:rFonts w:ascii="XO Thames" w:hAnsi="XO Thames"/>
      <w:sz w:val="28"/>
    </w:rPr>
  </w:style>
  <w:style w:styleId="Style_68_ch" w:type="character">
    <w:name w:val="toc 3"/>
    <w:link w:val="Style_68"/>
    <w:rPr>
      <w:rFonts w:ascii="XO Thames" w:hAnsi="XO Thames"/>
      <w:sz w:val="28"/>
    </w:rPr>
  </w:style>
  <w:style w:styleId="Style_69" w:type="paragraph">
    <w:name w:val="WW8Num1z0"/>
    <w:link w:val="Style_69_ch"/>
  </w:style>
  <w:style w:styleId="Style_69_ch" w:type="character">
    <w:name w:val="WW8Num1z0"/>
    <w:link w:val="Style_69"/>
  </w:style>
  <w:style w:styleId="Style_70" w:type="paragraph">
    <w:name w:val="xl99"/>
    <w:basedOn w:val="Style_5"/>
    <w:link w:val="Style_70_ch"/>
    <w:pPr>
      <w:spacing w:after="280" w:before="280"/>
      <w:ind/>
    </w:pPr>
    <w:rPr>
      <w:sz w:val="28"/>
    </w:rPr>
  </w:style>
  <w:style w:styleId="Style_70_ch" w:type="character">
    <w:name w:val="xl99"/>
    <w:basedOn w:val="Style_5_ch"/>
    <w:link w:val="Style_70"/>
    <w:rPr>
      <w:sz w:val="28"/>
    </w:rPr>
  </w:style>
  <w:style w:styleId="Style_71" w:type="paragraph">
    <w:name w:val="xl123"/>
    <w:basedOn w:val="Style_5"/>
    <w:link w:val="Style_71_ch"/>
    <w:pPr>
      <w:spacing w:after="280" w:before="280"/>
      <w:ind/>
      <w:jc w:val="center"/>
    </w:pPr>
    <w:rPr>
      <w:color w:val="000000"/>
      <w:sz w:val="28"/>
    </w:rPr>
  </w:style>
  <w:style w:styleId="Style_71_ch" w:type="character">
    <w:name w:val="xl123"/>
    <w:basedOn w:val="Style_5_ch"/>
    <w:link w:val="Style_71"/>
    <w:rPr>
      <w:color w:val="000000"/>
      <w:sz w:val="28"/>
    </w:rPr>
  </w:style>
  <w:style w:styleId="Style_72" w:type="paragraph">
    <w:name w:val="ConsNormal"/>
    <w:link w:val="Style_72_ch"/>
    <w:pPr>
      <w:widowControl w:val="0"/>
      <w:spacing w:after="0" w:line="240" w:lineRule="auto"/>
      <w:ind w:firstLine="720" w:left="0" w:right="19772"/>
    </w:pPr>
    <w:rPr>
      <w:rFonts w:ascii="Arial" w:hAnsi="Arial"/>
      <w:sz w:val="40"/>
    </w:rPr>
  </w:style>
  <w:style w:styleId="Style_72_ch" w:type="character">
    <w:name w:val="ConsNormal"/>
    <w:link w:val="Style_72"/>
    <w:rPr>
      <w:rFonts w:ascii="Arial" w:hAnsi="Arial"/>
      <w:sz w:val="40"/>
    </w:rPr>
  </w:style>
  <w:style w:styleId="Style_73" w:type="paragraph">
    <w:name w:val="font6"/>
    <w:basedOn w:val="Style_5"/>
    <w:link w:val="Style_73_ch"/>
    <w:pPr>
      <w:spacing w:after="280" w:before="280"/>
      <w:ind/>
    </w:pPr>
    <w:rPr>
      <w:rFonts w:ascii="Tahoma" w:hAnsi="Tahoma"/>
      <w:b w:val="1"/>
      <w:color w:val="000000"/>
      <w:sz w:val="16"/>
    </w:rPr>
  </w:style>
  <w:style w:styleId="Style_73_ch" w:type="character">
    <w:name w:val="font6"/>
    <w:basedOn w:val="Style_5_ch"/>
    <w:link w:val="Style_73"/>
    <w:rPr>
      <w:rFonts w:ascii="Tahoma" w:hAnsi="Tahoma"/>
      <w:b w:val="1"/>
      <w:color w:val="000000"/>
      <w:sz w:val="16"/>
    </w:rPr>
  </w:style>
  <w:style w:styleId="Style_74" w:type="paragraph">
    <w:name w:val="xl121"/>
    <w:basedOn w:val="Style_5"/>
    <w:link w:val="Style_74_ch"/>
    <w:pPr>
      <w:spacing w:after="280" w:before="280"/>
      <w:ind/>
      <w:jc w:val="center"/>
    </w:pPr>
    <w:rPr>
      <w:color w:val="000000"/>
      <w:sz w:val="28"/>
    </w:rPr>
  </w:style>
  <w:style w:styleId="Style_74_ch" w:type="character">
    <w:name w:val="xl121"/>
    <w:basedOn w:val="Style_5_ch"/>
    <w:link w:val="Style_74"/>
    <w:rPr>
      <w:color w:val="000000"/>
      <w:sz w:val="28"/>
    </w:rPr>
  </w:style>
  <w:style w:styleId="Style_75" w:type="paragraph">
    <w:name w:val="xl131"/>
    <w:basedOn w:val="Style_5"/>
    <w:link w:val="Style_75_ch"/>
    <w:pPr>
      <w:spacing w:afterAutospacing="on" w:beforeAutospacing="on"/>
      <w:ind/>
    </w:pPr>
    <w:rPr>
      <w:sz w:val="28"/>
    </w:rPr>
  </w:style>
  <w:style w:styleId="Style_75_ch" w:type="character">
    <w:name w:val="xl131"/>
    <w:basedOn w:val="Style_5_ch"/>
    <w:link w:val="Style_75"/>
    <w:rPr>
      <w:sz w:val="28"/>
    </w:rPr>
  </w:style>
  <w:style w:styleId="Style_76" w:type="paragraph">
    <w:name w:val="xl91"/>
    <w:basedOn w:val="Style_5"/>
    <w:link w:val="Style_76_ch"/>
    <w:pPr>
      <w:spacing w:after="280" w:before="280"/>
      <w:ind/>
    </w:pPr>
    <w:rPr>
      <w:color w:val="000000"/>
      <w:sz w:val="28"/>
    </w:rPr>
  </w:style>
  <w:style w:styleId="Style_76_ch" w:type="character">
    <w:name w:val="xl91"/>
    <w:basedOn w:val="Style_5_ch"/>
    <w:link w:val="Style_76"/>
    <w:rPr>
      <w:color w:val="000000"/>
      <w:sz w:val="28"/>
    </w:rPr>
  </w:style>
  <w:style w:styleId="Style_77" w:type="paragraph">
    <w:name w:val="xl79"/>
    <w:basedOn w:val="Style_5"/>
    <w:link w:val="Style_77_ch"/>
    <w:pPr>
      <w:spacing w:afterAutospacing="on" w:beforeAutospacing="on"/>
      <w:ind/>
      <w:jc w:val="center"/>
    </w:pPr>
  </w:style>
  <w:style w:styleId="Style_77_ch" w:type="character">
    <w:name w:val="xl79"/>
    <w:basedOn w:val="Style_5_ch"/>
    <w:link w:val="Style_77"/>
  </w:style>
  <w:style w:styleId="Style_78" w:type="paragraph">
    <w:name w:val="xl70"/>
    <w:basedOn w:val="Style_5"/>
    <w:link w:val="Style_78_ch"/>
    <w:pPr>
      <w:spacing w:afterAutospacing="on" w:beforeAutospacing="on"/>
      <w:ind/>
      <w:jc w:val="both"/>
    </w:pPr>
    <w:rPr>
      <w:sz w:val="28"/>
    </w:rPr>
  </w:style>
  <w:style w:styleId="Style_78_ch" w:type="character">
    <w:name w:val="xl70"/>
    <w:basedOn w:val="Style_5_ch"/>
    <w:link w:val="Style_78"/>
    <w:rPr>
      <w:sz w:val="28"/>
    </w:rPr>
  </w:style>
  <w:style w:styleId="Style_79" w:type="paragraph">
    <w:name w:val="xl88"/>
    <w:basedOn w:val="Style_5"/>
    <w:link w:val="Style_79_ch"/>
    <w:pPr>
      <w:spacing w:after="280" w:before="280"/>
      <w:ind/>
    </w:pPr>
    <w:rPr>
      <w:color w:val="000000"/>
    </w:rPr>
  </w:style>
  <w:style w:styleId="Style_79_ch" w:type="character">
    <w:name w:val="xl88"/>
    <w:basedOn w:val="Style_5_ch"/>
    <w:link w:val="Style_79"/>
    <w:rPr>
      <w:color w:val="000000"/>
    </w:rPr>
  </w:style>
  <w:style w:styleId="Style_80" w:type="paragraph">
    <w:name w:val="Знак1"/>
    <w:basedOn w:val="Style_5"/>
    <w:link w:val="Style_80_ch"/>
    <w:pPr>
      <w:spacing w:afterAutospacing="on" w:beforeAutospacing="on"/>
      <w:ind/>
    </w:pPr>
    <w:rPr>
      <w:rFonts w:ascii="Tahoma" w:hAnsi="Tahoma"/>
      <w:sz w:val="20"/>
    </w:rPr>
  </w:style>
  <w:style w:styleId="Style_80_ch" w:type="character">
    <w:name w:val="Знак1"/>
    <w:basedOn w:val="Style_5_ch"/>
    <w:link w:val="Style_80"/>
    <w:rPr>
      <w:rFonts w:ascii="Tahoma" w:hAnsi="Tahoma"/>
      <w:sz w:val="20"/>
    </w:rPr>
  </w:style>
  <w:style w:styleId="Style_81" w:type="paragraph">
    <w:name w:val="xl137"/>
    <w:basedOn w:val="Style_5"/>
    <w:link w:val="Style_81_ch"/>
    <w:pPr>
      <w:spacing w:afterAutospacing="on" w:beforeAutospacing="on"/>
      <w:ind/>
    </w:pPr>
    <w:rPr>
      <w:color w:val="000000"/>
      <w:sz w:val="28"/>
    </w:rPr>
  </w:style>
  <w:style w:styleId="Style_81_ch" w:type="character">
    <w:name w:val="xl137"/>
    <w:basedOn w:val="Style_5_ch"/>
    <w:link w:val="Style_81"/>
    <w:rPr>
      <w:color w:val="000000"/>
      <w:sz w:val="28"/>
    </w:rPr>
  </w:style>
  <w:style w:styleId="Style_82" w:type="paragraph">
    <w:name w:val="xl103"/>
    <w:basedOn w:val="Style_5"/>
    <w:link w:val="Style_82_ch"/>
    <w:pPr>
      <w:spacing w:after="280" w:before="280"/>
      <w:ind/>
    </w:pPr>
    <w:rPr>
      <w:color w:val="000000"/>
      <w:sz w:val="28"/>
    </w:rPr>
  </w:style>
  <w:style w:styleId="Style_82_ch" w:type="character">
    <w:name w:val="xl103"/>
    <w:basedOn w:val="Style_5_ch"/>
    <w:link w:val="Style_82"/>
    <w:rPr>
      <w:color w:val="000000"/>
      <w:sz w:val="28"/>
    </w:rPr>
  </w:style>
  <w:style w:styleId="Style_83" w:type="paragraph">
    <w:name w:val="List"/>
    <w:basedOn w:val="Style_14"/>
    <w:link w:val="Style_83_ch"/>
  </w:style>
  <w:style w:styleId="Style_83_ch" w:type="character">
    <w:name w:val="List"/>
    <w:basedOn w:val="Style_14_ch"/>
    <w:link w:val="Style_83"/>
  </w:style>
  <w:style w:styleId="Style_84" w:type="paragraph">
    <w:name w:val="heading 5"/>
    <w:basedOn w:val="Style_5"/>
    <w:next w:val="Style_5"/>
    <w:link w:val="Style_84_ch"/>
    <w:uiPriority w:val="9"/>
    <w:qFormat/>
    <w:pPr>
      <w:keepNext w:val="1"/>
      <w:tabs>
        <w:tab w:leader="none" w:pos="0" w:val="left"/>
      </w:tabs>
      <w:ind w:hanging="1008" w:left="1008"/>
      <w:jc w:val="center"/>
      <w:outlineLvl w:val="4"/>
    </w:pPr>
    <w:rPr>
      <w:rFonts w:ascii="Calibri" w:hAnsi="Calibri"/>
      <w:b w:val="1"/>
      <w:i w:val="1"/>
      <w:sz w:val="26"/>
    </w:rPr>
  </w:style>
  <w:style w:styleId="Style_84_ch" w:type="character">
    <w:name w:val="heading 5"/>
    <w:basedOn w:val="Style_5_ch"/>
    <w:link w:val="Style_84"/>
    <w:rPr>
      <w:rFonts w:ascii="Calibri" w:hAnsi="Calibri"/>
      <w:b w:val="1"/>
      <w:i w:val="1"/>
      <w:sz w:val="26"/>
    </w:rPr>
  </w:style>
  <w:style w:styleId="Style_85" w:type="paragraph">
    <w:name w:val="xl111"/>
    <w:basedOn w:val="Style_5"/>
    <w:link w:val="Style_85_ch"/>
    <w:pPr>
      <w:spacing w:after="280" w:before="280"/>
      <w:ind/>
    </w:pPr>
    <w:rPr>
      <w:color w:val="FF0000"/>
    </w:rPr>
  </w:style>
  <w:style w:styleId="Style_85_ch" w:type="character">
    <w:name w:val="xl111"/>
    <w:basedOn w:val="Style_5_ch"/>
    <w:link w:val="Style_85"/>
    <w:rPr>
      <w:color w:val="FF0000"/>
    </w:rPr>
  </w:style>
  <w:style w:styleId="Style_86" w:type="paragraph">
    <w:name w:val="heading 1"/>
    <w:basedOn w:val="Style_5"/>
    <w:next w:val="Style_5"/>
    <w:link w:val="Style_86_ch"/>
    <w:uiPriority w:val="9"/>
    <w:qFormat/>
    <w:pPr>
      <w:keepNext w:val="1"/>
      <w:tabs>
        <w:tab w:leader="none" w:pos="0" w:val="left"/>
      </w:tabs>
      <w:ind w:hanging="432" w:left="432"/>
      <w:jc w:val="center"/>
      <w:outlineLvl w:val="0"/>
    </w:pPr>
    <w:rPr>
      <w:rFonts w:ascii="Cambria" w:hAnsi="Cambria"/>
      <w:b w:val="1"/>
      <w:sz w:val="32"/>
    </w:rPr>
  </w:style>
  <w:style w:styleId="Style_86_ch" w:type="character">
    <w:name w:val="heading 1"/>
    <w:basedOn w:val="Style_5_ch"/>
    <w:link w:val="Style_86"/>
    <w:rPr>
      <w:rFonts w:ascii="Cambria" w:hAnsi="Cambria"/>
      <w:b w:val="1"/>
      <w:sz w:val="32"/>
    </w:rPr>
  </w:style>
  <w:style w:styleId="Style_87" w:type="paragraph">
    <w:name w:val="xl115"/>
    <w:basedOn w:val="Style_5"/>
    <w:link w:val="Style_87_ch"/>
    <w:pPr>
      <w:spacing w:after="280" w:before="280"/>
      <w:ind/>
      <w:jc w:val="both"/>
    </w:pPr>
    <w:rPr>
      <w:color w:val="000000"/>
      <w:sz w:val="28"/>
    </w:rPr>
  </w:style>
  <w:style w:styleId="Style_87_ch" w:type="character">
    <w:name w:val="xl115"/>
    <w:basedOn w:val="Style_5_ch"/>
    <w:link w:val="Style_87"/>
    <w:rPr>
      <w:color w:val="000000"/>
      <w:sz w:val="28"/>
    </w:rPr>
  </w:style>
  <w:style w:styleId="Style_88" w:type="paragraph">
    <w:name w:val="xl77"/>
    <w:basedOn w:val="Style_5"/>
    <w:link w:val="Style_88_ch"/>
    <w:pPr>
      <w:spacing w:afterAutospacing="on" w:beforeAutospacing="on"/>
      <w:ind/>
      <w:jc w:val="right"/>
    </w:pPr>
    <w:rPr>
      <w:sz w:val="28"/>
    </w:rPr>
  </w:style>
  <w:style w:styleId="Style_88_ch" w:type="character">
    <w:name w:val="xl77"/>
    <w:basedOn w:val="Style_5_ch"/>
    <w:link w:val="Style_88"/>
    <w:rPr>
      <w:sz w:val="28"/>
    </w:rPr>
  </w:style>
  <w:style w:styleId="Style_89" w:type="paragraph">
    <w:name w:val="xl73"/>
    <w:basedOn w:val="Style_5"/>
    <w:link w:val="Style_89_ch"/>
    <w:pPr>
      <w:spacing w:afterAutospacing="on" w:beforeAutospacing="on"/>
      <w:ind/>
      <w:jc w:val="center"/>
    </w:pPr>
    <w:rPr>
      <w:sz w:val="28"/>
    </w:rPr>
  </w:style>
  <w:style w:styleId="Style_89_ch" w:type="character">
    <w:name w:val="xl73"/>
    <w:basedOn w:val="Style_5_ch"/>
    <w:link w:val="Style_89"/>
    <w:rPr>
      <w:sz w:val="28"/>
    </w:rPr>
  </w:style>
  <w:style w:styleId="Style_90" w:type="paragraph">
    <w:name w:val="Body Text 2"/>
    <w:basedOn w:val="Style_5"/>
    <w:link w:val="Style_90_ch"/>
    <w:pPr>
      <w:spacing w:after="120" w:line="480" w:lineRule="auto"/>
      <w:ind/>
    </w:pPr>
  </w:style>
  <w:style w:styleId="Style_90_ch" w:type="character">
    <w:name w:val="Body Text 2"/>
    <w:basedOn w:val="Style_5_ch"/>
    <w:link w:val="Style_90"/>
  </w:style>
  <w:style w:styleId="Style_91" w:type="paragraph">
    <w:name w:val="xl104"/>
    <w:basedOn w:val="Style_5"/>
    <w:link w:val="Style_91_ch"/>
    <w:pPr>
      <w:spacing w:after="280" w:before="280"/>
      <w:ind/>
    </w:pPr>
    <w:rPr>
      <w:sz w:val="28"/>
    </w:rPr>
  </w:style>
  <w:style w:styleId="Style_91_ch" w:type="character">
    <w:name w:val="xl104"/>
    <w:basedOn w:val="Style_5_ch"/>
    <w:link w:val="Style_91"/>
    <w:rPr>
      <w:sz w:val="28"/>
    </w:rPr>
  </w:style>
  <w:style w:styleId="Style_92" w:type="paragraph">
    <w:name w:val="Hyperlink"/>
    <w:link w:val="Style_92_ch"/>
    <w:rPr>
      <w:color w:val="0000FF"/>
      <w:u w:val="single"/>
    </w:rPr>
  </w:style>
  <w:style w:styleId="Style_92_ch" w:type="character">
    <w:name w:val="Hyperlink"/>
    <w:link w:val="Style_92"/>
    <w:rPr>
      <w:color w:val="0000FF"/>
      <w:u w:val="single"/>
    </w:rPr>
  </w:style>
  <w:style w:styleId="Style_93" w:type="paragraph">
    <w:name w:val="Footnote"/>
    <w:link w:val="Style_93_ch"/>
    <w:pPr>
      <w:ind w:firstLine="851" w:left="0"/>
      <w:jc w:val="both"/>
    </w:pPr>
    <w:rPr>
      <w:rFonts w:ascii="XO Thames" w:hAnsi="XO Thames"/>
      <w:sz w:val="22"/>
    </w:rPr>
  </w:style>
  <w:style w:styleId="Style_93_ch" w:type="character">
    <w:name w:val="Footnote"/>
    <w:link w:val="Style_93"/>
    <w:rPr>
      <w:rFonts w:ascii="XO Thames" w:hAnsi="XO Thames"/>
      <w:sz w:val="22"/>
    </w:rPr>
  </w:style>
  <w:style w:styleId="Style_94" w:type="paragraph">
    <w:name w:val="toc 1"/>
    <w:next w:val="Style_5"/>
    <w:link w:val="Style_94_ch"/>
    <w:uiPriority w:val="39"/>
    <w:pPr>
      <w:ind w:firstLine="0" w:left="0"/>
      <w:jc w:val="left"/>
    </w:pPr>
    <w:rPr>
      <w:rFonts w:ascii="XO Thames" w:hAnsi="XO Thames"/>
      <w:b w:val="1"/>
      <w:sz w:val="28"/>
    </w:rPr>
  </w:style>
  <w:style w:styleId="Style_94_ch" w:type="character">
    <w:name w:val="toc 1"/>
    <w:link w:val="Style_94"/>
    <w:rPr>
      <w:rFonts w:ascii="XO Thames" w:hAnsi="XO Thames"/>
      <w:b w:val="1"/>
      <w:sz w:val="28"/>
    </w:rPr>
  </w:style>
  <w:style w:styleId="Style_95" w:type="paragraph">
    <w:name w:val="xl107"/>
    <w:basedOn w:val="Style_5"/>
    <w:link w:val="Style_95_ch"/>
    <w:pPr>
      <w:spacing w:after="280" w:before="280"/>
      <w:ind/>
    </w:pPr>
    <w:rPr>
      <w:sz w:val="28"/>
    </w:rPr>
  </w:style>
  <w:style w:styleId="Style_95_ch" w:type="character">
    <w:name w:val="xl107"/>
    <w:basedOn w:val="Style_5_ch"/>
    <w:link w:val="Style_95"/>
    <w:rPr>
      <w:sz w:val="28"/>
    </w:rPr>
  </w:style>
  <w:style w:styleId="Style_96" w:type="paragraph">
    <w:name w:val="WW8Num2z1"/>
    <w:link w:val="Style_96_ch"/>
    <w:rPr>
      <w:color w:val="000000"/>
    </w:rPr>
  </w:style>
  <w:style w:styleId="Style_96_ch" w:type="character">
    <w:name w:val="WW8Num2z1"/>
    <w:link w:val="Style_96"/>
    <w:rPr>
      <w:color w:val="000000"/>
    </w:rPr>
  </w:style>
  <w:style w:styleId="Style_97" w:type="paragraph">
    <w:name w:val="xl96"/>
    <w:basedOn w:val="Style_5"/>
    <w:link w:val="Style_97_ch"/>
    <w:pPr>
      <w:spacing w:after="280" w:before="280"/>
      <w:ind/>
    </w:pPr>
    <w:rPr>
      <w:color w:val="000000"/>
      <w:sz w:val="28"/>
    </w:rPr>
  </w:style>
  <w:style w:styleId="Style_97_ch" w:type="character">
    <w:name w:val="xl96"/>
    <w:basedOn w:val="Style_5_ch"/>
    <w:link w:val="Style_97"/>
    <w:rPr>
      <w:color w:val="000000"/>
      <w:sz w:val="28"/>
    </w:rPr>
  </w:style>
  <w:style w:styleId="Style_98" w:type="paragraph">
    <w:name w:val="xl125"/>
    <w:basedOn w:val="Style_5"/>
    <w:link w:val="Style_98_ch"/>
    <w:pPr>
      <w:spacing w:after="280" w:before="280"/>
      <w:ind/>
    </w:pPr>
    <w:rPr>
      <w:sz w:val="28"/>
    </w:rPr>
  </w:style>
  <w:style w:styleId="Style_98_ch" w:type="character">
    <w:name w:val="xl125"/>
    <w:basedOn w:val="Style_5_ch"/>
    <w:link w:val="Style_98"/>
    <w:rPr>
      <w:sz w:val="28"/>
    </w:rPr>
  </w:style>
  <w:style w:styleId="Style_99" w:type="paragraph">
    <w:name w:val="Header and Footer"/>
    <w:link w:val="Style_99_ch"/>
    <w:pPr>
      <w:spacing w:line="240" w:lineRule="auto"/>
      <w:ind/>
      <w:jc w:val="both"/>
    </w:pPr>
    <w:rPr>
      <w:rFonts w:ascii="XO Thames" w:hAnsi="XO Thames"/>
      <w:sz w:val="28"/>
    </w:rPr>
  </w:style>
  <w:style w:styleId="Style_99_ch" w:type="character">
    <w:name w:val="Header and Footer"/>
    <w:link w:val="Style_99"/>
    <w:rPr>
      <w:rFonts w:ascii="XO Thames" w:hAnsi="XO Thames"/>
      <w:sz w:val="28"/>
    </w:rPr>
  </w:style>
  <w:style w:styleId="Style_100" w:type="paragraph">
    <w:name w:val="Название объекта1"/>
    <w:basedOn w:val="Style_5"/>
    <w:next w:val="Style_5"/>
    <w:link w:val="Style_100_ch"/>
    <w:pPr>
      <w:spacing w:after="200"/>
      <w:ind/>
    </w:pPr>
    <w:rPr>
      <w:b w:val="1"/>
      <w:sz w:val="26"/>
    </w:rPr>
  </w:style>
  <w:style w:styleId="Style_100_ch" w:type="character">
    <w:name w:val="Название объекта1"/>
    <w:basedOn w:val="Style_5_ch"/>
    <w:link w:val="Style_100"/>
    <w:rPr>
      <w:b w:val="1"/>
      <w:sz w:val="26"/>
    </w:rPr>
  </w:style>
  <w:style w:styleId="Style_101" w:type="paragraph">
    <w:name w:val="Основной текст Знак"/>
    <w:link w:val="Style_101_ch"/>
    <w:rPr>
      <w:rFonts w:ascii="Times New Roman" w:hAnsi="Times New Roman"/>
      <w:sz w:val="24"/>
    </w:rPr>
  </w:style>
  <w:style w:styleId="Style_101_ch" w:type="character">
    <w:name w:val="Основной текст Знак"/>
    <w:link w:val="Style_101"/>
    <w:rPr>
      <w:rFonts w:ascii="Times New Roman" w:hAnsi="Times New Roman"/>
      <w:sz w:val="24"/>
    </w:rPr>
  </w:style>
  <w:style w:styleId="Style_102" w:type="paragraph">
    <w:name w:val="WW8Num2z0"/>
    <w:link w:val="Style_102_ch"/>
  </w:style>
  <w:style w:styleId="Style_102_ch" w:type="character">
    <w:name w:val="WW8Num2z0"/>
    <w:link w:val="Style_102"/>
  </w:style>
  <w:style w:styleId="Style_103" w:type="paragraph">
    <w:name w:val="xl102"/>
    <w:basedOn w:val="Style_5"/>
    <w:link w:val="Style_103_ch"/>
    <w:pPr>
      <w:spacing w:after="280" w:before="280"/>
      <w:ind/>
      <w:jc w:val="center"/>
    </w:pPr>
    <w:rPr>
      <w:sz w:val="28"/>
    </w:rPr>
  </w:style>
  <w:style w:styleId="Style_103_ch" w:type="character">
    <w:name w:val="xl102"/>
    <w:basedOn w:val="Style_5_ch"/>
    <w:link w:val="Style_103"/>
    <w:rPr>
      <w:sz w:val="28"/>
    </w:rPr>
  </w:style>
  <w:style w:styleId="Style_104" w:type="paragraph">
    <w:name w:val="xl114"/>
    <w:basedOn w:val="Style_5"/>
    <w:link w:val="Style_104_ch"/>
    <w:pPr>
      <w:spacing w:after="280" w:before="280"/>
      <w:ind/>
      <w:jc w:val="center"/>
    </w:pPr>
    <w:rPr>
      <w:color w:val="000000"/>
      <w:sz w:val="28"/>
    </w:rPr>
  </w:style>
  <w:style w:styleId="Style_104_ch" w:type="character">
    <w:name w:val="xl114"/>
    <w:basedOn w:val="Style_5_ch"/>
    <w:link w:val="Style_104"/>
    <w:rPr>
      <w:color w:val="000000"/>
      <w:sz w:val="28"/>
    </w:rPr>
  </w:style>
  <w:style w:styleId="Style_105" w:type="paragraph">
    <w:name w:val="toc 9"/>
    <w:next w:val="Style_5"/>
    <w:link w:val="Style_105_ch"/>
    <w:uiPriority w:val="39"/>
    <w:pPr>
      <w:ind w:firstLine="0" w:left="1600"/>
      <w:jc w:val="left"/>
    </w:pPr>
    <w:rPr>
      <w:rFonts w:ascii="XO Thames" w:hAnsi="XO Thames"/>
      <w:sz w:val="28"/>
    </w:rPr>
  </w:style>
  <w:style w:styleId="Style_105_ch" w:type="character">
    <w:name w:val="toc 9"/>
    <w:link w:val="Style_105"/>
    <w:rPr>
      <w:rFonts w:ascii="XO Thames" w:hAnsi="XO Thames"/>
      <w:sz w:val="28"/>
    </w:rPr>
  </w:style>
  <w:style w:styleId="Style_106" w:type="paragraph">
    <w:name w:val="Body Text Indent"/>
    <w:basedOn w:val="Style_5"/>
    <w:link w:val="Style_106_ch"/>
    <w:pPr>
      <w:ind w:firstLine="720" w:left="0"/>
      <w:jc w:val="both"/>
    </w:pPr>
  </w:style>
  <w:style w:styleId="Style_106_ch" w:type="character">
    <w:name w:val="Body Text Indent"/>
    <w:basedOn w:val="Style_5_ch"/>
    <w:link w:val="Style_106"/>
  </w:style>
  <w:style w:styleId="Style_107" w:type="paragraph">
    <w:name w:val="xl132"/>
    <w:basedOn w:val="Style_5"/>
    <w:link w:val="Style_107_ch"/>
    <w:pPr>
      <w:spacing w:afterAutospacing="on" w:beforeAutospacing="on"/>
      <w:ind/>
    </w:pPr>
    <w:rPr>
      <w:color w:val="000000"/>
      <w:sz w:val="28"/>
    </w:rPr>
  </w:style>
  <w:style w:styleId="Style_107_ch" w:type="character">
    <w:name w:val="xl132"/>
    <w:basedOn w:val="Style_5_ch"/>
    <w:link w:val="Style_107"/>
    <w:rPr>
      <w:color w:val="000000"/>
      <w:sz w:val="28"/>
    </w:rPr>
  </w:style>
  <w:style w:styleId="Style_108" w:type="paragraph">
    <w:name w:val="xl112"/>
    <w:basedOn w:val="Style_5"/>
    <w:link w:val="Style_108_ch"/>
    <w:pPr>
      <w:spacing w:after="280" w:before="280"/>
      <w:ind/>
      <w:jc w:val="center"/>
    </w:pPr>
    <w:rPr>
      <w:sz w:val="28"/>
    </w:rPr>
  </w:style>
  <w:style w:styleId="Style_108_ch" w:type="character">
    <w:name w:val="xl112"/>
    <w:basedOn w:val="Style_5_ch"/>
    <w:link w:val="Style_108"/>
    <w:rPr>
      <w:sz w:val="28"/>
    </w:rPr>
  </w:style>
  <w:style w:styleId="Style_109" w:type="paragraph">
    <w:name w:val="FollowedHyperlink"/>
    <w:link w:val="Style_109_ch"/>
    <w:rPr>
      <w:color w:val="800080"/>
      <w:u w:val="single"/>
    </w:rPr>
  </w:style>
  <w:style w:styleId="Style_109_ch" w:type="character">
    <w:name w:val="FollowedHyperlink"/>
    <w:link w:val="Style_109"/>
    <w:rPr>
      <w:color w:val="800080"/>
      <w:u w:val="single"/>
    </w:rPr>
  </w:style>
  <w:style w:styleId="Style_110" w:type="paragraph">
    <w:name w:val="ConsPlusNonformat"/>
    <w:link w:val="Style_110_ch"/>
    <w:pPr>
      <w:widowControl w:val="0"/>
      <w:spacing w:after="0" w:line="240" w:lineRule="auto"/>
      <w:ind/>
    </w:pPr>
    <w:rPr>
      <w:rFonts w:ascii="Courier New" w:hAnsi="Courier New"/>
      <w:sz w:val="20"/>
    </w:rPr>
  </w:style>
  <w:style w:styleId="Style_110_ch" w:type="character">
    <w:name w:val="ConsPlusNonformat"/>
    <w:link w:val="Style_110"/>
    <w:rPr>
      <w:rFonts w:ascii="Courier New" w:hAnsi="Courier New"/>
      <w:sz w:val="20"/>
    </w:rPr>
  </w:style>
  <w:style w:styleId="Style_111" w:type="paragraph">
    <w:name w:val="Balloon Text"/>
    <w:basedOn w:val="Style_5"/>
    <w:link w:val="Style_111_ch"/>
    <w:rPr>
      <w:rFonts w:ascii="Tahoma" w:hAnsi="Tahoma"/>
      <w:sz w:val="16"/>
    </w:rPr>
  </w:style>
  <w:style w:styleId="Style_111_ch" w:type="character">
    <w:name w:val="Balloon Text"/>
    <w:basedOn w:val="Style_5_ch"/>
    <w:link w:val="Style_111"/>
    <w:rPr>
      <w:rFonts w:ascii="Tahoma" w:hAnsi="Tahoma"/>
      <w:sz w:val="16"/>
    </w:rPr>
  </w:style>
  <w:style w:styleId="Style_112" w:type="paragraph">
    <w:name w:val="toc 8"/>
    <w:next w:val="Style_5"/>
    <w:link w:val="Style_112_ch"/>
    <w:uiPriority w:val="39"/>
    <w:pPr>
      <w:ind w:firstLine="0" w:left="1400"/>
      <w:jc w:val="left"/>
    </w:pPr>
    <w:rPr>
      <w:rFonts w:ascii="XO Thames" w:hAnsi="XO Thames"/>
      <w:sz w:val="28"/>
    </w:rPr>
  </w:style>
  <w:style w:styleId="Style_112_ch" w:type="character">
    <w:name w:val="toc 8"/>
    <w:link w:val="Style_112"/>
    <w:rPr>
      <w:rFonts w:ascii="XO Thames" w:hAnsi="XO Thames"/>
      <w:sz w:val="28"/>
    </w:rPr>
  </w:style>
  <w:style w:styleId="Style_113" w:type="paragraph">
    <w:name w:val="xl108"/>
    <w:basedOn w:val="Style_5"/>
    <w:link w:val="Style_113_ch"/>
    <w:pPr>
      <w:spacing w:after="280" w:before="280"/>
      <w:ind/>
      <w:jc w:val="both"/>
    </w:pPr>
    <w:rPr>
      <w:sz w:val="28"/>
    </w:rPr>
  </w:style>
  <w:style w:styleId="Style_113_ch" w:type="character">
    <w:name w:val="xl108"/>
    <w:basedOn w:val="Style_5_ch"/>
    <w:link w:val="Style_113"/>
    <w:rPr>
      <w:sz w:val="28"/>
    </w:rPr>
  </w:style>
  <w:style w:styleId="Style_114" w:type="paragraph">
    <w:name w:val="xl95"/>
    <w:basedOn w:val="Style_5"/>
    <w:link w:val="Style_114_ch"/>
    <w:pPr>
      <w:spacing w:after="280" w:before="280"/>
      <w:ind/>
      <w:jc w:val="center"/>
    </w:pPr>
    <w:rPr>
      <w:color w:val="000000"/>
      <w:sz w:val="28"/>
    </w:rPr>
  </w:style>
  <w:style w:styleId="Style_114_ch" w:type="character">
    <w:name w:val="xl95"/>
    <w:basedOn w:val="Style_5_ch"/>
    <w:link w:val="Style_114"/>
    <w:rPr>
      <w:color w:val="000000"/>
      <w:sz w:val="28"/>
    </w:rPr>
  </w:style>
  <w:style w:styleId="Style_115" w:type="paragraph">
    <w:name w:val="xl78"/>
    <w:basedOn w:val="Style_5"/>
    <w:link w:val="Style_115_ch"/>
    <w:pPr>
      <w:spacing w:afterAutospacing="on" w:beforeAutospacing="on"/>
      <w:ind/>
      <w:jc w:val="center"/>
    </w:pPr>
    <w:rPr>
      <w:color w:val="000000"/>
      <w:sz w:val="28"/>
    </w:rPr>
  </w:style>
  <w:style w:styleId="Style_115_ch" w:type="character">
    <w:name w:val="xl78"/>
    <w:basedOn w:val="Style_5_ch"/>
    <w:link w:val="Style_115"/>
    <w:rPr>
      <w:color w:val="000000"/>
      <w:sz w:val="28"/>
    </w:rPr>
  </w:style>
  <w:style w:styleId="Style_116" w:type="paragraph">
    <w:name w:val="Основной текст 21"/>
    <w:basedOn w:val="Style_5"/>
    <w:link w:val="Style_116_ch"/>
    <w:pPr>
      <w:ind w:firstLine="600" w:left="0"/>
      <w:jc w:val="both"/>
    </w:pPr>
  </w:style>
  <w:style w:styleId="Style_116_ch" w:type="character">
    <w:name w:val="Основной текст 21"/>
    <w:basedOn w:val="Style_5_ch"/>
    <w:link w:val="Style_116"/>
  </w:style>
  <w:style w:styleId="Style_117" w:type="paragraph">
    <w:name w:val="xl100"/>
    <w:basedOn w:val="Style_5"/>
    <w:link w:val="Style_117_ch"/>
    <w:pPr>
      <w:spacing w:after="280" w:before="280"/>
      <w:ind/>
      <w:jc w:val="center"/>
    </w:pPr>
    <w:rPr>
      <w:color w:val="000000"/>
      <w:sz w:val="28"/>
    </w:rPr>
  </w:style>
  <w:style w:styleId="Style_117_ch" w:type="character">
    <w:name w:val="xl100"/>
    <w:basedOn w:val="Style_5_ch"/>
    <w:link w:val="Style_117"/>
    <w:rPr>
      <w:color w:val="000000"/>
      <w:sz w:val="28"/>
    </w:rPr>
  </w:style>
  <w:style w:styleId="Style_118" w:type="paragraph">
    <w:name w:val="xl109"/>
    <w:basedOn w:val="Style_5"/>
    <w:link w:val="Style_118_ch"/>
    <w:pPr>
      <w:spacing w:after="280" w:before="280"/>
      <w:ind/>
    </w:pPr>
    <w:rPr>
      <w:sz w:val="28"/>
    </w:rPr>
  </w:style>
  <w:style w:styleId="Style_118_ch" w:type="character">
    <w:name w:val="xl109"/>
    <w:basedOn w:val="Style_5_ch"/>
    <w:link w:val="Style_118"/>
    <w:rPr>
      <w:sz w:val="28"/>
    </w:rPr>
  </w:style>
  <w:style w:styleId="Style_3" w:type="paragraph">
    <w:name w:val="No Spacing"/>
    <w:link w:val="Style_3_ch"/>
    <w:pPr>
      <w:spacing w:after="0" w:line="240" w:lineRule="auto"/>
      <w:ind/>
    </w:pPr>
    <w:rPr>
      <w:rFonts w:ascii="Tahoma" w:hAnsi="Tahoma"/>
      <w:sz w:val="18"/>
    </w:rPr>
  </w:style>
  <w:style w:styleId="Style_3_ch" w:type="character">
    <w:name w:val="No Spacing"/>
    <w:link w:val="Style_3"/>
    <w:rPr>
      <w:rFonts w:ascii="Tahoma" w:hAnsi="Tahoma"/>
      <w:sz w:val="18"/>
    </w:rPr>
  </w:style>
  <w:style w:styleId="Style_119" w:type="paragraph">
    <w:name w:val="xl87"/>
    <w:basedOn w:val="Style_5"/>
    <w:link w:val="Style_119_ch"/>
    <w:pPr>
      <w:spacing w:afterAutospacing="on" w:beforeAutospacing="on"/>
      <w:ind/>
    </w:pPr>
    <w:rPr>
      <w:sz w:val="28"/>
    </w:rPr>
  </w:style>
  <w:style w:styleId="Style_119_ch" w:type="character">
    <w:name w:val="xl87"/>
    <w:basedOn w:val="Style_5_ch"/>
    <w:link w:val="Style_119"/>
    <w:rPr>
      <w:sz w:val="28"/>
    </w:rPr>
  </w:style>
  <w:style w:styleId="Style_120" w:type="paragraph">
    <w:name w:val="xl84"/>
    <w:basedOn w:val="Style_5"/>
    <w:link w:val="Style_120_ch"/>
    <w:pPr>
      <w:spacing w:afterAutospacing="on" w:beforeAutospacing="on"/>
      <w:ind/>
      <w:jc w:val="both"/>
    </w:pPr>
    <w:rPr>
      <w:color w:val="000000"/>
      <w:sz w:val="28"/>
    </w:rPr>
  </w:style>
  <w:style w:styleId="Style_120_ch" w:type="character">
    <w:name w:val="xl84"/>
    <w:basedOn w:val="Style_5_ch"/>
    <w:link w:val="Style_120"/>
    <w:rPr>
      <w:color w:val="000000"/>
      <w:sz w:val="28"/>
    </w:rPr>
  </w:style>
  <w:style w:styleId="Style_121" w:type="paragraph">
    <w:name w:val="Название2"/>
    <w:basedOn w:val="Style_5"/>
    <w:link w:val="Style_121_ch"/>
    <w:pPr>
      <w:spacing w:after="120" w:before="120"/>
      <w:ind/>
    </w:pPr>
    <w:rPr>
      <w:i w:val="1"/>
    </w:rPr>
  </w:style>
  <w:style w:styleId="Style_121_ch" w:type="character">
    <w:name w:val="Название2"/>
    <w:basedOn w:val="Style_5_ch"/>
    <w:link w:val="Style_121"/>
    <w:rPr>
      <w:i w:val="1"/>
    </w:rPr>
  </w:style>
  <w:style w:styleId="Style_122" w:type="paragraph">
    <w:name w:val="xl128"/>
    <w:basedOn w:val="Style_5"/>
    <w:link w:val="Style_122_ch"/>
    <w:pPr>
      <w:spacing w:after="280" w:before="280"/>
      <w:ind/>
    </w:pPr>
    <w:rPr>
      <w:color w:val="000000"/>
    </w:rPr>
  </w:style>
  <w:style w:styleId="Style_122_ch" w:type="character">
    <w:name w:val="xl128"/>
    <w:basedOn w:val="Style_5_ch"/>
    <w:link w:val="Style_122"/>
    <w:rPr>
      <w:color w:val="000000"/>
    </w:rPr>
  </w:style>
  <w:style w:styleId="Style_123" w:type="paragraph">
    <w:name w:val="List Paragraph"/>
    <w:basedOn w:val="Style_5"/>
    <w:link w:val="Style_123_ch"/>
    <w:pPr>
      <w:ind w:firstLine="0" w:left="720"/>
      <w:contextualSpacing w:val="1"/>
    </w:pPr>
  </w:style>
  <w:style w:styleId="Style_123_ch" w:type="character">
    <w:name w:val="List Paragraph"/>
    <w:basedOn w:val="Style_5_ch"/>
    <w:link w:val="Style_123"/>
  </w:style>
  <w:style w:styleId="Style_124" w:type="paragraph">
    <w:name w:val="toc 5"/>
    <w:next w:val="Style_5"/>
    <w:link w:val="Style_124_ch"/>
    <w:uiPriority w:val="39"/>
    <w:pPr>
      <w:ind w:firstLine="0" w:left="800"/>
      <w:jc w:val="left"/>
    </w:pPr>
    <w:rPr>
      <w:rFonts w:ascii="XO Thames" w:hAnsi="XO Thames"/>
      <w:sz w:val="28"/>
    </w:rPr>
  </w:style>
  <w:style w:styleId="Style_124_ch" w:type="character">
    <w:name w:val="toc 5"/>
    <w:link w:val="Style_124"/>
    <w:rPr>
      <w:rFonts w:ascii="XO Thames" w:hAnsi="XO Thames"/>
      <w:sz w:val="28"/>
    </w:rPr>
  </w:style>
  <w:style w:styleId="Style_125" w:type="paragraph">
    <w:name w:val="xl113"/>
    <w:basedOn w:val="Style_5"/>
    <w:link w:val="Style_125_ch"/>
    <w:pPr>
      <w:spacing w:after="280" w:before="280"/>
      <w:ind/>
    </w:pPr>
    <w:rPr>
      <w:sz w:val="28"/>
    </w:rPr>
  </w:style>
  <w:style w:styleId="Style_125_ch" w:type="character">
    <w:name w:val="xl113"/>
    <w:basedOn w:val="Style_5_ch"/>
    <w:link w:val="Style_125"/>
    <w:rPr>
      <w:sz w:val="28"/>
    </w:rPr>
  </w:style>
  <w:style w:styleId="Style_126" w:type="paragraph">
    <w:name w:val="Цитата1"/>
    <w:basedOn w:val="Style_5"/>
    <w:link w:val="Style_126_ch"/>
    <w:pPr>
      <w:ind w:firstLine="851" w:left="567" w:right="-1333"/>
      <w:jc w:val="both"/>
    </w:pPr>
    <w:rPr>
      <w:sz w:val="28"/>
    </w:rPr>
  </w:style>
  <w:style w:styleId="Style_126_ch" w:type="character">
    <w:name w:val="Цитата1"/>
    <w:basedOn w:val="Style_5_ch"/>
    <w:link w:val="Style_126"/>
    <w:rPr>
      <w:sz w:val="28"/>
    </w:rPr>
  </w:style>
  <w:style w:styleId="Style_127" w:type="paragraph">
    <w:name w:val="WW8Num1z1"/>
    <w:link w:val="Style_127_ch"/>
    <w:rPr>
      <w:sz w:val="24"/>
    </w:rPr>
  </w:style>
  <w:style w:styleId="Style_127_ch" w:type="character">
    <w:name w:val="WW8Num1z1"/>
    <w:link w:val="Style_127"/>
    <w:rPr>
      <w:sz w:val="24"/>
    </w:rPr>
  </w:style>
  <w:style w:styleId="Style_128" w:type="paragraph">
    <w:name w:val="Subtitle"/>
    <w:basedOn w:val="Style_63"/>
    <w:next w:val="Style_14"/>
    <w:link w:val="Style_128_ch"/>
    <w:uiPriority w:val="11"/>
    <w:qFormat/>
    <w:pPr>
      <w:ind/>
      <w:jc w:val="center"/>
    </w:pPr>
    <w:rPr>
      <w:i w:val="1"/>
    </w:rPr>
  </w:style>
  <w:style w:styleId="Style_128_ch" w:type="character">
    <w:name w:val="Subtitle"/>
    <w:basedOn w:val="Style_63_ch"/>
    <w:link w:val="Style_128"/>
    <w:rPr>
      <w:i w:val="1"/>
    </w:rPr>
  </w:style>
  <w:style w:styleId="Style_129" w:type="paragraph">
    <w:name w:val="Указатель1"/>
    <w:basedOn w:val="Style_5"/>
    <w:link w:val="Style_129_ch"/>
  </w:style>
  <w:style w:styleId="Style_129_ch" w:type="character">
    <w:name w:val="Указатель1"/>
    <w:basedOn w:val="Style_5_ch"/>
    <w:link w:val="Style_129"/>
  </w:style>
  <w:style w:styleId="Style_130" w:type="paragraph">
    <w:name w:val="xl135"/>
    <w:basedOn w:val="Style_5"/>
    <w:link w:val="Style_130_ch"/>
    <w:pPr>
      <w:spacing w:afterAutospacing="on" w:beforeAutospacing="on"/>
      <w:ind/>
      <w:jc w:val="right"/>
    </w:pPr>
    <w:rPr>
      <w:color w:val="000000"/>
      <w:sz w:val="28"/>
    </w:rPr>
  </w:style>
  <w:style w:styleId="Style_130_ch" w:type="character">
    <w:name w:val="xl135"/>
    <w:basedOn w:val="Style_5_ch"/>
    <w:link w:val="Style_130"/>
    <w:rPr>
      <w:color w:val="000000"/>
      <w:sz w:val="28"/>
    </w:rPr>
  </w:style>
  <w:style w:styleId="Style_131" w:type="paragraph">
    <w:name w:val="Основной шрифт абзаца1"/>
    <w:link w:val="Style_131_ch"/>
  </w:style>
  <w:style w:styleId="Style_131_ch" w:type="character">
    <w:name w:val="Основной шрифт абзаца1"/>
    <w:link w:val="Style_131"/>
  </w:style>
  <w:style w:styleId="Style_132" w:type="paragraph">
    <w:name w:val="xl116"/>
    <w:basedOn w:val="Style_5"/>
    <w:link w:val="Style_132_ch"/>
    <w:pPr>
      <w:spacing w:after="280" w:before="280"/>
      <w:ind/>
    </w:pPr>
    <w:rPr>
      <w:color w:val="000000"/>
      <w:sz w:val="28"/>
    </w:rPr>
  </w:style>
  <w:style w:styleId="Style_132_ch" w:type="character">
    <w:name w:val="xl116"/>
    <w:basedOn w:val="Style_5_ch"/>
    <w:link w:val="Style_132"/>
    <w:rPr>
      <w:color w:val="000000"/>
      <w:sz w:val="28"/>
    </w:rPr>
  </w:style>
  <w:style w:styleId="Style_133" w:type="paragraph">
    <w:name w:val="xl98"/>
    <w:basedOn w:val="Style_5"/>
    <w:link w:val="Style_133_ch"/>
    <w:pPr>
      <w:spacing w:after="280" w:before="280"/>
      <w:ind/>
      <w:jc w:val="center"/>
    </w:pPr>
    <w:rPr>
      <w:sz w:val="28"/>
    </w:rPr>
  </w:style>
  <w:style w:styleId="Style_133_ch" w:type="character">
    <w:name w:val="xl98"/>
    <w:basedOn w:val="Style_5_ch"/>
    <w:link w:val="Style_133"/>
    <w:rPr>
      <w:sz w:val="28"/>
    </w:rPr>
  </w:style>
  <w:style w:styleId="Style_134" w:type="paragraph">
    <w:name w:val="xl81"/>
    <w:basedOn w:val="Style_5"/>
    <w:link w:val="Style_134_ch"/>
    <w:pPr>
      <w:spacing w:afterAutospacing="on" w:beforeAutospacing="on"/>
      <w:ind/>
      <w:jc w:val="both"/>
    </w:pPr>
    <w:rPr>
      <w:color w:val="000000"/>
      <w:sz w:val="28"/>
    </w:rPr>
  </w:style>
  <w:style w:styleId="Style_134_ch" w:type="character">
    <w:name w:val="xl81"/>
    <w:basedOn w:val="Style_5_ch"/>
    <w:link w:val="Style_134"/>
    <w:rPr>
      <w:color w:val="000000"/>
      <w:sz w:val="28"/>
    </w:rPr>
  </w:style>
  <w:style w:styleId="Style_135" w:type="paragraph">
    <w:name w:val="Title"/>
    <w:basedOn w:val="Style_5"/>
    <w:next w:val="Style_128"/>
    <w:link w:val="Style_135_ch"/>
    <w:uiPriority w:val="10"/>
    <w:qFormat/>
    <w:pPr>
      <w:ind/>
      <w:jc w:val="center"/>
    </w:pPr>
    <w:rPr>
      <w:rFonts w:ascii="Cambria" w:hAnsi="Cambria"/>
      <w:b w:val="1"/>
      <w:sz w:val="32"/>
    </w:rPr>
  </w:style>
  <w:style w:styleId="Style_135_ch" w:type="character">
    <w:name w:val="Title"/>
    <w:basedOn w:val="Style_5_ch"/>
    <w:link w:val="Style_135"/>
    <w:rPr>
      <w:rFonts w:ascii="Cambria" w:hAnsi="Cambria"/>
      <w:b w:val="1"/>
      <w:sz w:val="32"/>
    </w:rPr>
  </w:style>
  <w:style w:styleId="Style_136" w:type="paragraph">
    <w:name w:val="xl130"/>
    <w:basedOn w:val="Style_5"/>
    <w:link w:val="Style_136_ch"/>
    <w:pPr>
      <w:spacing w:after="280" w:before="280"/>
      <w:ind/>
    </w:pPr>
    <w:rPr>
      <w:color w:val="000000"/>
      <w:sz w:val="28"/>
    </w:rPr>
  </w:style>
  <w:style w:styleId="Style_136_ch" w:type="character">
    <w:name w:val="xl130"/>
    <w:basedOn w:val="Style_5_ch"/>
    <w:link w:val="Style_136"/>
    <w:rPr>
      <w:color w:val="000000"/>
      <w:sz w:val="28"/>
    </w:rPr>
  </w:style>
  <w:style w:styleId="Style_137" w:type="paragraph">
    <w:name w:val="heading 4"/>
    <w:basedOn w:val="Style_5"/>
    <w:next w:val="Style_5"/>
    <w:link w:val="Style_137_ch"/>
    <w:uiPriority w:val="9"/>
    <w:qFormat/>
    <w:pPr>
      <w:keepNext w:val="1"/>
      <w:tabs>
        <w:tab w:leader="none" w:pos="0" w:val="left"/>
      </w:tabs>
      <w:ind w:firstLine="708" w:left="0"/>
      <w:outlineLvl w:val="3"/>
    </w:pPr>
    <w:rPr>
      <w:rFonts w:ascii="Calibri" w:hAnsi="Calibri"/>
      <w:b w:val="1"/>
      <w:sz w:val="28"/>
    </w:rPr>
  </w:style>
  <w:style w:styleId="Style_137_ch" w:type="character">
    <w:name w:val="heading 4"/>
    <w:basedOn w:val="Style_5_ch"/>
    <w:link w:val="Style_137"/>
    <w:rPr>
      <w:rFonts w:ascii="Calibri" w:hAnsi="Calibri"/>
      <w:b w:val="1"/>
      <w:sz w:val="28"/>
    </w:rPr>
  </w:style>
  <w:style w:styleId="Style_138" w:type="paragraph">
    <w:name w:val="xl136"/>
    <w:basedOn w:val="Style_5"/>
    <w:link w:val="Style_138_ch"/>
    <w:pPr>
      <w:spacing w:afterAutospacing="on" w:beforeAutospacing="on"/>
      <w:ind/>
    </w:pPr>
    <w:rPr>
      <w:color w:val="000000"/>
      <w:sz w:val="28"/>
    </w:rPr>
  </w:style>
  <w:style w:styleId="Style_138_ch" w:type="character">
    <w:name w:val="xl136"/>
    <w:basedOn w:val="Style_5_ch"/>
    <w:link w:val="Style_138"/>
    <w:rPr>
      <w:color w:val="000000"/>
      <w:sz w:val="28"/>
    </w:rPr>
  </w:style>
  <w:style w:styleId="Style_139" w:type="paragraph">
    <w:name w:val="xl76"/>
    <w:basedOn w:val="Style_5"/>
    <w:link w:val="Style_139_ch"/>
    <w:pPr>
      <w:spacing w:afterAutospacing="on" w:beforeAutospacing="on"/>
      <w:ind/>
      <w:jc w:val="center"/>
    </w:pPr>
    <w:rPr>
      <w:sz w:val="28"/>
    </w:rPr>
  </w:style>
  <w:style w:styleId="Style_139_ch" w:type="character">
    <w:name w:val="xl76"/>
    <w:basedOn w:val="Style_5_ch"/>
    <w:link w:val="Style_139"/>
    <w:rPr>
      <w:sz w:val="28"/>
    </w:rPr>
  </w:style>
  <w:style w:styleId="Style_140" w:type="paragraph">
    <w:name w:val="Указатель2"/>
    <w:basedOn w:val="Style_5"/>
    <w:link w:val="Style_140_ch"/>
  </w:style>
  <w:style w:styleId="Style_140_ch" w:type="character">
    <w:name w:val="Указатель2"/>
    <w:basedOn w:val="Style_5_ch"/>
    <w:link w:val="Style_140"/>
  </w:style>
  <w:style w:styleId="Style_141" w:type="paragraph">
    <w:name w:val="xl94"/>
    <w:basedOn w:val="Style_5"/>
    <w:link w:val="Style_141_ch"/>
    <w:pPr>
      <w:spacing w:after="280" w:before="280"/>
      <w:ind/>
    </w:pPr>
    <w:rPr>
      <w:color w:val="000000"/>
      <w:sz w:val="28"/>
    </w:rPr>
  </w:style>
  <w:style w:styleId="Style_141_ch" w:type="character">
    <w:name w:val="xl94"/>
    <w:basedOn w:val="Style_5_ch"/>
    <w:link w:val="Style_141"/>
    <w:rPr>
      <w:color w:val="000000"/>
      <w:sz w:val="28"/>
    </w:rPr>
  </w:style>
  <w:style w:styleId="Style_142" w:type="paragraph">
    <w:name w:val="ConsPlusTitle"/>
    <w:link w:val="Style_142_ch"/>
    <w:pPr>
      <w:widowControl w:val="0"/>
      <w:spacing w:after="0" w:line="240" w:lineRule="auto"/>
      <w:ind/>
    </w:pPr>
    <w:rPr>
      <w:rFonts w:ascii="Times New Roman" w:hAnsi="Times New Roman"/>
      <w:b w:val="1"/>
      <w:sz w:val="24"/>
    </w:rPr>
  </w:style>
  <w:style w:styleId="Style_142_ch" w:type="character">
    <w:name w:val="ConsPlusTitle"/>
    <w:link w:val="Style_142"/>
    <w:rPr>
      <w:rFonts w:ascii="Times New Roman" w:hAnsi="Times New Roman"/>
      <w:b w:val="1"/>
      <w:sz w:val="24"/>
    </w:rPr>
  </w:style>
  <w:style w:styleId="Style_143" w:type="paragraph">
    <w:name w:val="heading 2"/>
    <w:basedOn w:val="Style_5"/>
    <w:next w:val="Style_5"/>
    <w:link w:val="Style_143_ch"/>
    <w:uiPriority w:val="9"/>
    <w:qFormat/>
    <w:pPr>
      <w:keepNext w:val="1"/>
      <w:tabs>
        <w:tab w:leader="none" w:pos="0" w:val="left"/>
      </w:tabs>
      <w:ind w:hanging="576" w:left="576"/>
      <w:jc w:val="center"/>
      <w:outlineLvl w:val="1"/>
    </w:pPr>
    <w:rPr>
      <w:rFonts w:ascii="Cambria" w:hAnsi="Cambria"/>
      <w:b w:val="1"/>
      <w:i w:val="1"/>
      <w:sz w:val="28"/>
    </w:rPr>
  </w:style>
  <w:style w:styleId="Style_143_ch" w:type="character">
    <w:name w:val="heading 2"/>
    <w:basedOn w:val="Style_5_ch"/>
    <w:link w:val="Style_143"/>
    <w:rPr>
      <w:rFonts w:ascii="Cambria" w:hAnsi="Cambria"/>
      <w:b w:val="1"/>
      <w:i w:val="1"/>
      <w:sz w:val="28"/>
    </w:rPr>
  </w:style>
  <w:style w:styleId="Style_144" w:type="paragraph">
    <w:name w:val="xl101"/>
    <w:basedOn w:val="Style_5"/>
    <w:link w:val="Style_144_ch"/>
    <w:pPr>
      <w:spacing w:after="280" w:before="280"/>
      <w:ind/>
      <w:jc w:val="center"/>
    </w:pPr>
    <w:rPr>
      <w:sz w:val="28"/>
    </w:rPr>
  </w:style>
  <w:style w:styleId="Style_144_ch" w:type="character">
    <w:name w:val="xl101"/>
    <w:basedOn w:val="Style_5_ch"/>
    <w:link w:val="Style_144"/>
    <w:rPr>
      <w:sz w:val="28"/>
    </w:rPr>
  </w:style>
  <w:style w:styleId="Style_145" w:type="paragraph">
    <w:name w:val="xl65"/>
    <w:basedOn w:val="Style_5"/>
    <w:link w:val="Style_145_ch"/>
    <w:pPr>
      <w:spacing w:afterAutospacing="on" w:beforeAutospacing="on"/>
      <w:ind/>
    </w:pPr>
  </w:style>
  <w:style w:styleId="Style_145_ch" w:type="character">
    <w:name w:val="xl65"/>
    <w:basedOn w:val="Style_5_ch"/>
    <w:link w:val="Style_145"/>
  </w:style>
  <w:style w:styleId="Style_146" w:type="paragraph">
    <w:name w:val="Заголовок таблицы"/>
    <w:basedOn w:val="Style_147"/>
    <w:link w:val="Style_146_ch"/>
    <w:pPr>
      <w:ind/>
      <w:jc w:val="center"/>
    </w:pPr>
    <w:rPr>
      <w:b w:val="1"/>
    </w:rPr>
  </w:style>
  <w:style w:styleId="Style_146_ch" w:type="character">
    <w:name w:val="Заголовок таблицы"/>
    <w:basedOn w:val="Style_147_ch"/>
    <w:link w:val="Style_146"/>
    <w:rPr>
      <w:b w:val="1"/>
    </w:rPr>
  </w:style>
  <w:style w:styleId="Style_147" w:type="paragraph">
    <w:name w:val="Содержимое таблицы"/>
    <w:basedOn w:val="Style_5"/>
    <w:link w:val="Style_147_ch"/>
  </w:style>
  <w:style w:styleId="Style_147_ch" w:type="character">
    <w:name w:val="Содержимое таблицы"/>
    <w:basedOn w:val="Style_5_ch"/>
    <w:link w:val="Style_147"/>
  </w:style>
  <w:style w:styleId="Style_148" w:type="paragraph">
    <w:name w:val="heading 6"/>
    <w:basedOn w:val="Style_5"/>
    <w:next w:val="Style_5"/>
    <w:link w:val="Style_148_ch"/>
    <w:uiPriority w:val="9"/>
    <w:qFormat/>
    <w:pPr>
      <w:tabs>
        <w:tab w:leader="none" w:pos="0" w:val="left"/>
      </w:tabs>
      <w:spacing w:after="60" w:before="240"/>
      <w:ind w:hanging="1152" w:left="1152"/>
      <w:outlineLvl w:val="5"/>
    </w:pPr>
    <w:rPr>
      <w:rFonts w:ascii="Calibri" w:hAnsi="Calibri"/>
      <w:b w:val="1"/>
      <w:sz w:val="22"/>
    </w:rPr>
  </w:style>
  <w:style w:styleId="Style_148_ch" w:type="character">
    <w:name w:val="heading 6"/>
    <w:basedOn w:val="Style_5_ch"/>
    <w:link w:val="Style_148"/>
    <w:rPr>
      <w:rFonts w:ascii="Calibri" w:hAnsi="Calibri"/>
      <w:b w:val="1"/>
      <w:sz w:val="22"/>
    </w:rPr>
  </w:style>
  <w:style w:styleId="Style_149" w:type="table">
    <w:name w:val="Сетка таблицы4"/>
    <w:basedOn w:val="Style_2"/>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 w:type="table">
    <w:name w:val="Normal Table"/>
    <w:tblPr>
      <w:tblInd w:type="dxa" w:w="0"/>
      <w:tblCellMar>
        <w:top w:type="dxa" w:w="0"/>
        <w:left w:type="dxa" w:w="108"/>
        <w:bottom w:type="dxa" w:w="0"/>
        <w:right w:type="dxa" w:w="108"/>
      </w:tblCellMar>
    </w:tblPr>
  </w:style>
  <w:style w:styleId="Style_150" w:type="table">
    <w:name w:val="Сетка таблицы23"/>
    <w:basedOn w:val="Style_2"/>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1" w:type="table">
    <w:name w:val="Сетка таблицы13"/>
    <w:basedOn w:val="Style_2"/>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2" w:type="table">
    <w:name w:val="Сетка таблицы5"/>
    <w:basedOn w:val="Style_2"/>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3" w:type="table">
    <w:name w:val="Сетка таблицы11"/>
    <w:basedOn w:val="Style_2"/>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4" w:type="table">
    <w:name w:val="Сетка таблицы2"/>
    <w:basedOn w:val="Style_2"/>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 w:type="table">
    <w:name w:val="Table Grid"/>
    <w:basedOn w:val="Style_2"/>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5" w:type="table">
    <w:name w:val="Сетка таблицы12"/>
    <w:basedOn w:val="Style_2"/>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6" w:type="table">
    <w:name w:val="Сетка таблицы21"/>
    <w:basedOn w:val="Style_2"/>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7" w:type="table">
    <w:name w:val="Сетка таблицы1"/>
    <w:basedOn w:val="Style_2"/>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8" w:type="table">
    <w:name w:val="Сетка таблицы22"/>
    <w:basedOn w:val="Style_2"/>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9" w:type="table">
    <w:name w:val="Сетка таблицы3"/>
    <w:basedOn w:val="Style_2"/>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footer1.xml" Type="http://schemas.openxmlformats.org/officeDocument/2006/relationships/footer"/>
  <Relationship Id="rId10" Target="theme/theme1.xml" Type="http://schemas.openxmlformats.org/officeDocument/2006/relationships/theme"/>
  <Relationship Id="rId2" Target="footer2.xml" Type="http://schemas.openxmlformats.org/officeDocument/2006/relationships/footer"/>
  <Relationship Id="rId3" Target="footer3.xml" Type="http://schemas.openxmlformats.org/officeDocument/2006/relationships/footer"/>
  <Relationship Id="rId8" Target="stylesWithEffects.xml" Type="http://schemas.microsoft.com/office/2007/relationships/stylesWithEffects"/>
  <Relationship Id="rId4" Target="media/1.png" Type="http://schemas.openxmlformats.org/officeDocument/2006/relationships/image"/>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2025-10-13T07:08:26Z</dcterms:modified>
</cp:coreProperties>
</file>