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E5C" w:rsidRDefault="008D4E22">
      <w:pPr>
        <w:widowControl w:val="0"/>
        <w:spacing w:line="276" w:lineRule="auto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704850" cy="914399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04850" cy="91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E5C" w:rsidRDefault="00AE1E5C">
      <w:pPr>
        <w:widowControl w:val="0"/>
        <w:spacing w:line="276" w:lineRule="auto"/>
        <w:jc w:val="center"/>
        <w:rPr>
          <w:sz w:val="28"/>
        </w:rPr>
      </w:pPr>
    </w:p>
    <w:p w:rsidR="00AE1E5C" w:rsidRDefault="008D4E22">
      <w:pPr>
        <w:widowControl w:val="0"/>
        <w:spacing w:line="276" w:lineRule="auto"/>
        <w:jc w:val="center"/>
        <w:rPr>
          <w:sz w:val="28"/>
        </w:rPr>
      </w:pPr>
      <w:r>
        <w:rPr>
          <w:sz w:val="28"/>
        </w:rPr>
        <w:t xml:space="preserve">РОССИЙСКАЯ  ФЕДЕРАЦИЯ </w:t>
      </w:r>
    </w:p>
    <w:p w:rsidR="00AE1E5C" w:rsidRDefault="008D4E22">
      <w:pPr>
        <w:widowControl w:val="0"/>
        <w:spacing w:line="276" w:lineRule="auto"/>
        <w:jc w:val="center"/>
        <w:rPr>
          <w:sz w:val="28"/>
        </w:rPr>
      </w:pPr>
      <w:r>
        <w:rPr>
          <w:sz w:val="28"/>
        </w:rPr>
        <w:t xml:space="preserve">РОСТОВСКАЯ  ОБЛАСТЬ </w:t>
      </w:r>
    </w:p>
    <w:p w:rsidR="00AE1E5C" w:rsidRDefault="008D4E22">
      <w:pPr>
        <w:widowControl w:val="0"/>
        <w:spacing w:line="276" w:lineRule="auto"/>
        <w:jc w:val="center"/>
        <w:rPr>
          <w:sz w:val="28"/>
        </w:rPr>
      </w:pPr>
      <w:r>
        <w:rPr>
          <w:sz w:val="28"/>
        </w:rPr>
        <w:t xml:space="preserve">МУНИЦИПАЛЬНОЕ ОБРАЗОВАНИЕ «ОБЛИВСКИЙ РАЙОН» </w:t>
      </w:r>
    </w:p>
    <w:p w:rsidR="00AE1E5C" w:rsidRDefault="00AE1E5C">
      <w:pPr>
        <w:widowControl w:val="0"/>
        <w:spacing w:line="276" w:lineRule="auto"/>
        <w:jc w:val="center"/>
        <w:rPr>
          <w:sz w:val="28"/>
        </w:rPr>
      </w:pPr>
    </w:p>
    <w:p w:rsidR="00AE1E5C" w:rsidRDefault="008D4E22">
      <w:pPr>
        <w:widowControl w:val="0"/>
        <w:spacing w:line="276" w:lineRule="auto"/>
        <w:jc w:val="center"/>
        <w:rPr>
          <w:sz w:val="28"/>
        </w:rPr>
      </w:pPr>
      <w:r>
        <w:rPr>
          <w:sz w:val="28"/>
        </w:rPr>
        <w:t xml:space="preserve">АДМИНИСТРАЦИЯ ОБЛИВСКОГО  РАЙОНА </w:t>
      </w:r>
    </w:p>
    <w:p w:rsidR="00AE1E5C" w:rsidRDefault="00AE1E5C">
      <w:pPr>
        <w:spacing w:line="276" w:lineRule="auto"/>
      </w:pPr>
    </w:p>
    <w:p w:rsidR="00AE1E5C" w:rsidRDefault="008D4E22">
      <w:pPr>
        <w:spacing w:line="276" w:lineRule="auto"/>
        <w:jc w:val="center"/>
        <w:rPr>
          <w:sz w:val="28"/>
        </w:rPr>
      </w:pPr>
      <w:r>
        <w:rPr>
          <w:sz w:val="28"/>
        </w:rPr>
        <w:t>ПОСТАНОВЛЕНИЕ</w:t>
      </w:r>
    </w:p>
    <w:p w:rsidR="00AE1E5C" w:rsidRDefault="00AE1E5C">
      <w:pPr>
        <w:spacing w:line="276" w:lineRule="auto"/>
        <w:rPr>
          <w:sz w:val="28"/>
        </w:rPr>
      </w:pPr>
    </w:p>
    <w:p w:rsidR="00AE1E5C" w:rsidRDefault="008D4E22">
      <w:pPr>
        <w:tabs>
          <w:tab w:val="left" w:pos="2700"/>
          <w:tab w:val="left" w:pos="3420"/>
        </w:tabs>
        <w:spacing w:line="276" w:lineRule="auto"/>
        <w:rPr>
          <w:sz w:val="28"/>
        </w:rPr>
      </w:pPr>
      <w:r>
        <w:rPr>
          <w:sz w:val="28"/>
        </w:rPr>
        <w:t xml:space="preserve">  </w:t>
      </w:r>
      <w:r w:rsidR="002F4125">
        <w:rPr>
          <w:sz w:val="28"/>
        </w:rPr>
        <w:t>27.06.</w:t>
      </w:r>
      <w:r>
        <w:rPr>
          <w:sz w:val="28"/>
        </w:rPr>
        <w:t>2023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№ </w:t>
      </w:r>
      <w:r w:rsidR="002F4125">
        <w:rPr>
          <w:sz w:val="28"/>
        </w:rPr>
        <w:t>494</w:t>
      </w:r>
      <w:r>
        <w:rPr>
          <w:sz w:val="28"/>
        </w:rPr>
        <w:t xml:space="preserve">                                </w:t>
      </w:r>
      <w:r w:rsidR="002F4125">
        <w:rPr>
          <w:sz w:val="28"/>
        </w:rPr>
        <w:t xml:space="preserve">    </w:t>
      </w:r>
      <w:r>
        <w:rPr>
          <w:sz w:val="28"/>
        </w:rPr>
        <w:t xml:space="preserve"> ст-ца Обливская</w:t>
      </w:r>
    </w:p>
    <w:p w:rsidR="00AE1E5C" w:rsidRDefault="00AE1E5C">
      <w:pPr>
        <w:pStyle w:val="af3"/>
        <w:spacing w:line="276" w:lineRule="auto"/>
        <w:ind w:right="5857"/>
        <w:jc w:val="left"/>
        <w:rPr>
          <w:b w:val="0"/>
        </w:rPr>
      </w:pPr>
    </w:p>
    <w:p w:rsidR="00AE1E5C" w:rsidRDefault="008D4E22">
      <w:pPr>
        <w:pStyle w:val="af3"/>
        <w:spacing w:line="276" w:lineRule="auto"/>
        <w:ind w:right="-83"/>
        <w:jc w:val="left"/>
        <w:rPr>
          <w:b w:val="0"/>
        </w:rPr>
      </w:pPr>
      <w:bookmarkStart w:id="0" w:name="_GoBack"/>
      <w:r>
        <w:rPr>
          <w:b w:val="0"/>
        </w:rPr>
        <w:t xml:space="preserve">Об утверждении порядка </w:t>
      </w:r>
      <w:r>
        <w:rPr>
          <w:b w:val="0"/>
        </w:rPr>
        <w:t>организации</w:t>
      </w:r>
    </w:p>
    <w:p w:rsidR="00AE1E5C" w:rsidRDefault="008D4E22">
      <w:pPr>
        <w:pStyle w:val="af3"/>
        <w:spacing w:line="276" w:lineRule="auto"/>
        <w:ind w:right="-83"/>
        <w:jc w:val="left"/>
        <w:rPr>
          <w:b w:val="0"/>
        </w:rPr>
      </w:pPr>
      <w:r>
        <w:rPr>
          <w:b w:val="0"/>
        </w:rPr>
        <w:t xml:space="preserve">и проведения общественных обсуждений  </w:t>
      </w:r>
    </w:p>
    <w:p w:rsidR="00AE1E5C" w:rsidRDefault="008D4E22">
      <w:pPr>
        <w:pStyle w:val="af3"/>
        <w:spacing w:line="276" w:lineRule="auto"/>
        <w:ind w:right="-83"/>
        <w:jc w:val="left"/>
        <w:rPr>
          <w:b w:val="0"/>
        </w:rPr>
      </w:pPr>
      <w:r>
        <w:rPr>
          <w:b w:val="0"/>
        </w:rPr>
        <w:t xml:space="preserve">хозяйственной и иной деятельности, </w:t>
      </w:r>
    </w:p>
    <w:p w:rsidR="00AE1E5C" w:rsidRDefault="008D4E22">
      <w:pPr>
        <w:pStyle w:val="af3"/>
        <w:spacing w:line="276" w:lineRule="auto"/>
        <w:ind w:right="-83"/>
        <w:jc w:val="left"/>
        <w:rPr>
          <w:b w:val="0"/>
        </w:rPr>
      </w:pPr>
      <w:proofErr w:type="gramStart"/>
      <w:r>
        <w:rPr>
          <w:b w:val="0"/>
        </w:rPr>
        <w:t xml:space="preserve">подлежащей государственной </w:t>
      </w:r>
      <w:proofErr w:type="gramEnd"/>
    </w:p>
    <w:p w:rsidR="00AE1E5C" w:rsidRDefault="008D4E22">
      <w:pPr>
        <w:pStyle w:val="af3"/>
        <w:spacing w:line="276" w:lineRule="auto"/>
        <w:ind w:right="-83"/>
        <w:jc w:val="left"/>
        <w:rPr>
          <w:b w:val="0"/>
        </w:rPr>
      </w:pPr>
      <w:r>
        <w:rPr>
          <w:b w:val="0"/>
        </w:rPr>
        <w:t xml:space="preserve">экологической экспертизе, на территории </w:t>
      </w:r>
    </w:p>
    <w:p w:rsidR="00AE1E5C" w:rsidRDefault="008D4E22">
      <w:pPr>
        <w:pStyle w:val="af3"/>
        <w:spacing w:line="276" w:lineRule="auto"/>
        <w:ind w:right="-83"/>
        <w:jc w:val="left"/>
        <w:rPr>
          <w:b w:val="0"/>
        </w:rPr>
      </w:pPr>
      <w:r>
        <w:rPr>
          <w:b w:val="0"/>
        </w:rPr>
        <w:t xml:space="preserve">Обливского района </w:t>
      </w:r>
    </w:p>
    <w:bookmarkEnd w:id="0"/>
    <w:p w:rsidR="00AE1E5C" w:rsidRDefault="00AE1E5C">
      <w:pPr>
        <w:pStyle w:val="af3"/>
        <w:spacing w:line="276" w:lineRule="auto"/>
        <w:ind w:right="-83"/>
        <w:jc w:val="left"/>
        <w:rPr>
          <w:b w:val="0"/>
        </w:rPr>
      </w:pPr>
    </w:p>
    <w:p w:rsidR="00AE1E5C" w:rsidRDefault="008D4E22">
      <w:pPr>
        <w:pStyle w:val="af3"/>
        <w:spacing w:line="276" w:lineRule="auto"/>
        <w:ind w:right="-2"/>
        <w:jc w:val="both"/>
        <w:rPr>
          <w:b w:val="0"/>
        </w:rPr>
      </w:pPr>
      <w:r>
        <w:rPr>
          <w:b w:val="0"/>
        </w:rPr>
        <w:t xml:space="preserve">    </w:t>
      </w:r>
      <w:r>
        <w:tab/>
      </w:r>
      <w:proofErr w:type="gramStart"/>
      <w:r>
        <w:rPr>
          <w:b w:val="0"/>
        </w:rPr>
        <w:t xml:space="preserve">В соответствии с </w:t>
      </w:r>
      <w:hyperlink r:id="rId9" w:history="1">
        <w:r>
          <w:rPr>
            <w:b w:val="0"/>
          </w:rPr>
          <w:t>Федерал</w:t>
        </w:r>
        <w:r>
          <w:rPr>
            <w:b w:val="0"/>
          </w:rPr>
          <w:t>ьным</w:t>
        </w:r>
      </w:hyperlink>
      <w:r>
        <w:rPr>
          <w:b w:val="0"/>
        </w:rPr>
        <w:t xml:space="preserve"> законом от 10.01.2002 №7-ФЗ «Об охране окружающей среды, </w:t>
      </w:r>
      <w:hyperlink r:id="rId10" w:history="1">
        <w:r>
          <w:rPr>
            <w:b w:val="0"/>
          </w:rPr>
          <w:t>Федеральным законом от 23.11.1995 № 174-ФЗ «Об экологической экспертизе»</w:t>
        </w:r>
      </w:hyperlink>
      <w:r>
        <w:rPr>
          <w:b w:val="0"/>
        </w:rPr>
        <w:t xml:space="preserve">, </w:t>
      </w:r>
      <w:hyperlink r:id="rId11" w:history="1">
        <w:r>
          <w:rPr>
            <w:b w:val="0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>
        <w:rPr>
          <w:b w:val="0"/>
        </w:rPr>
        <w:t xml:space="preserve">, </w:t>
      </w:r>
      <w:hyperlink r:id="rId12" w:history="1">
        <w:r>
          <w:rPr>
            <w:b w:val="0"/>
          </w:rPr>
          <w:t>Требованиями к материалам оценки воздействия на окружающую среду</w:t>
        </w:r>
      </w:hyperlink>
      <w:r>
        <w:rPr>
          <w:b w:val="0"/>
        </w:rPr>
        <w:t>, ут</w:t>
      </w:r>
      <w:r>
        <w:rPr>
          <w:b w:val="0"/>
        </w:rPr>
        <w:t xml:space="preserve">вержденными </w:t>
      </w:r>
      <w:hyperlink r:id="rId13" w:history="1">
        <w:r>
          <w:rPr>
            <w:b w:val="0"/>
          </w:rPr>
          <w:t>приказом министерства природных ресурсов и экологии Российской Федерации от 01.12.2020 № 999</w:t>
        </w:r>
      </w:hyperlink>
      <w:r>
        <w:rPr>
          <w:b w:val="0"/>
        </w:rPr>
        <w:t>,</w:t>
      </w:r>
      <w:r>
        <w:rPr>
          <w:b w:val="0"/>
          <w:highlight w:val="white"/>
        </w:rPr>
        <w:t xml:space="preserve">  </w:t>
      </w:r>
      <w:proofErr w:type="gramEnd"/>
    </w:p>
    <w:p w:rsidR="00AE1E5C" w:rsidRDefault="00AE1E5C">
      <w:pPr>
        <w:pStyle w:val="af3"/>
        <w:spacing w:line="276" w:lineRule="auto"/>
        <w:ind w:right="-83"/>
        <w:jc w:val="both"/>
        <w:rPr>
          <w:b w:val="0"/>
        </w:rPr>
      </w:pPr>
    </w:p>
    <w:p w:rsidR="00AE1E5C" w:rsidRDefault="008D4E22">
      <w:pPr>
        <w:pStyle w:val="af3"/>
        <w:spacing w:line="276" w:lineRule="auto"/>
        <w:rPr>
          <w:b w:val="0"/>
        </w:rPr>
      </w:pPr>
      <w:r>
        <w:rPr>
          <w:b w:val="0"/>
        </w:rPr>
        <w:t>ПОСТАНОВЛЯЮ:</w:t>
      </w:r>
    </w:p>
    <w:p w:rsidR="00AE1E5C" w:rsidRDefault="00AE1E5C">
      <w:pPr>
        <w:pStyle w:val="af3"/>
        <w:spacing w:line="276" w:lineRule="auto"/>
        <w:ind w:firstLine="720"/>
        <w:jc w:val="both"/>
        <w:rPr>
          <w:b w:val="0"/>
        </w:rPr>
      </w:pPr>
    </w:p>
    <w:p w:rsidR="00AE1E5C" w:rsidRDefault="008D4E22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Утвердить прилагаемый Порядок организации общественных обсуждений о намечаемой хозяйственной и иной деятельности, которая подлежит экологической экспертизе, на территории Обливского района, согласно приложению к настоящему постановлению.</w:t>
      </w:r>
    </w:p>
    <w:p w:rsidR="00AE1E5C" w:rsidRDefault="008D4E22">
      <w:pPr>
        <w:numPr>
          <w:ilvl w:val="0"/>
          <w:numId w:val="1"/>
        </w:numPr>
        <w:spacing w:line="240" w:lineRule="atLeast"/>
        <w:ind w:left="0" w:right="344" w:firstLine="0"/>
        <w:jc w:val="both"/>
        <w:rPr>
          <w:sz w:val="28"/>
        </w:rPr>
      </w:pPr>
      <w:r>
        <w:rPr>
          <w:sz w:val="28"/>
        </w:rPr>
        <w:t>Настоящее постанов</w:t>
      </w:r>
      <w:r>
        <w:rPr>
          <w:sz w:val="28"/>
        </w:rPr>
        <w:t xml:space="preserve">ление вступает в силу </w:t>
      </w:r>
      <w:proofErr w:type="gramStart"/>
      <w:r>
        <w:rPr>
          <w:sz w:val="28"/>
        </w:rPr>
        <w:t>с даты</w:t>
      </w:r>
      <w:proofErr w:type="gramEnd"/>
      <w:r>
        <w:rPr>
          <w:sz w:val="28"/>
        </w:rPr>
        <w:t xml:space="preserve"> его подписания и подлежит размещению на официальном сайте Администрации Обливского района в информационно-</w:t>
      </w:r>
      <w:r>
        <w:rPr>
          <w:sz w:val="28"/>
          <w:highlight w:val="white"/>
        </w:rPr>
        <w:t>телекоммуникационной</w:t>
      </w:r>
      <w:r>
        <w:rPr>
          <w:sz w:val="28"/>
        </w:rPr>
        <w:t xml:space="preserve"> сети «Интернет».</w:t>
      </w:r>
    </w:p>
    <w:p w:rsidR="00AE1E5C" w:rsidRDefault="00AE1E5C">
      <w:pPr>
        <w:pStyle w:val="af3"/>
        <w:spacing w:line="276" w:lineRule="auto"/>
        <w:jc w:val="both"/>
        <w:rPr>
          <w:b w:val="0"/>
        </w:rPr>
      </w:pPr>
    </w:p>
    <w:p w:rsidR="00AE1E5C" w:rsidRDefault="008D4E22">
      <w:pPr>
        <w:pStyle w:val="af3"/>
        <w:spacing w:line="276" w:lineRule="auto"/>
        <w:jc w:val="both"/>
        <w:rPr>
          <w:b w:val="0"/>
        </w:rPr>
      </w:pPr>
      <w:r>
        <w:rPr>
          <w:b w:val="0"/>
        </w:rPr>
        <w:lastRenderedPageBreak/>
        <w:t xml:space="preserve">3.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настоящего постановления возложить на заместителя главы</w:t>
      </w:r>
      <w:r>
        <w:rPr>
          <w:b w:val="0"/>
        </w:rPr>
        <w:t xml:space="preserve"> Администрации Обливского района по вопросам муниципального хозяйства и строительства А.П. Герасимова.</w:t>
      </w:r>
    </w:p>
    <w:p w:rsidR="00AE1E5C" w:rsidRDefault="00AE1E5C">
      <w:pPr>
        <w:pStyle w:val="af3"/>
        <w:spacing w:line="276" w:lineRule="auto"/>
        <w:jc w:val="both"/>
        <w:rPr>
          <w:b w:val="0"/>
        </w:rPr>
      </w:pPr>
    </w:p>
    <w:p w:rsidR="00AE1E5C" w:rsidRDefault="00AE1E5C">
      <w:pPr>
        <w:pStyle w:val="af3"/>
        <w:spacing w:line="276" w:lineRule="auto"/>
        <w:jc w:val="both"/>
        <w:rPr>
          <w:b w:val="0"/>
        </w:rPr>
      </w:pPr>
    </w:p>
    <w:p w:rsidR="00AE1E5C" w:rsidRDefault="00AE1E5C">
      <w:pPr>
        <w:pStyle w:val="af3"/>
        <w:spacing w:line="276" w:lineRule="auto"/>
        <w:jc w:val="both"/>
        <w:rPr>
          <w:b w:val="0"/>
        </w:rPr>
      </w:pPr>
    </w:p>
    <w:p w:rsidR="00AE1E5C" w:rsidRDefault="008D4E22">
      <w:pPr>
        <w:spacing w:line="276" w:lineRule="auto"/>
        <w:rPr>
          <w:b/>
        </w:rPr>
      </w:pPr>
      <w:r>
        <w:rPr>
          <w:sz w:val="28"/>
        </w:rPr>
        <w:t>Глава Администрации</w:t>
      </w:r>
    </w:p>
    <w:p w:rsidR="00AE1E5C" w:rsidRDefault="008D4E22">
      <w:pPr>
        <w:spacing w:line="276" w:lineRule="auto"/>
        <w:rPr>
          <w:b/>
        </w:rPr>
      </w:pPr>
      <w:r>
        <w:rPr>
          <w:sz w:val="28"/>
        </w:rPr>
        <w:t xml:space="preserve">  Обливского района     </w:t>
      </w:r>
      <w:r>
        <w:rPr>
          <w:b/>
        </w:rPr>
        <w:tab/>
      </w:r>
      <w:r>
        <w:rPr>
          <w:sz w:val="28"/>
        </w:rPr>
        <w:t xml:space="preserve">                                                                      А.А. Деревянко</w:t>
      </w:r>
    </w:p>
    <w:p w:rsidR="00AE1E5C" w:rsidRDefault="00AE1E5C">
      <w:pPr>
        <w:pStyle w:val="af3"/>
        <w:spacing w:line="276" w:lineRule="auto"/>
        <w:jc w:val="both"/>
        <w:rPr>
          <w:b w:val="0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Постановление вносит: </w:t>
      </w: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отдел муниципального хозяйства и градостроительства </w:t>
      </w: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>Администрации Обливского района</w:t>
      </w: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8D4E22">
      <w:pPr>
        <w:pageBreakBefore/>
        <w:spacing w:line="276" w:lineRule="auto"/>
        <w:ind w:right="2" w:firstLine="850"/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AE1E5C" w:rsidRDefault="008D4E22">
      <w:pPr>
        <w:spacing w:line="276" w:lineRule="auto"/>
        <w:ind w:right="2" w:firstLine="850"/>
        <w:jc w:val="right"/>
        <w:rPr>
          <w:sz w:val="28"/>
        </w:rPr>
      </w:pPr>
      <w:r>
        <w:rPr>
          <w:sz w:val="28"/>
        </w:rPr>
        <w:t>к постановлению</w:t>
      </w:r>
    </w:p>
    <w:p w:rsidR="00AE1E5C" w:rsidRDefault="008D4E22">
      <w:pPr>
        <w:spacing w:line="276" w:lineRule="auto"/>
        <w:ind w:right="2" w:firstLine="850"/>
        <w:jc w:val="right"/>
        <w:rPr>
          <w:sz w:val="28"/>
        </w:rPr>
      </w:pPr>
      <w:r>
        <w:rPr>
          <w:sz w:val="28"/>
        </w:rPr>
        <w:t xml:space="preserve"> Администрации</w:t>
      </w:r>
    </w:p>
    <w:p w:rsidR="00AE1E5C" w:rsidRDefault="008D4E22">
      <w:pPr>
        <w:spacing w:line="276" w:lineRule="auto"/>
        <w:ind w:right="2" w:firstLine="850"/>
        <w:jc w:val="right"/>
        <w:rPr>
          <w:sz w:val="28"/>
        </w:rPr>
      </w:pPr>
      <w:r>
        <w:rPr>
          <w:sz w:val="28"/>
        </w:rPr>
        <w:t>Обливского района</w:t>
      </w:r>
    </w:p>
    <w:p w:rsidR="00AE1E5C" w:rsidRDefault="008D4E22">
      <w:pPr>
        <w:spacing w:line="276" w:lineRule="auto"/>
        <w:ind w:right="2" w:firstLine="850"/>
        <w:jc w:val="right"/>
        <w:rPr>
          <w:sz w:val="28"/>
        </w:rPr>
      </w:pPr>
      <w:r>
        <w:rPr>
          <w:sz w:val="28"/>
        </w:rPr>
        <w:t xml:space="preserve">от </w:t>
      </w:r>
      <w:r w:rsidR="002F4125">
        <w:rPr>
          <w:sz w:val="28"/>
        </w:rPr>
        <w:t>27.06</w:t>
      </w:r>
      <w:r>
        <w:rPr>
          <w:sz w:val="28"/>
        </w:rPr>
        <w:t xml:space="preserve">.2023 № </w:t>
      </w:r>
      <w:r w:rsidR="002F4125">
        <w:rPr>
          <w:sz w:val="28"/>
        </w:rPr>
        <w:t>494</w:t>
      </w:r>
    </w:p>
    <w:p w:rsidR="00AE1E5C" w:rsidRDefault="00AE1E5C">
      <w:pPr>
        <w:spacing w:line="276" w:lineRule="auto"/>
        <w:ind w:right="344" w:firstLine="850"/>
        <w:rPr>
          <w:sz w:val="28"/>
        </w:rPr>
      </w:pPr>
    </w:p>
    <w:p w:rsidR="00AE1E5C" w:rsidRDefault="00AE1E5C">
      <w:pPr>
        <w:tabs>
          <w:tab w:val="left" w:pos="0"/>
        </w:tabs>
        <w:spacing w:line="276" w:lineRule="auto"/>
        <w:ind w:right="344" w:firstLine="850"/>
        <w:jc w:val="center"/>
      </w:pPr>
    </w:p>
    <w:p w:rsidR="00AE1E5C" w:rsidRDefault="008D4E22">
      <w:pPr>
        <w:tabs>
          <w:tab w:val="left" w:pos="0"/>
        </w:tabs>
        <w:spacing w:line="276" w:lineRule="auto"/>
        <w:ind w:right="344"/>
        <w:jc w:val="center"/>
      </w:pPr>
      <w:r>
        <w:rPr>
          <w:sz w:val="28"/>
        </w:rPr>
        <w:t>Порядок</w:t>
      </w:r>
    </w:p>
    <w:p w:rsidR="00AE1E5C" w:rsidRDefault="008D4E22">
      <w:pPr>
        <w:spacing w:line="276" w:lineRule="auto"/>
        <w:ind w:right="344" w:firstLine="850"/>
        <w:jc w:val="center"/>
        <w:rPr>
          <w:sz w:val="28"/>
        </w:rPr>
      </w:pPr>
      <w:r>
        <w:rPr>
          <w:sz w:val="28"/>
        </w:rPr>
        <w:t>организации и проведения общественных обсуждений о</w:t>
      </w:r>
      <w:r>
        <w:rPr>
          <w:sz w:val="28"/>
        </w:rPr>
        <w:t xml:space="preserve"> намечаемой хозяйственной и иной деятельности, подлежащей экологической экспертизе на территории Обливского района</w:t>
      </w:r>
    </w:p>
    <w:p w:rsidR="00AE1E5C" w:rsidRDefault="00AE1E5C">
      <w:pPr>
        <w:tabs>
          <w:tab w:val="left" w:pos="0"/>
        </w:tabs>
        <w:spacing w:line="276" w:lineRule="auto"/>
        <w:ind w:right="344" w:firstLine="850"/>
        <w:jc w:val="center"/>
        <w:rPr>
          <w:sz w:val="28"/>
        </w:rPr>
      </w:pPr>
    </w:p>
    <w:p w:rsidR="00AE1E5C" w:rsidRDefault="008D4E22">
      <w:pPr>
        <w:tabs>
          <w:tab w:val="left" w:pos="0"/>
        </w:tabs>
        <w:spacing w:line="276" w:lineRule="auto"/>
        <w:ind w:right="344" w:firstLine="850"/>
        <w:jc w:val="center"/>
      </w:pPr>
      <w:r>
        <w:rPr>
          <w:sz w:val="28"/>
        </w:rPr>
        <w:t>Раздел 1. Общие положения</w:t>
      </w:r>
    </w:p>
    <w:p w:rsidR="00AE1E5C" w:rsidRDefault="00AE1E5C">
      <w:pPr>
        <w:tabs>
          <w:tab w:val="left" w:pos="0"/>
        </w:tabs>
        <w:spacing w:line="276" w:lineRule="auto"/>
        <w:ind w:right="344" w:firstLine="850"/>
        <w:rPr>
          <w:sz w:val="28"/>
        </w:rPr>
      </w:pP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1. </w:t>
      </w:r>
      <w:proofErr w:type="gramStart"/>
      <w:r>
        <w:rPr>
          <w:sz w:val="28"/>
        </w:rPr>
        <w:t>Настоящий Порядок  организации и проведения общественных обсуждений о намечаемой хозяйственной и иной деятельн</w:t>
      </w:r>
      <w:r>
        <w:rPr>
          <w:sz w:val="28"/>
        </w:rPr>
        <w:t xml:space="preserve">ости, подлежащей экологической экспертизе на территории Обливского района разработан в соответствии с </w:t>
      </w:r>
      <w:hyperlink r:id="rId14" w:tooltip="Конституция" w:history="1">
        <w:r>
          <w:rPr>
            <w:sz w:val="28"/>
          </w:rPr>
          <w:t>Конституцией</w:t>
        </w:r>
      </w:hyperlink>
      <w:r>
        <w:rPr>
          <w:sz w:val="28"/>
        </w:rPr>
        <w:t xml:space="preserve"> Российской Федерации, Федеральным </w:t>
      </w:r>
      <w:hyperlink r:id="rId15" w:tooltip="Федеральный закон от 06.10.2003 N 131-ФЗ (ред. от 30.12.2021)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от 06.10.2003  № 131-ФЗ «Об общих принципах организации местного самоуправления в Российской Федерации», Федеральным </w:t>
      </w:r>
      <w:hyperlink r:id="rId16" w:tooltip="Федеральный закон от 10.01.2002 N 7-ФЗ (ред. от 26.03.2022)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 от 10.01.2002  № 7-ФЗ «Об охране окружающей среды», Федеральным </w:t>
      </w:r>
      <w:hyperlink r:id="rId17" w:tooltip="Федеральный закон от 23.11.1995 N 174-ФЗ (ред. от 01.05.2022)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от 23.11.1995 «174-ФЗ «Об эколо</w:t>
      </w:r>
      <w:r>
        <w:rPr>
          <w:sz w:val="28"/>
        </w:rPr>
        <w:t>гической экспертизе»,</w:t>
      </w:r>
      <w:proofErr w:type="gramEnd"/>
      <w:r>
        <w:rPr>
          <w:sz w:val="28"/>
        </w:rPr>
        <w:t xml:space="preserve"> </w:t>
      </w:r>
      <w:hyperlink r:id="rId18" w:tooltip="Приказ Минприроды России от 01.12.2020 N 999" w:history="1">
        <w:r>
          <w:rPr>
            <w:sz w:val="28"/>
          </w:rPr>
          <w:t>Приказом</w:t>
        </w:r>
      </w:hyperlink>
      <w:r>
        <w:rPr>
          <w:sz w:val="28"/>
        </w:rPr>
        <w:t xml:space="preserve"> Минприроды России от 01.12.2020 № 999 «Об утверждении требований к материалам оценки воздействия на окружающую среду» (далее соответствен</w:t>
      </w:r>
      <w:r>
        <w:rPr>
          <w:sz w:val="28"/>
        </w:rPr>
        <w:t>но – Порядок, Закон «Об охране окружающей среды», Закон  «Об экологической экспертизе», требования, общественные обсуждения, общественность) и регламентирует порядок организации и проведения общественных обсуждений намечаемой на территории Обливского район</w:t>
      </w:r>
      <w:r>
        <w:rPr>
          <w:sz w:val="28"/>
        </w:rPr>
        <w:t>а хозяйственной и иной деятельности, подлежащей экологической экспертизе.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2. В настоящем Порядке используются следующие основные понятия: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заказчик - юридическое или физическое лицо, отвечающее за подготовку документации по планируемой (намечаемой) хозяйств</w:t>
      </w:r>
      <w:r>
        <w:rPr>
          <w:sz w:val="28"/>
        </w:rPr>
        <w:t xml:space="preserve">енной и иной деятельности, в том числе в определенных </w:t>
      </w:r>
      <w:hyperlink r:id="rId19" w:tooltip="Федеральный закон от 23.11.1995 N 174-ФЗ (ред. от 01.05.2022)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«Об экологической экспертизе» случаях представляющее документацию по планируемой (намечаемой) хозяйственной и иной деятельности на экологическую экспертизу;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исполнитель – заказчик, физическое или юр</w:t>
      </w:r>
      <w:r>
        <w:rPr>
          <w:sz w:val="28"/>
        </w:rPr>
        <w:t xml:space="preserve">идическое лицо, которому заказчик предоставил право на проведение работ по оценке </w:t>
      </w:r>
      <w:proofErr w:type="gramStart"/>
      <w:r>
        <w:rPr>
          <w:sz w:val="28"/>
        </w:rPr>
        <w:t>воздействия</w:t>
      </w:r>
      <w:proofErr w:type="gramEnd"/>
      <w:r>
        <w:rPr>
          <w:sz w:val="28"/>
        </w:rPr>
        <w:t xml:space="preserve"> на </w:t>
      </w:r>
      <w:r>
        <w:rPr>
          <w:sz w:val="28"/>
        </w:rPr>
        <w:lastRenderedPageBreak/>
        <w:t>окружающую среду планируемой (намечаемой) хозяйственной и иной деятельности;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простое информирование - форма проведения общественных обсуждений, определенная ор</w:t>
      </w:r>
      <w:r>
        <w:rPr>
          <w:sz w:val="28"/>
        </w:rPr>
        <w:t xml:space="preserve">ганами местного самоуправления по согласованию с заказчиком (исполнителем), при котором осуществляется информирование общественности с указанием </w:t>
      </w:r>
      <w:proofErr w:type="gramStart"/>
      <w:r>
        <w:rPr>
          <w:sz w:val="28"/>
        </w:rPr>
        <w:t>места размещения объекта общественного обсуждения</w:t>
      </w:r>
      <w:proofErr w:type="gramEnd"/>
      <w:r>
        <w:rPr>
          <w:sz w:val="28"/>
        </w:rPr>
        <w:t xml:space="preserve"> и сбором замечаний, комментариев и предложений по адресу (адр</w:t>
      </w:r>
      <w:r>
        <w:rPr>
          <w:sz w:val="28"/>
        </w:rPr>
        <w:t>есам), в том числе электронной почты, согласно уведомлению;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опрос - форма проведения общественных обсуждений, определенная органами местного самоуправления по согласованию с заказчиком (исполнителем), при котором осуществляется информирование </w:t>
      </w:r>
      <w:r>
        <w:rPr>
          <w:sz w:val="28"/>
        </w:rPr>
        <w:t>общественности с указанием места размещения для ознакомления объекта общественных обсуждений, порядком сбора замечаний, комментариев и предложений общественности в форме опросных листов и оформлением протокола опроса;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proofErr w:type="gramStart"/>
      <w:r>
        <w:rPr>
          <w:sz w:val="28"/>
        </w:rPr>
        <w:t>общественные слушания (публичные слуша</w:t>
      </w:r>
      <w:r>
        <w:rPr>
          <w:sz w:val="28"/>
        </w:rPr>
        <w:t>ния) - форма проведения общественных обсуждений, определенная органами местного самоуправления по согласованию с заказчиком (исполнителем), при которых осуществляется информирование общественности с указанием места размещения для ознакомления объекта общес</w:t>
      </w:r>
      <w:r>
        <w:rPr>
          <w:sz w:val="28"/>
        </w:rPr>
        <w:t>твенных обсуждений, даты, времени и места проведения общественных слушаний, и оформлением регистрационных листов и протокола общественных слушаний;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proofErr w:type="gramStart"/>
      <w:r>
        <w:rPr>
          <w:sz w:val="28"/>
        </w:rPr>
        <w:t>иная форма общественных обсуждений - форма проведения общественных обсуждений, определенная органами местног</w:t>
      </w:r>
      <w:r>
        <w:rPr>
          <w:sz w:val="28"/>
        </w:rPr>
        <w:t xml:space="preserve">о самоуправления по согласованию с заказчиком (исполнителем), обеспечивающая информирование общественности, ее ознакомление с объектом общественных обсуждений и получение замечаний, комментариев и предложений по объекту общественных обсуждений с указанием </w:t>
      </w:r>
      <w:r>
        <w:rPr>
          <w:sz w:val="28"/>
        </w:rPr>
        <w:t>места, размещения материалов для обсуждения и сбором замечаний, комментариев и предложений (конференция, круглый стол, анкетирование, консультации с общественностью, а также совмещение форм</w:t>
      </w:r>
      <w:proofErr w:type="gramEnd"/>
      <w:r>
        <w:rPr>
          <w:sz w:val="28"/>
        </w:rPr>
        <w:t xml:space="preserve">, </w:t>
      </w:r>
      <w:proofErr w:type="gramStart"/>
      <w:r>
        <w:rPr>
          <w:sz w:val="28"/>
        </w:rPr>
        <w:t>указанных</w:t>
      </w:r>
      <w:proofErr w:type="gramEnd"/>
      <w:r>
        <w:rPr>
          <w:sz w:val="28"/>
        </w:rPr>
        <w:t xml:space="preserve"> в настоящем пункте).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Иные понятия и термины, используем</w:t>
      </w:r>
      <w:r>
        <w:rPr>
          <w:sz w:val="28"/>
        </w:rPr>
        <w:t>ые в настоящем Порядке, применяются в тех же значениях, что и в нормативных правовых актах Российской Федерации, Ростовской области, муниципальных правовых актах Обливского района.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3. Материалы оценки воздействия на окружающую среду включают в себя комплек</w:t>
      </w:r>
      <w:r>
        <w:rPr>
          <w:sz w:val="28"/>
        </w:rPr>
        <w:t xml:space="preserve">т документации, подготовленной при проведении оценки </w:t>
      </w:r>
      <w:proofErr w:type="gramStart"/>
      <w:r>
        <w:rPr>
          <w:sz w:val="28"/>
        </w:rPr>
        <w:t>воздействия</w:t>
      </w:r>
      <w:proofErr w:type="gramEnd"/>
      <w:r>
        <w:rPr>
          <w:sz w:val="28"/>
        </w:rPr>
        <w:t xml:space="preserve"> на окружающую среду планируемой (намечаемой) хозяйственной и иной деятельности.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proofErr w:type="gramStart"/>
      <w:r>
        <w:rPr>
          <w:sz w:val="28"/>
        </w:rPr>
        <w:lastRenderedPageBreak/>
        <w:t>Материалы оценки воздействия на окружающую среду разрабатываются в целях обеспечения экологической безопасности</w:t>
      </w:r>
      <w:r>
        <w:rPr>
          <w:sz w:val="28"/>
        </w:rPr>
        <w:t xml:space="preserve"> и охраны окружающей среды, предотвращения и (или) уменьшения воздействия планируемой (намечаемой) хозяйственной и иной деятельности на окружающую среду и связанных с ней социальных, экономических и иных последствий, а также выбора оптимального варианта ре</w:t>
      </w:r>
      <w:r>
        <w:rPr>
          <w:sz w:val="28"/>
        </w:rPr>
        <w:t xml:space="preserve">ализации такой деятельности с учетом экологических, технологических и социальных аспектов или отказа от деятельности. 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В материалах оценки воздействия на окружающую среду обеспечивается выявление характера, интенсивности и степени возможного </w:t>
      </w:r>
      <w:proofErr w:type="gramStart"/>
      <w:r>
        <w:rPr>
          <w:sz w:val="28"/>
        </w:rPr>
        <w:t>воздействия</w:t>
      </w:r>
      <w:proofErr w:type="gramEnd"/>
      <w:r>
        <w:rPr>
          <w:sz w:val="28"/>
        </w:rPr>
        <w:t xml:space="preserve"> на</w:t>
      </w:r>
      <w:r>
        <w:rPr>
          <w:sz w:val="28"/>
        </w:rPr>
        <w:t xml:space="preserve"> окружающую среду планируемой (намечаемой) хозяйственной и иной деятельности, анализ и учет такого воздействия, оценка экологических и связанных с ними социальных и экономических последствий реализации такой деятельности и разработка мер по предотвращению </w:t>
      </w:r>
      <w:r>
        <w:rPr>
          <w:sz w:val="28"/>
        </w:rPr>
        <w:t>и (или) уменьшению таких воздействий с учетом общественного мнения. Материалы оценки воздействия на окружающую среду являются основанием для разработки обосновывающей документации о планируемой (намечаемой) хозяйственной и иной деятельности, в том числе по</w:t>
      </w:r>
      <w:r>
        <w:rPr>
          <w:sz w:val="28"/>
        </w:rPr>
        <w:t xml:space="preserve"> объектам государственной экологической экспертизы.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Общественные обсуждения направлены на информирование граждан и юридических лиц о планируемой (намечаемой) хозяйственной и иной деятельности и ее возможном воздействии на окружающую среду, с целью обесп</w:t>
      </w:r>
      <w:r>
        <w:rPr>
          <w:sz w:val="28"/>
        </w:rPr>
        <w:t>ечения участия всех заинтересованных лиц (в том числе граждан, общественных организаций (объединений), представителей органов государственной власти, органов местного самоуправления), выявления общественных предпочтений и их учета в процессе проведения оце</w:t>
      </w:r>
      <w:r>
        <w:rPr>
          <w:sz w:val="28"/>
        </w:rPr>
        <w:t>нки воздействия на окружающую среду.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5. Содержание материалов оценки воздействия на окружающую среду устанавливается </w:t>
      </w:r>
      <w:hyperlink r:id="rId20" w:tooltip="Приказ Минприроды России от 01.12.2020 N 999" w:history="1">
        <w:r>
          <w:rPr>
            <w:sz w:val="28"/>
          </w:rPr>
          <w:t>пунктом 7</w:t>
        </w:r>
      </w:hyperlink>
      <w:r>
        <w:rPr>
          <w:sz w:val="28"/>
        </w:rPr>
        <w:t xml:space="preserve"> требований.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6. Отве</w:t>
      </w:r>
      <w:r>
        <w:rPr>
          <w:sz w:val="28"/>
        </w:rPr>
        <w:t>тственным за организацию и проведение общественных обсуждений является уполномоченный орган администрации Обливского района (далее – уполномоченный орган).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7. </w:t>
      </w:r>
      <w:proofErr w:type="gramStart"/>
      <w:r>
        <w:rPr>
          <w:sz w:val="28"/>
        </w:rPr>
        <w:t>Общественные обсуждения могут проводиться в форме простого информирования, опроса, общественных с</w:t>
      </w:r>
      <w:r>
        <w:rPr>
          <w:sz w:val="28"/>
        </w:rPr>
        <w:t>лушаний (публичных слушаний), а также в иной  форме, обеспечивающей информирование общественности, ее ознакомление с объектом общественных обсуждений и получение замечаний, комментариев и предложений по объекту общественных обсуждений с указанием места раз</w:t>
      </w:r>
      <w:r>
        <w:rPr>
          <w:sz w:val="28"/>
        </w:rPr>
        <w:t xml:space="preserve">мещения материалов для обсуждения и сбором замечаний, комментариев и предложений (конференция, круглый стол, анкетирование, </w:t>
      </w:r>
      <w:r>
        <w:rPr>
          <w:sz w:val="28"/>
        </w:rPr>
        <w:lastRenderedPageBreak/>
        <w:t>консультации с общественностью, а также совмещение</w:t>
      </w:r>
      <w:proofErr w:type="gramEnd"/>
      <w:r>
        <w:rPr>
          <w:sz w:val="28"/>
        </w:rPr>
        <w:t xml:space="preserve"> форм, указанных в настоящем пункте).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8. Форма проведения общественных обсуждений </w:t>
      </w:r>
      <w:r>
        <w:rPr>
          <w:sz w:val="28"/>
        </w:rPr>
        <w:t>определяется уполномоченным органом по согласованию с заказчиком (исполнителем).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9. В случае введения режима чрезвычайной ситуации, возникновения неблагоприятной эпидемиологической обстановки, установления запрета на проведение публичных мероприятий на тер</w:t>
      </w:r>
      <w:r>
        <w:rPr>
          <w:sz w:val="28"/>
        </w:rPr>
        <w:t>ритории Обливского района общественные обсуждения проводятся дистанционно.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10. В общественных обсуждениях могут принимать участие физические лица, юридические лица, общественные организации (объединения).</w:t>
      </w:r>
    </w:p>
    <w:p w:rsidR="00AE1E5C" w:rsidRDefault="00AE1E5C">
      <w:pPr>
        <w:spacing w:line="276" w:lineRule="auto"/>
        <w:ind w:right="344" w:firstLine="850"/>
        <w:jc w:val="both"/>
        <w:rPr>
          <w:sz w:val="28"/>
        </w:rPr>
      </w:pPr>
    </w:p>
    <w:p w:rsidR="00AE1E5C" w:rsidRDefault="008D4E22">
      <w:pPr>
        <w:spacing w:line="276" w:lineRule="auto"/>
        <w:ind w:right="344" w:firstLine="850"/>
        <w:jc w:val="center"/>
        <w:rPr>
          <w:sz w:val="28"/>
        </w:rPr>
      </w:pPr>
      <w:r>
        <w:rPr>
          <w:sz w:val="28"/>
        </w:rPr>
        <w:t>Раздел 2.</w:t>
      </w:r>
      <w:r>
        <w:rPr>
          <w:sz w:val="28"/>
        </w:rPr>
        <w:t xml:space="preserve"> Информирование общественности, организация и проведение общественных обсуждений</w:t>
      </w:r>
    </w:p>
    <w:p w:rsidR="00AE1E5C" w:rsidRDefault="00AE1E5C">
      <w:pPr>
        <w:spacing w:line="276" w:lineRule="auto"/>
        <w:ind w:right="344" w:firstLine="850"/>
        <w:jc w:val="both"/>
        <w:rPr>
          <w:sz w:val="28"/>
        </w:rPr>
      </w:pP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1. </w:t>
      </w:r>
      <w:proofErr w:type="gramStart"/>
      <w:r>
        <w:rPr>
          <w:sz w:val="28"/>
        </w:rPr>
        <w:t>Для информирования общественности, организации и проведения общественных обсуждений заказчиком (исполнителем) подготавливается и направляется в адрес главы администрации О</w:t>
      </w:r>
      <w:r>
        <w:rPr>
          <w:sz w:val="28"/>
        </w:rPr>
        <w:t>бливского района уведомление о проведении общественных обсуждений технического задания на проведение оценки воздействия на окружающую среду, предварительных материалов оценки воздействия на окружающую среду (или объекта экологической экспертизы, включая пр</w:t>
      </w:r>
      <w:r>
        <w:rPr>
          <w:sz w:val="28"/>
        </w:rPr>
        <w:t>едварительные материалы оценки воздействия на окружающую среду) (далее соответственно – Уведомление, Техническое задание), в котором указывается</w:t>
      </w:r>
      <w:proofErr w:type="gramEnd"/>
      <w:r>
        <w:rPr>
          <w:sz w:val="28"/>
        </w:rPr>
        <w:t xml:space="preserve"> следующая информация: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proofErr w:type="gramStart"/>
      <w:r>
        <w:rPr>
          <w:sz w:val="28"/>
        </w:rPr>
        <w:t>а) заказчик (исполнитель) работ по оценке воздействия на окружающую среду (наименование -</w:t>
      </w:r>
      <w:r>
        <w:rPr>
          <w:sz w:val="28"/>
        </w:rPr>
        <w:t xml:space="preserve"> для юридических лиц; фамилия, имя и отчество  (при наличии) - для индивидуальных предпринимателей; основной государственный регистрационный номер (ОГРН) или основной государственный регистрационный номер индивидуального предпринимателя (ОГРНИП), индивидуа</w:t>
      </w:r>
      <w:r>
        <w:rPr>
          <w:sz w:val="28"/>
        </w:rPr>
        <w:t>льный номер налогоплательщика (ИНН) для юридических лиц и индивидуальных предпринимателей;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юридический и (или) фактический адрес - для юридических лиц; адрес места жительства - для индивидуальных предпринимателей; контактная информация (телефон, адрес элек</w:t>
      </w:r>
      <w:r>
        <w:rPr>
          <w:sz w:val="28"/>
        </w:rPr>
        <w:t>тронной почты (при наличии), факс (при наличии);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proofErr w:type="gramStart"/>
      <w:r>
        <w:rPr>
          <w:sz w:val="28"/>
        </w:rPr>
        <w:t>б) наименование, юридический и (или) фактический адрес, контактная информация (телефон и адрес электронной почты (при наличии), факс (при наличии)  органа местного самоуправления, ответственного за организац</w:t>
      </w:r>
      <w:r>
        <w:rPr>
          <w:sz w:val="28"/>
        </w:rPr>
        <w:t>ию общественных обсуждений;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в) наименование планируемой (намечаемой) хозяйственной и иной деятельности;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lastRenderedPageBreak/>
        <w:t>г) цель планируемой (намечаемой) хозяйственной и иной деятельности;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д) предварительное место реализации планируемой (намечаемой) хозяйственной и иной де</w:t>
      </w:r>
      <w:r>
        <w:rPr>
          <w:sz w:val="28"/>
        </w:rPr>
        <w:t>ятельности;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е) планируемые сроки проведения оценки воздействия на окружающую среду;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ж) место и сроки доступности объекта общественного обсуждения;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з) предполагаемая форма и срок проведения общественных обсуждений, в том числе форма представления замечаний </w:t>
      </w:r>
      <w:r>
        <w:rPr>
          <w:sz w:val="28"/>
        </w:rPr>
        <w:t xml:space="preserve">и предложений (в случае проведения общественных обсуждений в форме общественных слушаний (публичных слушаний) указывается: дата, время, место проведения общественных слушаний (публичных слушаний); </w:t>
      </w:r>
      <w:proofErr w:type="gramStart"/>
      <w:r>
        <w:rPr>
          <w:sz w:val="28"/>
        </w:rPr>
        <w:t xml:space="preserve">в случае проведения общественных обсуждений в форме опроса </w:t>
      </w:r>
      <w:r>
        <w:rPr>
          <w:sz w:val="28"/>
        </w:rPr>
        <w:t>указываются сроки проведения опроса, а также место размещения и сбора опросных листов (если оно отличается от места размещения объекта общественных обсуждений), в том числе в электронном виде);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и) контактные данные (телефон и адрес электронной почты (при н</w:t>
      </w:r>
      <w:r>
        <w:rPr>
          <w:sz w:val="28"/>
        </w:rPr>
        <w:t>аличии) ответственных лиц со стороны заказчика (исполнителя) и уполномоченного органа;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к) иная информация по желанию заказчика (исполнителя).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Поступившее на имя главы администрации Обливского района Уведомление регистрируется в течение трех дней с момен</w:t>
      </w:r>
      <w:r>
        <w:rPr>
          <w:sz w:val="28"/>
        </w:rPr>
        <w:t>та поступления с проставлением даты поступления документа и присвоением регистрационного номера и передается уполномоченному органу для рассмотрения и принятия решения.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3. В срок не более 10 дней </w:t>
      </w:r>
      <w:proofErr w:type="gramStart"/>
      <w:r>
        <w:rPr>
          <w:sz w:val="28"/>
        </w:rPr>
        <w:t>с даты регистрации</w:t>
      </w:r>
      <w:proofErr w:type="gramEnd"/>
      <w:r>
        <w:rPr>
          <w:sz w:val="28"/>
        </w:rPr>
        <w:t xml:space="preserve"> Уведомления от заказчика (исполнителя) уп</w:t>
      </w:r>
      <w:r>
        <w:rPr>
          <w:sz w:val="28"/>
        </w:rPr>
        <w:t>олномоченный орган принимает решение о проведении общественных обсуждений либо отказе в их проведении.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4. Решение о проведении общественных обсуждений оформляется Постановление Администрации Обливского района об организации и проведении общественных слушан</w:t>
      </w:r>
      <w:r>
        <w:rPr>
          <w:sz w:val="28"/>
        </w:rPr>
        <w:t xml:space="preserve">ий, создается и утверждается состав рабочей группы по проведению общественных обсуждений (далее – рабочая группа). 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В состав рабочей группы включаются сотрудники администрации Обливского района, а также могут включаться иные лица по согласованию.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Рабочая г</w:t>
      </w:r>
      <w:r>
        <w:rPr>
          <w:sz w:val="28"/>
        </w:rPr>
        <w:t>руппа состоит из председателя рабочей группы, секретаря рабочей группы, членов рабочей группы. Решение о проведении общественных обсуждений подлежит размещению на официальном сайте администрации Обливского района в информационно-телекоммуникационной сети «</w:t>
      </w:r>
      <w:r>
        <w:rPr>
          <w:sz w:val="28"/>
        </w:rPr>
        <w:t>Интернет» (далее – официальный сайт) в течение 5 календарных дней со дня его принятия.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lastRenderedPageBreak/>
        <w:t xml:space="preserve">5. Сведения об Уведомлении размещаются на официальном сайте не позднее, чем за 3 календарных дня до начала планируемого общественного обсуждения, исчисляемого с даты </w:t>
      </w:r>
      <w:proofErr w:type="gramStart"/>
      <w:r>
        <w:rPr>
          <w:sz w:val="28"/>
        </w:rPr>
        <w:t>обе</w:t>
      </w:r>
      <w:r>
        <w:rPr>
          <w:sz w:val="28"/>
        </w:rPr>
        <w:t>спечения доступности объекта общественных обсуждений</w:t>
      </w:r>
      <w:proofErr w:type="gramEnd"/>
      <w:r>
        <w:rPr>
          <w:sz w:val="28"/>
        </w:rPr>
        <w:t xml:space="preserve"> для ознакомления общественности. 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6. Уведомление в обязательном порядке должно содержать сведения, указанные в </w:t>
      </w:r>
      <w:r>
        <w:rPr>
          <w:sz w:val="28"/>
        </w:rPr>
        <w:t>пункте</w:t>
      </w:r>
      <w:r>
        <w:rPr>
          <w:sz w:val="28"/>
        </w:rPr>
        <w:t xml:space="preserve"> 1 Раздел 2 настоящего Порядка.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7. По усмотрению заказчика (исполнителя) осуществляетс</w:t>
      </w:r>
      <w:r>
        <w:rPr>
          <w:sz w:val="28"/>
        </w:rPr>
        <w:t>я дополнительное информирование общественности путем распространения информации, указанной в Уведомлении, по радио, на телевидении, в периодической печати, а также иными способами, обеспечивающими распространение информации.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8. Длительность проведения обще</w:t>
      </w:r>
      <w:r>
        <w:rPr>
          <w:sz w:val="28"/>
        </w:rPr>
        <w:t>ственных обсуждений с даты обеспечения доступа общественности к объекту общественных обсуждений (размещения объекта общественных обсуждений по адрес</w:t>
      </w:r>
      <w:proofErr w:type="gramStart"/>
      <w:r>
        <w:rPr>
          <w:sz w:val="28"/>
        </w:rPr>
        <w:t>у(</w:t>
      </w:r>
      <w:proofErr w:type="spellStart"/>
      <w:proofErr w:type="gramEnd"/>
      <w:r>
        <w:rPr>
          <w:sz w:val="28"/>
        </w:rPr>
        <w:t>ам</w:t>
      </w:r>
      <w:proofErr w:type="spellEnd"/>
      <w:r>
        <w:rPr>
          <w:sz w:val="28"/>
        </w:rPr>
        <w:t>), указанному(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) в уведомлении):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proofErr w:type="gramStart"/>
      <w:r>
        <w:rPr>
          <w:sz w:val="28"/>
        </w:rPr>
        <w:t xml:space="preserve">по проекту Технического задания (в случае принятия заказчиком решения </w:t>
      </w:r>
      <w:r>
        <w:rPr>
          <w:sz w:val="28"/>
        </w:rPr>
        <w:t xml:space="preserve">о проведении его общественного обсуждения) или по предварительным материалам оценки воздействия на окружающую среду в отношении планируемой (намечаемой) хозяйственной и иной деятельности на объектах, оказывающих негативное воздействие на окружающую среду, </w:t>
      </w:r>
      <w:r>
        <w:rPr>
          <w:sz w:val="28"/>
        </w:rPr>
        <w:t>в случае, если указанные объекты не соответствуют критериям, на основании которых осуществляется отнесение объектов, оказывающих негативное воздействие на окружающую среду, к</w:t>
      </w:r>
      <w:proofErr w:type="gramEnd"/>
      <w:r>
        <w:rPr>
          <w:sz w:val="28"/>
        </w:rPr>
        <w:t xml:space="preserve"> объектам I - III категорий, а </w:t>
      </w:r>
      <w:proofErr w:type="gramStart"/>
      <w:r>
        <w:rPr>
          <w:sz w:val="28"/>
        </w:rPr>
        <w:t>также</w:t>
      </w:r>
      <w:proofErr w:type="gramEnd"/>
      <w:r>
        <w:rPr>
          <w:sz w:val="28"/>
        </w:rPr>
        <w:t xml:space="preserve"> если такая деятельность не подлежит государст</w:t>
      </w:r>
      <w:r>
        <w:rPr>
          <w:sz w:val="28"/>
        </w:rPr>
        <w:t xml:space="preserve">венной экологической экспертизе в соответствии с </w:t>
      </w:r>
      <w:hyperlink r:id="rId21" w:tooltip="Федеральный закон от 23.11.1995 N 174-ФЗ (ред. от 01.05.2022)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«Об экологической экспертизе» - не менее 10 календарных дней; по предварительным материалам оценки воздействия на окружающую среду (или объекту экологической экспертизы, включая предварительные материалы</w:t>
      </w:r>
      <w:r>
        <w:rPr>
          <w:sz w:val="28"/>
        </w:rPr>
        <w:t xml:space="preserve"> оценки воздействия на окружающую среду) - не менее  30 календарных дней (без учета дней проведения общественных слушаний).</w:t>
      </w:r>
    </w:p>
    <w:p w:rsidR="00AE1E5C" w:rsidRDefault="00AE1E5C">
      <w:pPr>
        <w:spacing w:line="276" w:lineRule="auto"/>
        <w:ind w:right="344" w:firstLine="850"/>
        <w:jc w:val="center"/>
        <w:rPr>
          <w:sz w:val="28"/>
        </w:rPr>
      </w:pPr>
    </w:p>
    <w:p w:rsidR="00AE1E5C" w:rsidRDefault="008D4E22">
      <w:pPr>
        <w:spacing w:line="276" w:lineRule="auto"/>
        <w:ind w:right="344" w:firstLine="850"/>
        <w:jc w:val="center"/>
        <w:rPr>
          <w:sz w:val="28"/>
        </w:rPr>
      </w:pPr>
      <w:r>
        <w:rPr>
          <w:sz w:val="28"/>
        </w:rPr>
        <w:t>Раздел 3. Особенности проведения общественных обсуждений в зависимости от формы их проведения</w:t>
      </w:r>
    </w:p>
    <w:p w:rsidR="00AE1E5C" w:rsidRDefault="008D4E22">
      <w:pPr>
        <w:spacing w:line="276" w:lineRule="auto"/>
        <w:ind w:right="344" w:firstLine="850"/>
        <w:jc w:val="center"/>
        <w:rPr>
          <w:sz w:val="28"/>
        </w:rPr>
      </w:pPr>
      <w:r>
        <w:rPr>
          <w:sz w:val="28"/>
        </w:rPr>
        <w:t xml:space="preserve"> </w:t>
      </w:r>
    </w:p>
    <w:p w:rsidR="00AE1E5C" w:rsidRDefault="008D4E22">
      <w:pPr>
        <w:spacing w:line="276" w:lineRule="auto"/>
        <w:ind w:right="344" w:firstLine="850"/>
        <w:jc w:val="center"/>
        <w:rPr>
          <w:sz w:val="28"/>
        </w:rPr>
      </w:pPr>
      <w:r>
        <w:rPr>
          <w:sz w:val="28"/>
        </w:rPr>
        <w:t xml:space="preserve">Проведение общественных обсуждений </w:t>
      </w:r>
      <w:r>
        <w:rPr>
          <w:sz w:val="28"/>
        </w:rPr>
        <w:t>в форме простого информирования.</w:t>
      </w:r>
    </w:p>
    <w:p w:rsidR="00AE1E5C" w:rsidRDefault="00AE1E5C">
      <w:pPr>
        <w:spacing w:line="276" w:lineRule="auto"/>
        <w:ind w:right="344" w:firstLine="850"/>
        <w:jc w:val="both"/>
        <w:rPr>
          <w:sz w:val="28"/>
        </w:rPr>
      </w:pP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1. </w:t>
      </w:r>
      <w:proofErr w:type="gramStart"/>
      <w:r>
        <w:rPr>
          <w:sz w:val="28"/>
        </w:rPr>
        <w:t xml:space="preserve">Простое информирование (информирование общественности с указанием места размещения объекта общественного обсуждения и сбором </w:t>
      </w:r>
      <w:r>
        <w:rPr>
          <w:sz w:val="28"/>
        </w:rPr>
        <w:lastRenderedPageBreak/>
        <w:t>замечаний, комментариев и предложений по адресу (адресам), в том числе электронной почты, согл</w:t>
      </w:r>
      <w:r>
        <w:rPr>
          <w:sz w:val="28"/>
        </w:rPr>
        <w:t>асно уведомлению), в случае проведения общественного обсуждения проекта Технического задания, объекта экологической экспертизы, включая предварительные материалы оценки воздействия на окружающую среду, переработанного в соответствии с отрицательным заключе</w:t>
      </w:r>
      <w:r>
        <w:rPr>
          <w:sz w:val="28"/>
        </w:rPr>
        <w:t>нием государственной экологической экспертизы, или доработанного по замечаниям экспертизы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проектной документации и (или) результатов инженерных изысканий согласно </w:t>
      </w:r>
      <w:hyperlink r:id="rId22" w:tooltip="Приказ Минприроды России от 01.12.2020 N 999" w:history="1">
        <w:r>
          <w:rPr>
            <w:sz w:val="28"/>
          </w:rPr>
          <w:t>пункту 6</w:t>
        </w:r>
      </w:hyperlink>
      <w:r>
        <w:rPr>
          <w:sz w:val="28"/>
        </w:rPr>
        <w:t xml:space="preserve"> требований, а также предварительных материалов оценки воздействия на окружающую среду в отношении планируемой (намечаемой) хозяйственной и иной деятельности на объектах, оказывающих негативное воздействие на окружающую среду, в сл</w:t>
      </w:r>
      <w:r>
        <w:rPr>
          <w:sz w:val="28"/>
        </w:rPr>
        <w:t>учае, если указанные объекты не соответствуют критериям, на основании которых осуществляется отнесение объектов, оказывающих негативное воздействие на окружающую среду, к объектам I - III</w:t>
      </w:r>
      <w:proofErr w:type="gramEnd"/>
      <w:r>
        <w:rPr>
          <w:sz w:val="28"/>
        </w:rPr>
        <w:t xml:space="preserve"> категорий, а </w:t>
      </w:r>
      <w:proofErr w:type="gramStart"/>
      <w:r>
        <w:rPr>
          <w:sz w:val="28"/>
        </w:rPr>
        <w:t>также</w:t>
      </w:r>
      <w:proofErr w:type="gramEnd"/>
      <w:r>
        <w:rPr>
          <w:sz w:val="28"/>
        </w:rPr>
        <w:t xml:space="preserve"> если такая деятельность не подлежит государственн</w:t>
      </w:r>
      <w:r>
        <w:rPr>
          <w:sz w:val="28"/>
        </w:rPr>
        <w:t xml:space="preserve">ой экологической экспертизе в соответствии с </w:t>
      </w:r>
      <w:hyperlink r:id="rId23" w:tooltip="Федеральный закон от 23.11.1995 N 174-ФЗ (ред. от 01.05.2022)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«Об экологической экспертизе».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Общественные обсуждения в форме простого информирования проводятся дистанционно в случае введения режима чрезвычайной ситуации, возникновения неблагоприятной эпидемиологичес</w:t>
      </w:r>
      <w:r>
        <w:rPr>
          <w:sz w:val="28"/>
        </w:rPr>
        <w:t>кой обстановки, установления запрета на проведение публичных мероприятий на территории Обливского района.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3. Решение о проведении общественных обсуждений в форме простого информирования оформляется Постановлением Администрации Обливского района об организа</w:t>
      </w:r>
      <w:r>
        <w:rPr>
          <w:sz w:val="28"/>
        </w:rPr>
        <w:t>ции и проведении общественных обсуждений (в форме простого информирования), в котором указывается: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1) дата и сроки проведения общественных обсуждений;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2) форма проведения общественных обсуждений;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3) место размещения объекта общественного обсуждения;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4) </w:t>
      </w:r>
      <w:r>
        <w:rPr>
          <w:sz w:val="28"/>
        </w:rPr>
        <w:t>наименование планируемой (намечаемой) хозяйственной и иной деятельности;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5) место сбора замечаний, комментариев и предложений по адресу (адресам), в том числе электронной почты, согласно уведомлению, по которым уполномоченным органом будет обеспечен прием </w:t>
      </w:r>
      <w:r>
        <w:rPr>
          <w:sz w:val="28"/>
        </w:rPr>
        <w:t>замечаний и предложений общественности в течение срока общественных обсуждений;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6) уполномоченный орган, ответственный за организацию и проведение общественных обсуждений.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 xml:space="preserve">Все полученные замечания, комментарии и предложения общественности фиксируются в </w:t>
      </w:r>
      <w:r>
        <w:rPr>
          <w:sz w:val="28"/>
        </w:rPr>
        <w:t xml:space="preserve">журнале учета замечаний и предложений уполномоченным органом совместно с заказчиком (исполнителем), начиная со </w:t>
      </w:r>
      <w:r>
        <w:rPr>
          <w:sz w:val="28"/>
        </w:rPr>
        <w:lastRenderedPageBreak/>
        <w:t xml:space="preserve">дня размещения объекта общественных обсуждений для общественности и в течение 10 календарных дней после окончания срока общественных обсуждений, </w:t>
      </w:r>
      <w:r>
        <w:rPr>
          <w:sz w:val="28"/>
        </w:rPr>
        <w:t>в том числе в местах размещения объекта общественного обсуждения согласно Уведомлению (далее – журнал).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5. </w:t>
      </w:r>
      <w:r>
        <w:rPr>
          <w:sz w:val="28"/>
        </w:rPr>
        <w:t>Журнал</w:t>
      </w:r>
      <w:r>
        <w:rPr>
          <w:sz w:val="28"/>
        </w:rPr>
        <w:t xml:space="preserve"> должен быть оформлен по форме согласно приложению № 1 к настоящему Порядку. 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6. Поступившие замечания и предложения должны относиться к объект</w:t>
      </w:r>
      <w:r>
        <w:rPr>
          <w:sz w:val="28"/>
        </w:rPr>
        <w:t>у общественных обсуждений.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7. Участники общественных обсуждений, внесшие замечание и (или) предложение, относящееся к объекту общественных обсуждений, имеют право получить от заказчика (исполнителя) аргументированный ответ в письменном виде, который направ</w:t>
      </w:r>
      <w:r>
        <w:rPr>
          <w:sz w:val="28"/>
        </w:rPr>
        <w:t xml:space="preserve">ляется ему уполномоченным органом в течение 15 рабочих дней </w:t>
      </w:r>
      <w:proofErr w:type="gramStart"/>
      <w:r>
        <w:rPr>
          <w:sz w:val="28"/>
        </w:rPr>
        <w:t>с даты регистрации</w:t>
      </w:r>
      <w:proofErr w:type="gramEnd"/>
      <w:r>
        <w:rPr>
          <w:sz w:val="28"/>
        </w:rPr>
        <w:t xml:space="preserve"> замечания и (или) предложения.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8. В случае если поступившее замечание и (или) предложение не относится к объекту общественных обсуждений, заказчик (исполнитель) вправе не </w:t>
      </w:r>
      <w:r>
        <w:rPr>
          <w:sz w:val="28"/>
        </w:rPr>
        <w:t>отвечать на такое замечание и (или) предложение.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9. </w:t>
      </w:r>
      <w:proofErr w:type="gramStart"/>
      <w:r>
        <w:rPr>
          <w:sz w:val="28"/>
        </w:rPr>
        <w:t xml:space="preserve">Поступившие замечания и предложения общественности, журнал направляются заказчику (исполнителю) в течение 3 рабочих дней по истечении 10 календарных дней после окончания срока общественных обсуждений для </w:t>
      </w:r>
      <w:r>
        <w:rPr>
          <w:sz w:val="28"/>
        </w:rPr>
        <w:t>последующего указания заказчиком (исполнителем) сведений о выявленных и учтенных общественных предпочтениях при принятии решений, касающихся планируемой (намечаемой) хозяйственной и иной деятельности в результатах оценки воздействия на окружающую среду.</w:t>
      </w:r>
      <w:proofErr w:type="gramEnd"/>
    </w:p>
    <w:p w:rsidR="00AE1E5C" w:rsidRDefault="00AE1E5C">
      <w:pPr>
        <w:spacing w:line="276" w:lineRule="auto"/>
        <w:ind w:right="344" w:firstLine="850"/>
        <w:jc w:val="center"/>
        <w:rPr>
          <w:sz w:val="28"/>
        </w:rPr>
      </w:pPr>
    </w:p>
    <w:p w:rsidR="00AE1E5C" w:rsidRDefault="008D4E22">
      <w:pPr>
        <w:spacing w:line="276" w:lineRule="auto"/>
        <w:ind w:right="344" w:firstLine="850"/>
        <w:jc w:val="center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роведение общественных обсуждений в форме опроса</w:t>
      </w:r>
    </w:p>
    <w:p w:rsidR="00AE1E5C" w:rsidRDefault="00AE1E5C">
      <w:pPr>
        <w:spacing w:line="276" w:lineRule="auto"/>
        <w:ind w:right="344" w:firstLine="850"/>
        <w:jc w:val="both"/>
        <w:rPr>
          <w:sz w:val="28"/>
        </w:rPr>
      </w:pP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1. По согласованию с заказчиком (исполнителем) общественные обсуждения могут быть проведены в форме опроса.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Общественные обсуждения в форме опроса проводятся дистанционно в случае введения режима чрезвыч</w:t>
      </w:r>
      <w:r>
        <w:rPr>
          <w:sz w:val="28"/>
        </w:rPr>
        <w:t>айной ситуации, возникновения неблагоприятной эпидемиологической обстановки, установления запрета на проведение публичных мероприятий на территории Обливского района.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3. Решение о проведении общественных обсуждений в форме опроса оформляется постановлением</w:t>
      </w:r>
      <w:r>
        <w:rPr>
          <w:sz w:val="28"/>
        </w:rPr>
        <w:t xml:space="preserve"> Администрации Обливского района об организации и проведении общественных обсуждений (в форме опроса), в котором указывается: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а) дата и сроки проведения общественных обсуждений;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б) форма проведения общественных обсуждений;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в) место размещения объекта общес</w:t>
      </w:r>
      <w:r>
        <w:rPr>
          <w:sz w:val="28"/>
        </w:rPr>
        <w:t>твенного обсуждения;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lastRenderedPageBreak/>
        <w:t>г) наименование планируемой (намечаемой) хозяйственной и иной деятельности;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д) порядок сбора замечаний, комментариев и предложений общественности в форме опросных листов;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е) место сбора замечаний, комментариев и предложений по адресу (</w:t>
      </w:r>
      <w:r>
        <w:rPr>
          <w:sz w:val="28"/>
        </w:rPr>
        <w:t>адресам), в том числе электронной почты, согласно уведомлению, по которым уполномоченный орган будет обеспечен прием замечаний и предложений общественности в течение срока общественных обсуждений;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ж) уполномоченный орган, ответственный за организацию и про</w:t>
      </w:r>
      <w:r>
        <w:rPr>
          <w:sz w:val="28"/>
        </w:rPr>
        <w:t>ведение общественных обсуждений.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 xml:space="preserve">При проведении общественных обсуждений в форме опроса опросные </w:t>
      </w:r>
      <w:r>
        <w:rPr>
          <w:sz w:val="28"/>
        </w:rPr>
        <w:t>листы</w:t>
      </w:r>
      <w:r>
        <w:rPr>
          <w:sz w:val="28"/>
        </w:rPr>
        <w:t xml:space="preserve"> на бумажном носителе по форме</w:t>
      </w:r>
      <w:proofErr w:type="gramEnd"/>
      <w:r>
        <w:rPr>
          <w:sz w:val="28"/>
        </w:rPr>
        <w:t xml:space="preserve"> согласно приложению № 2 </w:t>
      </w:r>
      <w:r>
        <w:rPr>
          <w:sz w:val="28"/>
        </w:rPr>
        <w:br/>
        <w:t>к настоящему Порядку располагаются в местах размещения документации, выставляемой на общественны</w:t>
      </w:r>
      <w:r>
        <w:rPr>
          <w:sz w:val="28"/>
        </w:rPr>
        <w:t>е обсуждения, которые указываются в информационном сообщении.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5. Также участникам общественных обсуждений предоставляется возможность самостоятельно распечатать для заполнения форму опросного листа, которая размещается на официальном сайте.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6. Заполненные </w:t>
      </w:r>
      <w:r>
        <w:rPr>
          <w:sz w:val="28"/>
        </w:rPr>
        <w:t>опросные листы могут быть оставлены в местах их размещения.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proofErr w:type="gramStart"/>
      <w:r>
        <w:rPr>
          <w:sz w:val="28"/>
        </w:rPr>
        <w:t>Поступившие опросные листы регистрируются в журнале, в котором уполномоченным органом совместно с заказчиком (исполнителем) фиксируются (начиная со дня размещения объекта общественных обсуждений д</w:t>
      </w:r>
      <w:r>
        <w:rPr>
          <w:sz w:val="28"/>
        </w:rPr>
        <w:t>ля общественности и в течение 10 календарных дней после окончания срока общественных обсуждений) все полученные замечания, предложения и комментарии общественности, в том числе в местах размещения объекта общественного обсуждения согласно уведомлению.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7. П</w:t>
      </w:r>
      <w:r>
        <w:rPr>
          <w:sz w:val="28"/>
        </w:rPr>
        <w:t>одведение итогов общественных обсуждений в форме опроса осуществляет рабочая группа на следующий день после окончания проведения опроса.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8. Рабочая группа по подготовке и проведению общественных обсуждений подводит итоги результатов опроса путем обработки </w:t>
      </w:r>
      <w:r>
        <w:rPr>
          <w:sz w:val="28"/>
        </w:rPr>
        <w:t>данных, содержащихся в опросных листах и (или) журнале.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9. На основании полученных результатов уполномоченным органом в течение 5 рабочих дней после окончания проведения опроса составляется и подписывается членами рабочей группы протокол общественных обсуж</w:t>
      </w:r>
      <w:r>
        <w:rPr>
          <w:sz w:val="28"/>
        </w:rPr>
        <w:t>дений, в котором указываются: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а) объект общественных обсуждений;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proofErr w:type="gramStart"/>
      <w:r>
        <w:rPr>
          <w:sz w:val="28"/>
        </w:rPr>
        <w:lastRenderedPageBreak/>
        <w:t>б) формулировка вопроса (вопросов), предлагаемого (предлагаемых) при проведении опроса;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proofErr w:type="gramStart"/>
      <w:r>
        <w:rPr>
          <w:sz w:val="28"/>
        </w:rPr>
        <w:t>в) способ информирования общественности о сроках проведения опроса, месте размещения и сбора опросных л</w:t>
      </w:r>
      <w:r>
        <w:rPr>
          <w:sz w:val="28"/>
        </w:rPr>
        <w:t>истов, в том числе в электронном виде;</w:t>
      </w:r>
      <w:proofErr w:type="gramEnd"/>
    </w:p>
    <w:p w:rsidR="00AE1E5C" w:rsidRDefault="008D4E22">
      <w:pPr>
        <w:spacing w:line="276" w:lineRule="auto"/>
        <w:ind w:right="344" w:firstLine="850"/>
        <w:jc w:val="both"/>
        <w:rPr>
          <w:sz w:val="28"/>
        </w:rPr>
      </w:pPr>
      <w:r>
        <w:rPr>
          <w:sz w:val="28"/>
        </w:rPr>
        <w:t>г) число полученных опросных листов;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д) число опросных листов, признанных недействительными (опросные листы, в которых отсутствует позиция участника общественных обсуждений: ответы на поставленные вопросы и (или) заме</w:t>
      </w:r>
      <w:r>
        <w:rPr>
          <w:sz w:val="28"/>
        </w:rPr>
        <w:t>чания, предложения и комментарии в отношении объекта общественных обсуждений);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е) результаты опроса, включая дополнительные к поставленным вопросам позиции, замечания, предложения и комментарии, выявленные по объекту общественных обсуждений.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10. </w:t>
      </w:r>
      <w:proofErr w:type="gramStart"/>
      <w:r>
        <w:rPr>
          <w:sz w:val="28"/>
        </w:rPr>
        <w:t>К протокол</w:t>
      </w:r>
      <w:r>
        <w:rPr>
          <w:sz w:val="28"/>
        </w:rPr>
        <w:t xml:space="preserve">у общественных обсуждений (в форме опроса) прилагаются опросные листы (заполняются и подписываются опрашиваемым, за исключением случаев проведения опроса в дистанционном формате, представителями заказчика (исполнителя) и уполномоченного органа и содержат: </w:t>
      </w:r>
      <w:r>
        <w:rPr>
          <w:sz w:val="28"/>
        </w:rPr>
        <w:t>четкие и ясные формулировки вопросов по существу выносимого на обсуждение вопроса, не допускающие возможности их неоднозначного толкования;</w:t>
      </w:r>
      <w:proofErr w:type="gramEnd"/>
      <w:r>
        <w:rPr>
          <w:sz w:val="28"/>
        </w:rPr>
        <w:t xml:space="preserve"> разъяснение о порядке заполнения; дополнительное место для изложения в свободной форме позиции (комментариев, замеча</w:t>
      </w:r>
      <w:r>
        <w:rPr>
          <w:sz w:val="28"/>
        </w:rPr>
        <w:t>ний и предложений) участника опроса по объекту общественных обсуждений), посредством сбора которых по адресу размещения объекта общественных обсуждений либо по иному адресу, указанному в уведомлении, а также по адрес</w:t>
      </w:r>
      <w:proofErr w:type="gramStart"/>
      <w:r>
        <w:rPr>
          <w:sz w:val="28"/>
        </w:rPr>
        <w:t>у(</w:t>
      </w:r>
      <w:proofErr w:type="spellStart"/>
      <w:proofErr w:type="gramEnd"/>
      <w:r>
        <w:rPr>
          <w:sz w:val="28"/>
        </w:rPr>
        <w:t>ам</w:t>
      </w:r>
      <w:proofErr w:type="spellEnd"/>
      <w:r>
        <w:rPr>
          <w:sz w:val="28"/>
        </w:rPr>
        <w:t>) электронной почты, указанному(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 xml:space="preserve">) </w:t>
      </w:r>
      <w:r>
        <w:rPr>
          <w:sz w:val="28"/>
        </w:rPr>
        <w:t>в уведомлении, осуществляется прием замечаний и предложений общественности в течение всего срока общественных обсуждений.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11. Общественные обсуждения в форме опроса признаются состоявшимся в случае: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proofErr w:type="gramStart"/>
      <w:r>
        <w:rPr>
          <w:sz w:val="28"/>
        </w:rPr>
        <w:t>а) если в опросе приняло участие количество граждан, не м</w:t>
      </w:r>
      <w:r>
        <w:rPr>
          <w:sz w:val="28"/>
        </w:rPr>
        <w:t xml:space="preserve">енее </w:t>
      </w:r>
      <w:r>
        <w:rPr>
          <w:sz w:val="28"/>
        </w:rPr>
        <w:br/>
        <w:t>10 человек;</w:t>
      </w:r>
      <w:proofErr w:type="gramEnd"/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б) число недействительных опросных листов (листы неустановленного образца, в которых отсутствует следующая информация (фамилия, имя, отчество (при наличии) опрашиваемого, его адрес места жительства, личная подпись), а также опросные листы</w:t>
      </w:r>
      <w:r>
        <w:rPr>
          <w:sz w:val="28"/>
        </w:rPr>
        <w:t>, по которым невозможно достоверно установить мнение участников опроса), не превышает 50% от общего числа участников опроса.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12. </w:t>
      </w:r>
      <w:proofErr w:type="gramStart"/>
      <w:r>
        <w:rPr>
          <w:sz w:val="28"/>
        </w:rPr>
        <w:t>Протокол общественных обсуждений по результатам проведения опроса, с приложением заполненных опросных листов, журнала, направля</w:t>
      </w:r>
      <w:r>
        <w:rPr>
          <w:sz w:val="28"/>
        </w:rPr>
        <w:t xml:space="preserve">ется заказчику (исполнителю) в течение 3 рабочих дней после его подписания для </w:t>
      </w:r>
      <w:r>
        <w:rPr>
          <w:sz w:val="28"/>
        </w:rPr>
        <w:lastRenderedPageBreak/>
        <w:t>последующего указания заказчиком (исполнителем) сведений о выявленных и учтенных общественных предпочтениях при принятии решений, касающихся планируемой (намечаемой) хозяйственн</w:t>
      </w:r>
      <w:r>
        <w:rPr>
          <w:sz w:val="28"/>
        </w:rPr>
        <w:t>ой и иной деятельности в результатах оценки воздействия на окружающую среду.</w:t>
      </w:r>
      <w:proofErr w:type="gramEnd"/>
    </w:p>
    <w:p w:rsidR="00AE1E5C" w:rsidRDefault="00AE1E5C">
      <w:pPr>
        <w:spacing w:line="276" w:lineRule="auto"/>
        <w:ind w:right="344" w:firstLine="850"/>
        <w:jc w:val="center"/>
        <w:rPr>
          <w:sz w:val="28"/>
        </w:rPr>
      </w:pPr>
    </w:p>
    <w:p w:rsidR="00AE1E5C" w:rsidRDefault="00AE1E5C">
      <w:pPr>
        <w:spacing w:line="276" w:lineRule="auto"/>
        <w:ind w:right="344" w:firstLine="850"/>
        <w:jc w:val="center"/>
        <w:rPr>
          <w:sz w:val="28"/>
        </w:rPr>
      </w:pPr>
    </w:p>
    <w:p w:rsidR="00AE1E5C" w:rsidRDefault="008D4E22">
      <w:pPr>
        <w:spacing w:line="276" w:lineRule="auto"/>
        <w:ind w:right="344" w:firstLine="850"/>
        <w:jc w:val="center"/>
        <w:rPr>
          <w:sz w:val="28"/>
        </w:rPr>
      </w:pPr>
      <w:r>
        <w:rPr>
          <w:sz w:val="28"/>
        </w:rPr>
        <w:t>Общественные обсуждения в форме общественных  (публичных) слушаний</w:t>
      </w:r>
    </w:p>
    <w:p w:rsidR="00AE1E5C" w:rsidRDefault="00AE1E5C">
      <w:pPr>
        <w:spacing w:line="276" w:lineRule="auto"/>
        <w:ind w:right="344" w:firstLine="850"/>
        <w:jc w:val="both"/>
        <w:rPr>
          <w:sz w:val="28"/>
        </w:rPr>
      </w:pP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1. По согласованию с заказчиком (исполнителем) общественные обсуждения могут быть проведены в форме обществен</w:t>
      </w:r>
      <w:r>
        <w:rPr>
          <w:sz w:val="28"/>
        </w:rPr>
        <w:t>ных (публичных) слушаний.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2. Общественные обсуждения в форме общественных (публичных)  слушаний проводятся дистанционно в случае введения режима чрезвычайной ситуации, возникновения неблагоприятной эпидемиологической обстановки, установления запрета на проведение публичных мероприя</w:t>
      </w:r>
      <w:r>
        <w:rPr>
          <w:sz w:val="28"/>
        </w:rPr>
        <w:t>тий на территории Обливского района.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3. Общественные обсуждения в форме общественных (публичных)  слушаний проводятся как публичное мероприятие.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Общественные (публичные) слушания организует и проводит рабочая группа.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 xml:space="preserve">4. Материально-техническое обеспечение </w:t>
      </w:r>
      <w:r>
        <w:rPr>
          <w:sz w:val="28"/>
        </w:rPr>
        <w:t>проведения общественных (публичных) слушаний возлагается на заказчика (исполнителя).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 xml:space="preserve">5. Решение о проведении общественных (публичных) слушаний оформляется постановлением Администрации Обливского района об организации и проведении общественных обсуждений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в форме слушаний), в котором указывается: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а) дата, время и место проведения общественных (публичных)  слушаний;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б) форма проведения общественных обсуждений;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в) место размещения объекта общественных (публичных) слушаний;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г) наименование планируемой (намечае</w:t>
      </w:r>
      <w:r>
        <w:rPr>
          <w:sz w:val="28"/>
        </w:rPr>
        <w:t>мой) хозяйственной и иной деятельности;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д) уполномоченный орган, ответственный за организацию и проведение общественных обсуждений.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6. Рабочая группа по подготовке и проведению общественных (публичных)  слушаний: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 xml:space="preserve">а) взаимодействует с заказчиком </w:t>
      </w:r>
      <w:r>
        <w:rPr>
          <w:sz w:val="28"/>
        </w:rPr>
        <w:t>(исполнителем);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lastRenderedPageBreak/>
        <w:t>б) обобщает все поступившие в ходе общественных (публичных)  слушаний замечания и предложения общественности;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в) оформляет протокол общественных (публичных) слушаний.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 xml:space="preserve">7. Общественные (публичные) слушания предусматривают проведение собрания </w:t>
      </w:r>
      <w:r>
        <w:rPr>
          <w:sz w:val="28"/>
        </w:rPr>
        <w:t>в специально отведенном или приспособленном для этого месте с обеспечением заблаговременного ознакомления участников общественных (публичных) слушаний с материалами по объекту общественных (публичных) слушаний, в отношении которых они проводятся. Порядок п</w:t>
      </w:r>
      <w:r>
        <w:rPr>
          <w:sz w:val="28"/>
        </w:rPr>
        <w:t>роведения общественных (публичных) слушаний утверждается заказчиком (исполнителем) по согласованию с председателем рабочей группы не позднее, чем за три дня до их проведения.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8. Доступность для общественности материалов по объекту общественных (публичных) </w:t>
      </w:r>
      <w:r>
        <w:rPr>
          <w:sz w:val="28"/>
        </w:rPr>
        <w:t>слушаний должна быть обеспечена не менее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чем за 20 календарных дней до дня проведения и в течение 10 календарных дней после дня проведения общественных (публичных) слушаний. Заказчик (исполнитель) определяет место и время, где участники общественных (публ</w:t>
      </w:r>
      <w:r>
        <w:rPr>
          <w:sz w:val="28"/>
        </w:rPr>
        <w:t>ичных) слушаний могут заблаговременно до проведения общественных (публичных) слушаний ознакомиться с указанными материалами.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9. Заказчик (исполнитель)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3 календарных дня до начала планируемого общественного обсуждения, исчисляемого с даты </w:t>
      </w:r>
      <w:r>
        <w:rPr>
          <w:sz w:val="28"/>
        </w:rPr>
        <w:t>обеспечения доступности объекта общественных обсуждений для ознакомления общественности, размещает уведомление о проведении общественных (публичных) слушаний на официальном сайте заказчика (при его наличии).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10. В день проведения общественных (публичных) с</w:t>
      </w:r>
      <w:r>
        <w:rPr>
          <w:sz w:val="28"/>
        </w:rPr>
        <w:t>лушаний заказчик (исполнитель) осуществляет регистрацию участников общественных (публичных) слушаний.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11. Граждане регистрируются в качестве участников общественных (публичных) слушаний на основании документа, удостоверяющего личность, представители органи</w:t>
      </w:r>
      <w:r>
        <w:rPr>
          <w:sz w:val="28"/>
        </w:rPr>
        <w:t>заций - на основании документов, подтверждающих право действовать от ее имени в установленном законом порядке, и документов, удостоверяющих личность.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12. Участники общественных (публичных) слушаний, желающие на нем выступить, отражают в регистрационном </w:t>
      </w:r>
      <w:r>
        <w:rPr>
          <w:sz w:val="28"/>
        </w:rPr>
        <w:t>лис</w:t>
      </w:r>
      <w:r>
        <w:rPr>
          <w:sz w:val="28"/>
        </w:rPr>
        <w:t>те</w:t>
      </w:r>
      <w:r>
        <w:rPr>
          <w:sz w:val="28"/>
        </w:rPr>
        <w:t xml:space="preserve"> тему выступления по форме согласно приложению № 3 к настоящему Порядку.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13. Председатель и секретарь рабочей группы совместно с представителями заказчика (исполнителя) проводят общественные (публичные) слушания.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14. Председатель Рабочей группы: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lastRenderedPageBreak/>
        <w:t>1) откры</w:t>
      </w:r>
      <w:r>
        <w:rPr>
          <w:sz w:val="28"/>
        </w:rPr>
        <w:t>вает общественные (</w:t>
      </w:r>
      <w:proofErr w:type="gramStart"/>
      <w:r>
        <w:rPr>
          <w:sz w:val="28"/>
        </w:rPr>
        <w:t xml:space="preserve">публичные) </w:t>
      </w:r>
      <w:proofErr w:type="gramEnd"/>
      <w:r>
        <w:rPr>
          <w:sz w:val="28"/>
        </w:rPr>
        <w:t>слушания, представляет себя, секретаря комиссии, оглашает тему и повестку в рамках проведения общественных (публичных) слушаний, а также представляет участникам общественных (публичных) слушаний заказчика (исполнителя);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2) дов</w:t>
      </w:r>
      <w:r>
        <w:rPr>
          <w:sz w:val="28"/>
        </w:rPr>
        <w:t xml:space="preserve">одит до сведения участников общественных (публичных)  слушаний </w:t>
      </w:r>
      <w:proofErr w:type="gramStart"/>
      <w:r>
        <w:rPr>
          <w:sz w:val="28"/>
        </w:rPr>
        <w:t>регламент их проведения</w:t>
      </w:r>
      <w:proofErr w:type="gramEnd"/>
      <w:r>
        <w:rPr>
          <w:sz w:val="28"/>
        </w:rPr>
        <w:t>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3) информирует собравшихся о количестве участников общественных (публичных) слушаний;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4) ведет общественные (</w:t>
      </w:r>
      <w:proofErr w:type="gramStart"/>
      <w:r>
        <w:rPr>
          <w:sz w:val="28"/>
        </w:rPr>
        <w:t xml:space="preserve">публичные) </w:t>
      </w:r>
      <w:proofErr w:type="gramEnd"/>
      <w:r>
        <w:rPr>
          <w:sz w:val="28"/>
        </w:rPr>
        <w:t>слушания, следит за соблюдением регламента их пр</w:t>
      </w:r>
      <w:r>
        <w:rPr>
          <w:sz w:val="28"/>
        </w:rPr>
        <w:t>оведения, а также общественного порядка;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5) принимает решения об объявлении перерыва на общественных (публичных) слушаниях, а также о продолжении его проведения в другой день;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6) имеет право остановить проведение общественных (публичных)  слушаний в случае</w:t>
      </w:r>
      <w:r>
        <w:rPr>
          <w:sz w:val="28"/>
        </w:rPr>
        <w:t xml:space="preserve"> совершения его участниками противоправных действий, нарушения общественного порядка, затрудняющих их дальнейшее проведение в данный момент;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7) имеет право потребовать удалить из помещения, в котором проводятся общественные (публичные) слушания, лицо, нару</w:t>
      </w:r>
      <w:r>
        <w:rPr>
          <w:sz w:val="28"/>
        </w:rPr>
        <w:t xml:space="preserve">шившее </w:t>
      </w:r>
      <w:proofErr w:type="gramStart"/>
      <w:r>
        <w:rPr>
          <w:sz w:val="28"/>
        </w:rPr>
        <w:t>регламент их проведения</w:t>
      </w:r>
      <w:proofErr w:type="gramEnd"/>
      <w:r>
        <w:rPr>
          <w:sz w:val="28"/>
        </w:rPr>
        <w:t xml:space="preserve"> или общественный порядок и не подчинившееся законным требованиям председателя общественных (публичных) слушаний.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15. Участники общественных (публичных) слушаний имеют право: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>1) задавать вопросы докладчикам;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2) в устной и (или</w:t>
      </w:r>
      <w:r>
        <w:rPr>
          <w:sz w:val="28"/>
        </w:rPr>
        <w:t>) письменной форме передавать замечания и предложения относительно объекта общественных (публичных)  слушаний;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3) выступать в пределах времени, установленного регламентом;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4) осуществлять иные действия в рамках действующего законодательства и регламента ме</w:t>
      </w:r>
      <w:r>
        <w:rPr>
          <w:sz w:val="28"/>
        </w:rPr>
        <w:t>роприятия.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16. Участники общественных (публичных) слушаний  обязаны: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1) выполнять все законные требования председателя (заместителя председателя) рабочей группы;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 xml:space="preserve">2) соблюдать общественный порядок и </w:t>
      </w:r>
      <w:proofErr w:type="gramStart"/>
      <w:r>
        <w:rPr>
          <w:sz w:val="28"/>
        </w:rPr>
        <w:t>регламент проведения</w:t>
      </w:r>
      <w:proofErr w:type="gramEnd"/>
      <w:r>
        <w:rPr>
          <w:sz w:val="28"/>
        </w:rPr>
        <w:t xml:space="preserve"> общественных (публичных)  слушаний.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>7. При завершении общественных (публичных)  слушаний  рабочая группа подводит итоги их проведения.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18. Поступившие предложения и замечания общественности должны относиться к объекту общественных обсуждений. В случае если поступившее предложение и (или) зам</w:t>
      </w:r>
      <w:r>
        <w:rPr>
          <w:sz w:val="28"/>
        </w:rPr>
        <w:t>ечание не относится к объекту общественных обсуждений, комиссия вправе не включать такое предложение и (или) замечание в протокол общественных (публичных) слушаний.</w:t>
      </w:r>
    </w:p>
    <w:p w:rsidR="00AE1E5C" w:rsidRDefault="008D4E22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lastRenderedPageBreak/>
        <w:t>19. Участники общественных (публичных) слушаний, внесшие предложение и (или) замечание, отн</w:t>
      </w:r>
      <w:r>
        <w:rPr>
          <w:sz w:val="28"/>
        </w:rPr>
        <w:t xml:space="preserve">осящееся к объекту общественных обсуждений, имеют право получить от заказчика (исполнителя) аргументированный ответ на предложение или замечание в письменном виде, который направляется им в течение 15 рабочих дней </w:t>
      </w:r>
      <w:proofErr w:type="gramStart"/>
      <w:r>
        <w:rPr>
          <w:sz w:val="28"/>
        </w:rPr>
        <w:t>с даты регистрации</w:t>
      </w:r>
      <w:proofErr w:type="gramEnd"/>
      <w:r>
        <w:rPr>
          <w:sz w:val="28"/>
        </w:rPr>
        <w:t xml:space="preserve"> замечания и (или) предл</w:t>
      </w:r>
      <w:r>
        <w:rPr>
          <w:sz w:val="28"/>
        </w:rPr>
        <w:t>ожения.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20. Протокол общественных (публичных) слушаний (в случае проведения общественных обсуждений в форме общественных (публичных)  слушаний), который оформляется в течение 5 рабочих дней после завершения общественных обсуждений уполномоченным органом и </w:t>
      </w:r>
      <w:r>
        <w:rPr>
          <w:sz w:val="28"/>
        </w:rPr>
        <w:t>подписывается представителем</w:t>
      </w:r>
      <w:proofErr w:type="gramStart"/>
      <w:r>
        <w:rPr>
          <w:sz w:val="28"/>
        </w:rPr>
        <w:t xml:space="preserve"> (-</w:t>
      </w:r>
      <w:proofErr w:type="spellStart"/>
      <w:proofErr w:type="gramEnd"/>
      <w:r>
        <w:rPr>
          <w:sz w:val="28"/>
        </w:rPr>
        <w:t>ями</w:t>
      </w:r>
      <w:proofErr w:type="spellEnd"/>
      <w:r>
        <w:rPr>
          <w:sz w:val="28"/>
        </w:rPr>
        <w:t>) уполномоченного органа, представителем (-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заказчика (исполнителя), представителем (-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 xml:space="preserve">) общественности. </w:t>
      </w:r>
    </w:p>
    <w:p w:rsidR="00AE1E5C" w:rsidRDefault="008D4E22">
      <w:pPr>
        <w:spacing w:line="276" w:lineRule="auto"/>
        <w:ind w:right="2" w:firstLine="850"/>
        <w:jc w:val="both"/>
        <w:rPr>
          <w:sz w:val="28"/>
        </w:rPr>
      </w:pPr>
      <w:r>
        <w:rPr>
          <w:sz w:val="28"/>
        </w:rPr>
        <w:t xml:space="preserve">21. </w:t>
      </w:r>
      <w:proofErr w:type="gramStart"/>
      <w:r>
        <w:rPr>
          <w:sz w:val="28"/>
        </w:rPr>
        <w:t>Протокол общественных (публичных) слушаний, регистрационные листы участников общественных (публичных) слуш</w:t>
      </w:r>
      <w:r>
        <w:rPr>
          <w:sz w:val="28"/>
        </w:rPr>
        <w:t>аний направляются заказчику (исполнителю) в течение 3 рабочих дней после подписания протокола общественных (публичных)  слушаний для последующего указания заказчиком (исполнителем) сведений о выявленных и учтенных общественных предпочтениях при принятии ре</w:t>
      </w:r>
      <w:r>
        <w:rPr>
          <w:sz w:val="28"/>
        </w:rPr>
        <w:t>шений, касающихся планируемой (намечаемой) хозяйственной и иной деятельности в результатах оценки воздействия на окружающую среду.</w:t>
      </w:r>
      <w:proofErr w:type="gramEnd"/>
    </w:p>
    <w:p w:rsidR="00AE1E5C" w:rsidRDefault="00AE1E5C">
      <w:pPr>
        <w:spacing w:line="276" w:lineRule="auto"/>
        <w:ind w:right="344" w:firstLine="850"/>
        <w:jc w:val="both"/>
        <w:rPr>
          <w:sz w:val="28"/>
        </w:rPr>
      </w:pPr>
    </w:p>
    <w:p w:rsidR="00AE1E5C" w:rsidRDefault="00AE1E5C">
      <w:pPr>
        <w:spacing w:line="276" w:lineRule="auto"/>
        <w:ind w:right="344" w:firstLine="850"/>
        <w:jc w:val="both"/>
        <w:rPr>
          <w:sz w:val="28"/>
        </w:rPr>
      </w:pP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>Исполнитель:</w:t>
      </w: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Ведущий специалист отдела </w:t>
      </w: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>муниципального хозяйства и</w:t>
      </w: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>градостроительства Администрации</w:t>
      </w: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Обливского района     </w:t>
      </w:r>
      <w:r>
        <w:rPr>
          <w:sz w:val="28"/>
        </w:rPr>
        <w:t xml:space="preserve">                                                                     Д.В. </w:t>
      </w:r>
      <w:proofErr w:type="spellStart"/>
      <w:r>
        <w:rPr>
          <w:sz w:val="28"/>
        </w:rPr>
        <w:t>Сеньшин</w:t>
      </w:r>
      <w:proofErr w:type="spellEnd"/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>Согласовано:</w:t>
      </w: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Начальник отдела муниципального </w:t>
      </w: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>хозяйства и градостроительства</w:t>
      </w: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Администрации Обливского </w:t>
      </w:r>
    </w:p>
    <w:p w:rsidR="00AE1E5C" w:rsidRDefault="008D4E22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района – главный архитектор                                         </w:t>
      </w:r>
      <w:r>
        <w:rPr>
          <w:sz w:val="28"/>
        </w:rPr>
        <w:t xml:space="preserve">                 И.В. </w:t>
      </w:r>
      <w:proofErr w:type="gramStart"/>
      <w:r>
        <w:rPr>
          <w:sz w:val="28"/>
        </w:rPr>
        <w:t>Недомерков</w:t>
      </w:r>
      <w:proofErr w:type="gramEnd"/>
    </w:p>
    <w:p w:rsidR="00AE1E5C" w:rsidRDefault="00AE1E5C">
      <w:pPr>
        <w:spacing w:line="276" w:lineRule="auto"/>
        <w:ind w:right="344" w:firstLine="850"/>
        <w:jc w:val="right"/>
      </w:pPr>
    </w:p>
    <w:p w:rsidR="00AE1E5C" w:rsidRDefault="00AE1E5C">
      <w:pPr>
        <w:spacing w:line="276" w:lineRule="auto"/>
        <w:ind w:right="344" w:firstLine="850"/>
        <w:jc w:val="right"/>
      </w:pPr>
    </w:p>
    <w:p w:rsidR="00AE1E5C" w:rsidRDefault="00AE1E5C">
      <w:pPr>
        <w:spacing w:line="276" w:lineRule="auto"/>
        <w:ind w:right="344" w:firstLine="850"/>
        <w:jc w:val="right"/>
      </w:pPr>
    </w:p>
    <w:p w:rsidR="00AE1E5C" w:rsidRDefault="00AE1E5C">
      <w:pPr>
        <w:spacing w:line="276" w:lineRule="auto"/>
        <w:ind w:right="344" w:firstLine="850"/>
        <w:jc w:val="right"/>
      </w:pPr>
    </w:p>
    <w:p w:rsidR="00AE1E5C" w:rsidRDefault="00AE1E5C">
      <w:pPr>
        <w:spacing w:line="276" w:lineRule="auto"/>
        <w:ind w:right="344" w:firstLine="850"/>
        <w:jc w:val="right"/>
      </w:pPr>
    </w:p>
    <w:p w:rsidR="00AE1E5C" w:rsidRDefault="00AE1E5C">
      <w:pPr>
        <w:spacing w:line="276" w:lineRule="auto"/>
        <w:ind w:right="344" w:firstLine="850"/>
        <w:jc w:val="right"/>
      </w:pPr>
    </w:p>
    <w:p w:rsidR="00AE1E5C" w:rsidRDefault="00AE1E5C">
      <w:pPr>
        <w:spacing w:line="276" w:lineRule="auto"/>
        <w:ind w:right="344" w:firstLine="850"/>
        <w:jc w:val="right"/>
      </w:pPr>
    </w:p>
    <w:p w:rsidR="00AE1E5C" w:rsidRDefault="00AE1E5C">
      <w:pPr>
        <w:spacing w:line="276" w:lineRule="auto"/>
        <w:ind w:right="344" w:firstLine="850"/>
        <w:jc w:val="right"/>
      </w:pPr>
    </w:p>
    <w:p w:rsidR="00AE1E5C" w:rsidRDefault="00AE1E5C">
      <w:pPr>
        <w:spacing w:line="276" w:lineRule="auto"/>
        <w:ind w:right="344" w:firstLine="850"/>
        <w:jc w:val="right"/>
      </w:pPr>
    </w:p>
    <w:p w:rsidR="00AE1E5C" w:rsidRDefault="00AE1E5C">
      <w:pPr>
        <w:spacing w:line="276" w:lineRule="auto"/>
        <w:ind w:right="2" w:firstLine="850"/>
        <w:jc w:val="right"/>
      </w:pPr>
    </w:p>
    <w:p w:rsidR="00AE1E5C" w:rsidRDefault="008D4E22">
      <w:pPr>
        <w:spacing w:line="276" w:lineRule="auto"/>
        <w:ind w:right="2" w:firstLine="850"/>
        <w:jc w:val="right"/>
      </w:pPr>
      <w:r>
        <w:rPr>
          <w:sz w:val="28"/>
        </w:rPr>
        <w:t xml:space="preserve">    Приложение № 1</w:t>
      </w:r>
    </w:p>
    <w:p w:rsidR="00AE1E5C" w:rsidRDefault="008D4E22">
      <w:pPr>
        <w:spacing w:line="276" w:lineRule="auto"/>
        <w:ind w:right="2" w:firstLine="851"/>
        <w:jc w:val="right"/>
        <w:rPr>
          <w:sz w:val="28"/>
        </w:rPr>
      </w:pPr>
      <w:r>
        <w:rPr>
          <w:sz w:val="28"/>
        </w:rPr>
        <w:t>к Порядку организации и</w:t>
      </w:r>
      <w:r>
        <w:rPr>
          <w:sz w:val="28"/>
        </w:rPr>
        <w:br/>
        <w:t>проведения общественных</w:t>
      </w:r>
      <w:r>
        <w:rPr>
          <w:sz w:val="28"/>
        </w:rPr>
        <w:br/>
        <w:t>обсуждений о намечаемой</w:t>
      </w:r>
      <w:r>
        <w:rPr>
          <w:sz w:val="28"/>
        </w:rPr>
        <w:br/>
        <w:t>хозяйственной и иной</w:t>
      </w:r>
      <w:r>
        <w:rPr>
          <w:sz w:val="28"/>
        </w:rPr>
        <w:br/>
        <w:t>деятельности, подлежащей</w:t>
      </w:r>
      <w:r>
        <w:rPr>
          <w:sz w:val="28"/>
        </w:rPr>
        <w:br/>
        <w:t xml:space="preserve">экологической экспертизе, </w:t>
      </w:r>
      <w:proofErr w:type="gramStart"/>
      <w:r>
        <w:rPr>
          <w:sz w:val="28"/>
        </w:rPr>
        <w:t>на</w:t>
      </w:r>
      <w:proofErr w:type="gramEnd"/>
    </w:p>
    <w:p w:rsidR="00AE1E5C" w:rsidRDefault="008D4E22">
      <w:pPr>
        <w:spacing w:line="276" w:lineRule="auto"/>
        <w:ind w:right="2" w:firstLine="851"/>
        <w:jc w:val="right"/>
        <w:rPr>
          <w:sz w:val="28"/>
        </w:rPr>
      </w:pPr>
      <w:r>
        <w:rPr>
          <w:sz w:val="28"/>
        </w:rPr>
        <w:t>территории Обливского района</w:t>
      </w:r>
    </w:p>
    <w:p w:rsidR="00AE1E5C" w:rsidRDefault="008D4E22">
      <w:pPr>
        <w:spacing w:line="276" w:lineRule="auto"/>
        <w:ind w:right="2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от__.__.2023 №____</w:t>
      </w:r>
    </w:p>
    <w:p w:rsidR="00AE1E5C" w:rsidRDefault="00AE1E5C">
      <w:pPr>
        <w:spacing w:line="276" w:lineRule="auto"/>
        <w:ind w:right="344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344" w:firstLine="851"/>
        <w:jc w:val="right"/>
        <w:rPr>
          <w:sz w:val="28"/>
        </w:rPr>
      </w:pPr>
    </w:p>
    <w:p w:rsidR="00AE1E5C" w:rsidRDefault="008D4E22">
      <w:pPr>
        <w:spacing w:line="276" w:lineRule="auto"/>
        <w:ind w:right="344" w:firstLine="851"/>
        <w:jc w:val="center"/>
        <w:rPr>
          <w:sz w:val="28"/>
        </w:rPr>
      </w:pPr>
      <w:r>
        <w:rPr>
          <w:sz w:val="28"/>
        </w:rPr>
        <w:t>ЖУРНАЛ</w:t>
      </w:r>
    </w:p>
    <w:p w:rsidR="00AE1E5C" w:rsidRDefault="008D4E22">
      <w:pPr>
        <w:spacing w:line="276" w:lineRule="auto"/>
        <w:ind w:right="344" w:firstLine="851"/>
        <w:jc w:val="center"/>
        <w:rPr>
          <w:sz w:val="28"/>
        </w:rPr>
      </w:pPr>
      <w:r>
        <w:rPr>
          <w:sz w:val="28"/>
        </w:rPr>
        <w:t>учета замечаний и предложений</w:t>
      </w:r>
    </w:p>
    <w:p w:rsidR="00AE1E5C" w:rsidRDefault="008D4E22">
      <w:pPr>
        <w:spacing w:line="276" w:lineRule="auto"/>
        <w:ind w:right="344"/>
        <w:jc w:val="center"/>
        <w:rPr>
          <w:sz w:val="28"/>
        </w:rPr>
      </w:pPr>
      <w:r>
        <w:rPr>
          <w:sz w:val="28"/>
        </w:rPr>
        <w:t>Объекта общественных обсуждений_______________________________.</w:t>
      </w:r>
    </w:p>
    <w:p w:rsidR="00AE1E5C" w:rsidRDefault="008D4E22">
      <w:pPr>
        <w:spacing w:line="276" w:lineRule="auto"/>
        <w:ind w:right="344" w:firstLine="851"/>
        <w:jc w:val="center"/>
        <w:rPr>
          <w:sz w:val="28"/>
        </w:rPr>
      </w:pPr>
      <w:r>
        <w:rPr>
          <w:sz w:val="28"/>
        </w:rPr>
        <w:t xml:space="preserve">(указывается наименование объекта общественных </w:t>
      </w:r>
      <w:r>
        <w:rPr>
          <w:sz w:val="28"/>
        </w:rPr>
        <w:t>обсуждений)</w:t>
      </w:r>
    </w:p>
    <w:p w:rsidR="00AE1E5C" w:rsidRDefault="00AE1E5C">
      <w:pPr>
        <w:spacing w:line="276" w:lineRule="auto"/>
        <w:ind w:right="344" w:firstLine="851"/>
        <w:jc w:val="both"/>
        <w:rPr>
          <w:sz w:val="28"/>
        </w:rPr>
      </w:pPr>
    </w:p>
    <w:p w:rsidR="00AE1E5C" w:rsidRDefault="008D4E22">
      <w:pPr>
        <w:spacing w:line="276" w:lineRule="auto"/>
        <w:ind w:right="344"/>
        <w:jc w:val="both"/>
        <w:rPr>
          <w:sz w:val="28"/>
        </w:rPr>
      </w:pPr>
      <w:r>
        <w:rPr>
          <w:sz w:val="28"/>
        </w:rPr>
        <w:t>В период с «___» ____________ 20___ года по «__» ___________ 20___ года.</w:t>
      </w:r>
    </w:p>
    <w:p w:rsidR="00AE1E5C" w:rsidRDefault="008D4E22">
      <w:pPr>
        <w:spacing w:line="276" w:lineRule="auto"/>
        <w:ind w:right="344"/>
        <w:jc w:val="both"/>
        <w:rPr>
          <w:sz w:val="28"/>
        </w:rPr>
      </w:pPr>
      <w:r>
        <w:rPr>
          <w:sz w:val="28"/>
        </w:rPr>
        <w:t>Организаторы общественных обсуждений: _________________________________________________________________.</w:t>
      </w:r>
    </w:p>
    <w:p w:rsidR="00AE1E5C" w:rsidRDefault="00AE1E5C">
      <w:pPr>
        <w:spacing w:line="276" w:lineRule="auto"/>
        <w:ind w:right="344" w:firstLine="851"/>
        <w:jc w:val="both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34"/>
        <w:gridCol w:w="1561"/>
        <w:gridCol w:w="1561"/>
        <w:gridCol w:w="1634"/>
        <w:gridCol w:w="1650"/>
        <w:gridCol w:w="1561"/>
      </w:tblGrid>
      <w:tr w:rsidR="00AE1E5C">
        <w:trPr>
          <w:trHeight w:val="400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2"/>
            </w:pPr>
            <w:proofErr w:type="gramStart"/>
            <w:r>
              <w:t>Автор замечания/предложения (Фамилия, имя, отчество - для физ. л</w:t>
            </w:r>
            <w:r>
              <w:t>иц) (Наименование, фамилия, имя, отчество, должность представителя организации - для юр. лиц)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2"/>
            </w:pPr>
            <w:r>
              <w:t>Адрес, контактный телефон, адрес электронной почты автора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2"/>
            </w:pPr>
            <w:r>
              <w:t>Содержание замечания/ предложения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2"/>
            </w:pPr>
            <w:r>
              <w:t>Обоснованный ответ заказчика (исполнителя) о принятии (учете) или моти</w:t>
            </w:r>
            <w:r>
              <w:t xml:space="preserve">вированном отклонении с указанием </w:t>
            </w:r>
            <w:proofErr w:type="gramStart"/>
            <w:r>
              <w:t>номеров разделов объекта общественного обсуждения</w:t>
            </w:r>
            <w:proofErr w:type="gram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2"/>
            </w:pPr>
            <w:r>
              <w:t>Согласие на обработку персональных данных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2"/>
            </w:pPr>
            <w:r>
              <w:t>Дата, подпись с указанием фамилии, имени, отчества лица, ответственного за ведение журнала</w:t>
            </w:r>
          </w:p>
        </w:tc>
      </w:tr>
    </w:tbl>
    <w:p w:rsidR="00AE1E5C" w:rsidRDefault="008D4E22">
      <w:pPr>
        <w:spacing w:line="276" w:lineRule="auto"/>
        <w:ind w:right="2"/>
        <w:jc w:val="right"/>
        <w:rPr>
          <w:sz w:val="28"/>
        </w:rPr>
      </w:pPr>
      <w:r>
        <w:rPr>
          <w:sz w:val="28"/>
        </w:rPr>
        <w:lastRenderedPageBreak/>
        <w:t>Приложение № 2</w:t>
      </w:r>
    </w:p>
    <w:p w:rsidR="00AE1E5C" w:rsidRDefault="008D4E22">
      <w:pPr>
        <w:spacing w:line="276" w:lineRule="auto"/>
        <w:ind w:right="2" w:firstLine="851"/>
        <w:jc w:val="right"/>
        <w:rPr>
          <w:sz w:val="28"/>
        </w:rPr>
      </w:pPr>
      <w:r>
        <w:rPr>
          <w:sz w:val="28"/>
        </w:rPr>
        <w:t xml:space="preserve">к Порядку </w:t>
      </w:r>
      <w:r>
        <w:rPr>
          <w:sz w:val="28"/>
        </w:rPr>
        <w:t>организации и</w:t>
      </w:r>
      <w:r>
        <w:rPr>
          <w:sz w:val="28"/>
        </w:rPr>
        <w:br/>
        <w:t>проведения общественных</w:t>
      </w:r>
      <w:r>
        <w:rPr>
          <w:sz w:val="28"/>
        </w:rPr>
        <w:br/>
        <w:t>обсуждений о намечаемой</w:t>
      </w:r>
      <w:r>
        <w:rPr>
          <w:sz w:val="28"/>
        </w:rPr>
        <w:br/>
        <w:t>хозяйственной и иной</w:t>
      </w:r>
      <w:r>
        <w:rPr>
          <w:sz w:val="28"/>
        </w:rPr>
        <w:br/>
        <w:t>деятельности, подлежащей</w:t>
      </w:r>
      <w:r>
        <w:rPr>
          <w:sz w:val="28"/>
        </w:rPr>
        <w:br/>
        <w:t xml:space="preserve">экологической экспертизе, </w:t>
      </w:r>
      <w:proofErr w:type="gramStart"/>
      <w:r>
        <w:rPr>
          <w:sz w:val="28"/>
        </w:rPr>
        <w:t>на</w:t>
      </w:r>
      <w:proofErr w:type="gramEnd"/>
    </w:p>
    <w:p w:rsidR="00AE1E5C" w:rsidRDefault="008D4E22">
      <w:pPr>
        <w:spacing w:line="276" w:lineRule="auto"/>
        <w:ind w:right="2" w:firstLine="851"/>
        <w:jc w:val="right"/>
        <w:rPr>
          <w:sz w:val="28"/>
        </w:rPr>
      </w:pPr>
      <w:r>
        <w:rPr>
          <w:sz w:val="28"/>
        </w:rPr>
        <w:t>территории Обливского района</w:t>
      </w:r>
    </w:p>
    <w:p w:rsidR="00AE1E5C" w:rsidRDefault="008D4E22">
      <w:pPr>
        <w:spacing w:line="276" w:lineRule="auto"/>
        <w:ind w:right="2" w:firstLine="851"/>
        <w:rPr>
          <w:sz w:val="28"/>
        </w:rPr>
      </w:pPr>
      <w:r>
        <w:rPr>
          <w:sz w:val="28"/>
        </w:rPr>
        <w:t xml:space="preserve">                                                                                         о</w:t>
      </w:r>
      <w:r>
        <w:rPr>
          <w:sz w:val="28"/>
        </w:rPr>
        <w:t>т__.__. 2023 №____</w:t>
      </w:r>
    </w:p>
    <w:p w:rsidR="00AE1E5C" w:rsidRDefault="008D4E22">
      <w:pPr>
        <w:spacing w:line="276" w:lineRule="auto"/>
        <w:ind w:right="344" w:firstLine="851"/>
        <w:jc w:val="both"/>
        <w:rPr>
          <w:sz w:val="28"/>
        </w:rPr>
      </w:pPr>
      <w:r>
        <w:rPr>
          <w:sz w:val="28"/>
        </w:rPr>
        <w:t xml:space="preserve">                                      </w:t>
      </w:r>
    </w:p>
    <w:p w:rsidR="00AE1E5C" w:rsidRDefault="008D4E22">
      <w:pPr>
        <w:spacing w:line="276" w:lineRule="auto"/>
        <w:ind w:right="344" w:firstLine="851"/>
        <w:jc w:val="center"/>
        <w:rPr>
          <w:sz w:val="28"/>
        </w:rPr>
      </w:pPr>
      <w:r>
        <w:rPr>
          <w:sz w:val="28"/>
        </w:rPr>
        <w:t>ОПРОСНЫЙ ЛИСТ</w:t>
      </w:r>
    </w:p>
    <w:p w:rsidR="00AE1E5C" w:rsidRDefault="008D4E22">
      <w:pPr>
        <w:spacing w:line="276" w:lineRule="auto"/>
        <w:ind w:right="344" w:firstLine="851"/>
        <w:jc w:val="center"/>
        <w:rPr>
          <w:sz w:val="28"/>
        </w:rPr>
      </w:pPr>
      <w:proofErr w:type="gramStart"/>
      <w:r>
        <w:rPr>
          <w:sz w:val="28"/>
        </w:rPr>
        <w:t>по изучению общественного мнения при проведении общественных обсуждений по объекту государственной экологической экспертизы по проектной документации</w:t>
      </w:r>
      <w:proofErr w:type="gramEnd"/>
    </w:p>
    <w:p w:rsidR="00AE1E5C" w:rsidRDefault="00AE1E5C">
      <w:pPr>
        <w:spacing w:line="276" w:lineRule="auto"/>
        <w:ind w:right="344" w:firstLine="851"/>
        <w:jc w:val="both"/>
        <w:rPr>
          <w:sz w:val="28"/>
        </w:rPr>
      </w:pPr>
    </w:p>
    <w:p w:rsidR="00AE1E5C" w:rsidRDefault="008D4E22">
      <w:pPr>
        <w:spacing w:line="276" w:lineRule="auto"/>
        <w:ind w:right="344"/>
        <w:jc w:val="both"/>
        <w:rPr>
          <w:sz w:val="28"/>
        </w:rPr>
      </w:pPr>
      <w:r>
        <w:rPr>
          <w:sz w:val="28"/>
        </w:rPr>
        <w:t xml:space="preserve">«___»____________20__            </w:t>
      </w:r>
      <w:r>
        <w:rPr>
          <w:sz w:val="28"/>
        </w:rPr>
        <w:t xml:space="preserve">                                                                 № ____</w:t>
      </w:r>
    </w:p>
    <w:p w:rsidR="00AE1E5C" w:rsidRDefault="00AE1E5C">
      <w:pPr>
        <w:spacing w:line="276" w:lineRule="auto"/>
        <w:ind w:right="344" w:firstLine="851"/>
        <w:jc w:val="both"/>
        <w:rPr>
          <w:sz w:val="28"/>
        </w:rPr>
      </w:pPr>
    </w:p>
    <w:p w:rsidR="00AE1E5C" w:rsidRDefault="008D4E22">
      <w:pPr>
        <w:spacing w:line="276" w:lineRule="auto"/>
        <w:ind w:right="2"/>
        <w:jc w:val="both"/>
        <w:rPr>
          <w:sz w:val="28"/>
        </w:rPr>
      </w:pPr>
      <w:r>
        <w:rPr>
          <w:sz w:val="28"/>
        </w:rPr>
        <w:t>1.Фамилия, имя, отчество ___________________________________________</w:t>
      </w:r>
    </w:p>
    <w:p w:rsidR="00AE1E5C" w:rsidRDefault="008D4E22">
      <w:pPr>
        <w:spacing w:line="276" w:lineRule="auto"/>
        <w:ind w:right="2"/>
        <w:jc w:val="both"/>
        <w:rPr>
          <w:sz w:val="28"/>
        </w:rPr>
      </w:pPr>
      <w:r>
        <w:rPr>
          <w:sz w:val="28"/>
        </w:rPr>
        <w:t>2. Место жительства, адрес __________________________________________</w:t>
      </w:r>
    </w:p>
    <w:p w:rsidR="00AE1E5C" w:rsidRDefault="008D4E22">
      <w:pPr>
        <w:numPr>
          <w:ilvl w:val="0"/>
          <w:numId w:val="1"/>
        </w:numPr>
        <w:spacing w:line="276" w:lineRule="auto"/>
        <w:ind w:left="-283" w:right="2" w:firstLine="283"/>
        <w:jc w:val="both"/>
        <w:rPr>
          <w:sz w:val="28"/>
        </w:rPr>
      </w:pPr>
      <w:r>
        <w:rPr>
          <w:sz w:val="28"/>
        </w:rPr>
        <w:t>Род занятий_________________________________</w:t>
      </w:r>
      <w:r>
        <w:rPr>
          <w:sz w:val="28"/>
        </w:rPr>
        <w:t>_________________</w:t>
      </w:r>
    </w:p>
    <w:p w:rsidR="00AE1E5C" w:rsidRDefault="008D4E22">
      <w:pPr>
        <w:spacing w:line="276" w:lineRule="auto"/>
        <w:ind w:right="2"/>
        <w:jc w:val="both"/>
        <w:rPr>
          <w:sz w:val="28"/>
        </w:rPr>
      </w:pPr>
      <w:r>
        <w:rPr>
          <w:sz w:val="28"/>
        </w:rPr>
        <w:t>4. Контактные данные (номер телефона)</w:t>
      </w:r>
    </w:p>
    <w:p w:rsidR="00AE1E5C" w:rsidRDefault="008D4E22">
      <w:pPr>
        <w:spacing w:line="276" w:lineRule="auto"/>
        <w:ind w:right="2"/>
        <w:jc w:val="both"/>
        <w:rPr>
          <w:sz w:val="28"/>
        </w:rPr>
      </w:pPr>
      <w:r>
        <w:rPr>
          <w:sz w:val="28"/>
        </w:rPr>
        <w:t>5. Наименование организации, адрес, телефон (заполняется в случае, если участник опроса представляет организацию)</w:t>
      </w:r>
    </w:p>
    <w:p w:rsidR="00AE1E5C" w:rsidRDefault="008D4E22">
      <w:pPr>
        <w:spacing w:line="276" w:lineRule="auto"/>
        <w:ind w:right="2"/>
        <w:jc w:val="both"/>
        <w:rPr>
          <w:sz w:val="28"/>
        </w:rPr>
      </w:pPr>
      <w:r>
        <w:rPr>
          <w:sz w:val="28"/>
        </w:rPr>
        <w:t>6. Вопросы, выносимые на общественные обсуждения:</w:t>
      </w:r>
    </w:p>
    <w:p w:rsidR="00AE1E5C" w:rsidRDefault="00AE1E5C">
      <w:pPr>
        <w:spacing w:line="276" w:lineRule="auto"/>
        <w:ind w:right="344"/>
        <w:jc w:val="both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5"/>
        <w:gridCol w:w="6170"/>
        <w:gridCol w:w="1164"/>
        <w:gridCol w:w="1441"/>
      </w:tblGrid>
      <w:tr w:rsidR="00AE1E5C">
        <w:trPr>
          <w:trHeight w:val="238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jc w:val="both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6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rPr>
                <w:sz w:val="28"/>
              </w:rPr>
            </w:pPr>
            <w:r>
              <w:rPr>
                <w:sz w:val="28"/>
              </w:rPr>
              <w:t>Вопрос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jc w:val="both"/>
              <w:rPr>
                <w:sz w:val="28"/>
              </w:rPr>
            </w:pPr>
            <w:r>
              <w:rPr>
                <w:sz w:val="28"/>
              </w:rPr>
              <w:t>Варианты ответа</w:t>
            </w:r>
          </w:p>
        </w:tc>
      </w:tr>
      <w:tr w:rsidR="00AE1E5C">
        <w:trPr>
          <w:trHeight w:val="75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AE1E5C"/>
        </w:tc>
        <w:tc>
          <w:tcPr>
            <w:tcW w:w="6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AE1E5C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jc w:val="center"/>
              <w:rPr>
                <w:sz w:val="28"/>
              </w:rPr>
            </w:pPr>
            <w:r>
              <w:rPr>
                <w:sz w:val="28"/>
              </w:rPr>
              <w:t>«Да»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jc w:val="center"/>
              <w:rPr>
                <w:sz w:val="28"/>
              </w:rPr>
            </w:pPr>
            <w:r>
              <w:rPr>
                <w:sz w:val="28"/>
              </w:rPr>
              <w:t>«Нет»</w:t>
            </w:r>
          </w:p>
        </w:tc>
      </w:tr>
      <w:tr w:rsidR="00AE1E5C">
        <w:trPr>
          <w:trHeight w:val="193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rPr>
                <w:sz w:val="28"/>
              </w:rPr>
            </w:pPr>
            <w:r>
              <w:rPr>
                <w:sz w:val="28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AE1E5C">
            <w:pPr>
              <w:spacing w:line="276" w:lineRule="auto"/>
              <w:ind w:right="344" w:firstLine="851"/>
              <w:jc w:val="both"/>
              <w:rPr>
                <w:sz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AE1E5C">
            <w:pPr>
              <w:spacing w:line="276" w:lineRule="auto"/>
              <w:ind w:right="344" w:firstLine="851"/>
              <w:jc w:val="both"/>
              <w:rPr>
                <w:sz w:val="28"/>
              </w:rPr>
            </w:pPr>
          </w:p>
        </w:tc>
      </w:tr>
      <w:tr w:rsidR="00AE1E5C">
        <w:trPr>
          <w:trHeight w:val="37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rPr>
                <w:sz w:val="28"/>
              </w:rPr>
            </w:pPr>
            <w:r>
              <w:rPr>
                <w:sz w:val="28"/>
              </w:rP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AE1E5C">
            <w:pPr>
              <w:spacing w:line="276" w:lineRule="auto"/>
              <w:ind w:right="344" w:firstLine="851"/>
              <w:jc w:val="both"/>
              <w:rPr>
                <w:sz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AE1E5C">
            <w:pPr>
              <w:spacing w:line="276" w:lineRule="auto"/>
              <w:ind w:right="344" w:firstLine="851"/>
              <w:jc w:val="both"/>
              <w:rPr>
                <w:sz w:val="28"/>
              </w:rPr>
            </w:pPr>
          </w:p>
        </w:tc>
      </w:tr>
      <w:tr w:rsidR="00AE1E5C">
        <w:trPr>
          <w:trHeight w:val="412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rPr>
                <w:sz w:val="28"/>
              </w:rPr>
            </w:pPr>
            <w:r>
              <w:rPr>
                <w:sz w:val="28"/>
              </w:rPr>
              <w:t xml:space="preserve">Считаете ли Вы, что представленная документация в полной мере </w:t>
            </w:r>
            <w:r>
              <w:rPr>
                <w:sz w:val="28"/>
              </w:rPr>
              <w:t xml:space="preserve">позволяет оценить воздействие на окружающую среду объекта государственной экологической </w:t>
            </w:r>
            <w:r>
              <w:rPr>
                <w:sz w:val="28"/>
              </w:rPr>
              <w:lastRenderedPageBreak/>
              <w:t>экспертизы?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AE1E5C">
            <w:pPr>
              <w:spacing w:line="276" w:lineRule="auto"/>
              <w:ind w:right="344" w:firstLine="851"/>
              <w:jc w:val="both"/>
              <w:rPr>
                <w:sz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AE1E5C">
            <w:pPr>
              <w:spacing w:line="276" w:lineRule="auto"/>
              <w:ind w:right="344" w:firstLine="851"/>
              <w:jc w:val="both"/>
              <w:rPr>
                <w:sz w:val="28"/>
              </w:rPr>
            </w:pPr>
          </w:p>
        </w:tc>
      </w:tr>
      <w:tr w:rsidR="00AE1E5C">
        <w:trPr>
          <w:trHeight w:val="21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8D4E22">
            <w:pPr>
              <w:spacing w:line="276" w:lineRule="auto"/>
              <w:ind w:right="344"/>
              <w:rPr>
                <w:sz w:val="28"/>
              </w:rPr>
            </w:pPr>
            <w:r>
              <w:rPr>
                <w:sz w:val="28"/>
              </w:rPr>
              <w:t>Есть ли у Вас предложения и комментарии к документации, выносимой на общественные обсуждения?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AE1E5C">
            <w:pPr>
              <w:spacing w:line="276" w:lineRule="auto"/>
              <w:ind w:right="344" w:firstLine="851"/>
              <w:jc w:val="both"/>
              <w:rPr>
                <w:sz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1E5C" w:rsidRDefault="00AE1E5C">
            <w:pPr>
              <w:spacing w:line="276" w:lineRule="auto"/>
              <w:ind w:right="344" w:firstLine="851"/>
              <w:jc w:val="both"/>
              <w:rPr>
                <w:sz w:val="28"/>
              </w:rPr>
            </w:pPr>
          </w:p>
        </w:tc>
      </w:tr>
    </w:tbl>
    <w:p w:rsidR="00AE1E5C" w:rsidRDefault="00AE1E5C">
      <w:pPr>
        <w:spacing w:line="276" w:lineRule="auto"/>
        <w:ind w:right="344"/>
        <w:jc w:val="both"/>
        <w:rPr>
          <w:sz w:val="28"/>
        </w:rPr>
      </w:pPr>
    </w:p>
    <w:p w:rsidR="00AE1E5C" w:rsidRDefault="008D4E22">
      <w:pPr>
        <w:spacing w:line="276" w:lineRule="auto"/>
        <w:ind w:right="2"/>
        <w:jc w:val="both"/>
        <w:rPr>
          <w:sz w:val="28"/>
        </w:rPr>
      </w:pPr>
      <w:r>
        <w:rPr>
          <w:sz w:val="28"/>
        </w:rPr>
        <w:t xml:space="preserve">7. Предложения и комментарии к вынесенной на </w:t>
      </w:r>
      <w:r>
        <w:rPr>
          <w:sz w:val="28"/>
        </w:rPr>
        <w:t>обсуждение документации (заполняется при ответе «Да/нет»)</w:t>
      </w:r>
    </w:p>
    <w:p w:rsidR="00AE1E5C" w:rsidRDefault="00AE1E5C">
      <w:pPr>
        <w:spacing w:line="276" w:lineRule="auto"/>
        <w:ind w:right="2" w:firstLine="851"/>
        <w:jc w:val="both"/>
        <w:rPr>
          <w:sz w:val="28"/>
        </w:rPr>
      </w:pPr>
    </w:p>
    <w:p w:rsidR="00AE1E5C" w:rsidRDefault="008D4E22">
      <w:pPr>
        <w:spacing w:line="276" w:lineRule="auto"/>
        <w:ind w:right="2"/>
        <w:jc w:val="both"/>
        <w:rPr>
          <w:sz w:val="28"/>
        </w:rPr>
      </w:pPr>
      <w:r>
        <w:rPr>
          <w:sz w:val="28"/>
        </w:rPr>
        <w:t>Дата ________________ Подпись _________________</w:t>
      </w:r>
    </w:p>
    <w:p w:rsidR="00AE1E5C" w:rsidRDefault="00AE1E5C">
      <w:pPr>
        <w:spacing w:line="276" w:lineRule="auto"/>
        <w:ind w:right="2" w:firstLine="851"/>
        <w:jc w:val="both"/>
        <w:rPr>
          <w:sz w:val="28"/>
        </w:rPr>
      </w:pPr>
    </w:p>
    <w:p w:rsidR="00AE1E5C" w:rsidRDefault="008D4E22">
      <w:pPr>
        <w:spacing w:line="276" w:lineRule="auto"/>
        <w:ind w:right="2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proofErr w:type="gramStart"/>
      <w:r>
        <w:rPr>
          <w:sz w:val="28"/>
        </w:rPr>
        <w:t>Подписывая настоящий опросный лист я соглашаюсь на обработку (хранение, передачу) моих персональных данных, указанных в настоящем опросном листе в</w:t>
      </w:r>
      <w:r>
        <w:rPr>
          <w:sz w:val="28"/>
        </w:rPr>
        <w:t xml:space="preserve"> соответствии с Федеральным </w:t>
      </w:r>
      <w:hyperlink r:id="rId24" w:tooltip="Федеральный закон от 27.07.2006 N 152-ФЗ (ред. от 02.07.2021)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от 27.07.2006 </w:t>
      </w:r>
      <w:r>
        <w:rPr>
          <w:sz w:val="28"/>
        </w:rPr>
        <w:br/>
        <w:t>№ 152-ФЗ «О персональных данных» и исключительно в целях соблюдения моих прав в части проведения государственной экологической экспертизы  указанной в настоящем опросном листе документации в со</w:t>
      </w:r>
      <w:r>
        <w:rPr>
          <w:sz w:val="28"/>
        </w:rPr>
        <w:t>ответствии с  Положением об оценке   воздействия намечаемой хозяйственной и иной  деятельности</w:t>
      </w:r>
      <w:proofErr w:type="gramEnd"/>
      <w:r>
        <w:rPr>
          <w:sz w:val="28"/>
        </w:rPr>
        <w:t xml:space="preserve"> на окружающую среду в Российской Федерации, утвержденным </w:t>
      </w:r>
      <w:hyperlink r:id="rId25" w:tooltip="Приказ Минприроды России от 01.12.2020 N 999" w:history="1">
        <w:r>
          <w:rPr>
            <w:sz w:val="28"/>
          </w:rPr>
          <w:t>Приказом</w:t>
        </w:r>
      </w:hyperlink>
      <w:r>
        <w:rPr>
          <w:sz w:val="28"/>
        </w:rPr>
        <w:t xml:space="preserve"> </w:t>
      </w:r>
      <w:proofErr w:type="spellStart"/>
      <w:r>
        <w:rPr>
          <w:sz w:val="28"/>
        </w:rPr>
        <w:t>Госкомэ</w:t>
      </w:r>
      <w:r>
        <w:rPr>
          <w:sz w:val="28"/>
        </w:rPr>
        <w:t>кологии</w:t>
      </w:r>
      <w:proofErr w:type="spellEnd"/>
      <w:r>
        <w:rPr>
          <w:sz w:val="28"/>
        </w:rPr>
        <w:t xml:space="preserve"> РФ от 01.12.2020 № 999.</w:t>
      </w:r>
    </w:p>
    <w:p w:rsidR="00AE1E5C" w:rsidRDefault="00AE1E5C">
      <w:pPr>
        <w:spacing w:line="276" w:lineRule="auto"/>
        <w:ind w:right="344"/>
        <w:jc w:val="both"/>
        <w:rPr>
          <w:sz w:val="28"/>
        </w:rPr>
      </w:pPr>
    </w:p>
    <w:p w:rsidR="00AE1E5C" w:rsidRDefault="008D4E22">
      <w:pPr>
        <w:spacing w:line="276" w:lineRule="auto"/>
        <w:ind w:right="344"/>
        <w:jc w:val="both"/>
        <w:rPr>
          <w:sz w:val="28"/>
        </w:rPr>
      </w:pPr>
      <w:r>
        <w:rPr>
          <w:sz w:val="28"/>
        </w:rPr>
        <w:t>Дата _______________ Подпись _____________</w:t>
      </w: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AE1E5C">
      <w:pPr>
        <w:spacing w:line="276" w:lineRule="auto"/>
        <w:ind w:right="2" w:firstLine="851"/>
        <w:jc w:val="right"/>
        <w:rPr>
          <w:sz w:val="28"/>
        </w:rPr>
      </w:pPr>
    </w:p>
    <w:p w:rsidR="00AE1E5C" w:rsidRDefault="008D4E22">
      <w:pPr>
        <w:spacing w:line="276" w:lineRule="auto"/>
        <w:ind w:right="2" w:firstLine="851"/>
        <w:jc w:val="right"/>
        <w:rPr>
          <w:sz w:val="28"/>
        </w:rPr>
      </w:pPr>
      <w:r>
        <w:rPr>
          <w:sz w:val="28"/>
        </w:rPr>
        <w:lastRenderedPageBreak/>
        <w:t>Приложение № 3</w:t>
      </w:r>
    </w:p>
    <w:p w:rsidR="00AE1E5C" w:rsidRDefault="008D4E22">
      <w:pPr>
        <w:spacing w:line="276" w:lineRule="auto"/>
        <w:ind w:right="2" w:firstLine="851"/>
        <w:jc w:val="right"/>
        <w:rPr>
          <w:sz w:val="28"/>
        </w:rPr>
      </w:pPr>
      <w:r>
        <w:rPr>
          <w:sz w:val="28"/>
        </w:rPr>
        <w:t>к Порядку организации и</w:t>
      </w:r>
      <w:r>
        <w:rPr>
          <w:sz w:val="28"/>
        </w:rPr>
        <w:br/>
        <w:t>проведения общественных</w:t>
      </w:r>
      <w:r>
        <w:rPr>
          <w:sz w:val="28"/>
        </w:rPr>
        <w:br/>
        <w:t>обсуждений о намечаемой</w:t>
      </w:r>
      <w:r>
        <w:rPr>
          <w:sz w:val="28"/>
        </w:rPr>
        <w:br/>
        <w:t>хозяйственной и иной</w:t>
      </w:r>
      <w:r>
        <w:rPr>
          <w:sz w:val="28"/>
        </w:rPr>
        <w:br/>
        <w:t>деятельности, подлежащей</w:t>
      </w:r>
      <w:r>
        <w:rPr>
          <w:sz w:val="28"/>
        </w:rPr>
        <w:br/>
        <w:t xml:space="preserve">экологической экспертизе, </w:t>
      </w:r>
      <w:proofErr w:type="gramStart"/>
      <w:r>
        <w:rPr>
          <w:sz w:val="28"/>
        </w:rPr>
        <w:t>на</w:t>
      </w:r>
      <w:proofErr w:type="gramEnd"/>
    </w:p>
    <w:p w:rsidR="00AE1E5C" w:rsidRDefault="008D4E22">
      <w:pPr>
        <w:spacing w:line="276" w:lineRule="auto"/>
        <w:ind w:right="2" w:firstLine="851"/>
        <w:jc w:val="right"/>
        <w:rPr>
          <w:sz w:val="28"/>
        </w:rPr>
      </w:pPr>
      <w:r>
        <w:rPr>
          <w:sz w:val="28"/>
        </w:rPr>
        <w:t>территории Обливского района</w:t>
      </w:r>
    </w:p>
    <w:p w:rsidR="00AE1E5C" w:rsidRDefault="008D4E22">
      <w:pPr>
        <w:spacing w:line="276" w:lineRule="auto"/>
        <w:ind w:right="2" w:firstLine="851"/>
        <w:rPr>
          <w:sz w:val="28"/>
        </w:rPr>
      </w:pPr>
      <w:r>
        <w:rPr>
          <w:sz w:val="28"/>
        </w:rPr>
        <w:t xml:space="preserve">                                                                                        от__.__.2023   №____</w:t>
      </w:r>
    </w:p>
    <w:p w:rsidR="00AE1E5C" w:rsidRDefault="00AE1E5C">
      <w:pPr>
        <w:spacing w:line="276" w:lineRule="auto"/>
        <w:ind w:right="2"/>
        <w:jc w:val="both"/>
        <w:rPr>
          <w:sz w:val="28"/>
        </w:rPr>
      </w:pPr>
    </w:p>
    <w:p w:rsidR="00AE1E5C" w:rsidRDefault="00AE1E5C">
      <w:pPr>
        <w:spacing w:line="276" w:lineRule="auto"/>
        <w:ind w:right="344"/>
        <w:jc w:val="both"/>
        <w:rPr>
          <w:sz w:val="28"/>
        </w:rPr>
      </w:pPr>
    </w:p>
    <w:p w:rsidR="00AE1E5C" w:rsidRDefault="00AE1E5C">
      <w:pPr>
        <w:spacing w:line="276" w:lineRule="auto"/>
        <w:ind w:right="344"/>
        <w:jc w:val="both"/>
        <w:rPr>
          <w:sz w:val="28"/>
        </w:rPr>
      </w:pPr>
    </w:p>
    <w:p w:rsidR="00AE1E5C" w:rsidRDefault="008D4E22">
      <w:pPr>
        <w:spacing w:line="276" w:lineRule="auto"/>
        <w:ind w:right="344"/>
        <w:jc w:val="center"/>
        <w:rPr>
          <w:sz w:val="28"/>
        </w:rPr>
      </w:pPr>
      <w:r>
        <w:rPr>
          <w:sz w:val="28"/>
        </w:rPr>
        <w:t>РЕГИСТРАЦИОННЫЙ ЛИСТ</w:t>
      </w:r>
      <w:r>
        <w:rPr>
          <w:sz w:val="28"/>
        </w:rPr>
        <w:br/>
        <w:t>по изучению общественного мнения при проведении общественных</w:t>
      </w:r>
      <w:r>
        <w:rPr>
          <w:sz w:val="28"/>
        </w:rPr>
        <w:br/>
        <w:t xml:space="preserve">обсуждений (в форме слушаний) по </w:t>
      </w:r>
      <w:r>
        <w:rPr>
          <w:sz w:val="28"/>
        </w:rPr>
        <w:t>объекту государственной экологической экспертизы</w:t>
      </w:r>
      <w:r>
        <w:rPr>
          <w:sz w:val="28"/>
        </w:rPr>
        <w:br/>
        <w:t>«___» _____________ 20__ №_____</w:t>
      </w:r>
    </w:p>
    <w:p w:rsidR="00AE1E5C" w:rsidRDefault="00AE1E5C">
      <w:pPr>
        <w:spacing w:line="276" w:lineRule="auto"/>
        <w:ind w:right="344"/>
        <w:jc w:val="center"/>
        <w:rPr>
          <w:sz w:val="28"/>
        </w:rPr>
      </w:pPr>
    </w:p>
    <w:p w:rsidR="00AE1E5C" w:rsidRDefault="008D4E22">
      <w:pPr>
        <w:spacing w:line="276" w:lineRule="auto"/>
        <w:ind w:right="2"/>
        <w:rPr>
          <w:sz w:val="28"/>
        </w:rPr>
      </w:pPr>
      <w:r>
        <w:rPr>
          <w:sz w:val="28"/>
        </w:rPr>
        <w:t>1. Наименование объекта общественных слушаний: _____________________</w:t>
      </w:r>
    </w:p>
    <w:p w:rsidR="00AE1E5C" w:rsidRDefault="008D4E22">
      <w:pPr>
        <w:spacing w:line="276" w:lineRule="auto"/>
        <w:ind w:right="2"/>
        <w:rPr>
          <w:sz w:val="28"/>
        </w:rPr>
      </w:pPr>
      <w:r>
        <w:rPr>
          <w:sz w:val="28"/>
        </w:rPr>
        <w:t xml:space="preserve">2.Тема выступления:________________________________________________ </w:t>
      </w:r>
    </w:p>
    <w:p w:rsidR="00AE1E5C" w:rsidRDefault="008D4E22">
      <w:pPr>
        <w:spacing w:line="276" w:lineRule="auto"/>
        <w:ind w:right="2"/>
        <w:rPr>
          <w:sz w:val="28"/>
        </w:rPr>
      </w:pPr>
      <w:r>
        <w:rPr>
          <w:sz w:val="28"/>
        </w:rPr>
        <w:t xml:space="preserve">3. Дата, место проведения </w:t>
      </w:r>
      <w:r>
        <w:rPr>
          <w:sz w:val="28"/>
        </w:rPr>
        <w:t>общественных слушаний: ____________________</w:t>
      </w:r>
    </w:p>
    <w:p w:rsidR="00AE1E5C" w:rsidRDefault="008D4E22">
      <w:pPr>
        <w:spacing w:line="276" w:lineRule="auto"/>
        <w:ind w:right="2"/>
        <w:rPr>
          <w:sz w:val="28"/>
        </w:rPr>
      </w:pPr>
      <w:r>
        <w:rPr>
          <w:sz w:val="28"/>
        </w:rPr>
        <w:t>4. Информация об участнике общественных слушаний: ___________________</w:t>
      </w:r>
    </w:p>
    <w:p w:rsidR="00AE1E5C" w:rsidRDefault="00AE1E5C">
      <w:pPr>
        <w:spacing w:line="276" w:lineRule="auto"/>
        <w:ind w:right="344"/>
        <w:jc w:val="both"/>
        <w:rPr>
          <w:sz w:val="28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554"/>
        <w:gridCol w:w="2907"/>
        <w:gridCol w:w="2325"/>
        <w:gridCol w:w="2035"/>
      </w:tblGrid>
      <w:tr w:rsidR="00AE1E5C">
        <w:trPr>
          <w:trHeight w:val="3811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E5C" w:rsidRDefault="008D4E22">
            <w:pPr>
              <w:spacing w:line="276" w:lineRule="auto"/>
              <w:ind w:right="3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E5C" w:rsidRDefault="008D4E22">
            <w:pPr>
              <w:spacing w:line="276" w:lineRule="auto"/>
              <w:ind w:right="344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  <w:p w:rsidR="00AE1E5C" w:rsidRDefault="00AE1E5C">
            <w:pPr>
              <w:spacing w:line="276" w:lineRule="auto"/>
              <w:ind w:right="344"/>
              <w:jc w:val="center"/>
              <w:rPr>
                <w:sz w:val="28"/>
              </w:rPr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E5C" w:rsidRDefault="008D4E22">
            <w:pPr>
              <w:spacing w:line="276" w:lineRule="auto"/>
              <w:ind w:right="34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Адрес, телефон (для физических лиц-адрес места жительства и телефон, для представителей организации-адрес места нахождения и телеф</w:t>
            </w:r>
            <w:r>
              <w:rPr>
                <w:sz w:val="28"/>
              </w:rPr>
              <w:t>он организации)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E5C" w:rsidRDefault="008D4E22">
            <w:pPr>
              <w:spacing w:line="276" w:lineRule="auto"/>
              <w:ind w:right="3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Наименование организации,  ФИО представителя </w:t>
            </w:r>
          </w:p>
          <w:p w:rsidR="00AE1E5C" w:rsidRDefault="008D4E22">
            <w:pPr>
              <w:spacing w:line="276" w:lineRule="auto"/>
              <w:ind w:right="34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  <w:p w:rsidR="00AE1E5C" w:rsidRDefault="00AE1E5C">
            <w:pPr>
              <w:spacing w:line="276" w:lineRule="auto"/>
              <w:ind w:right="344"/>
              <w:jc w:val="center"/>
              <w:rPr>
                <w:sz w:val="28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E5C" w:rsidRDefault="008D4E22">
            <w:pPr>
              <w:spacing w:line="276" w:lineRule="auto"/>
              <w:ind w:right="344"/>
              <w:jc w:val="center"/>
              <w:rPr>
                <w:sz w:val="28"/>
              </w:rPr>
            </w:pPr>
            <w:r>
              <w:rPr>
                <w:sz w:val="28"/>
              </w:rPr>
              <w:t>Подпись, согласие на обработку персональных данных</w:t>
            </w:r>
          </w:p>
        </w:tc>
      </w:tr>
      <w:tr w:rsidR="00AE1E5C">
        <w:trPr>
          <w:trHeight w:val="1498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E5C" w:rsidRDefault="008D4E22">
            <w:pPr>
              <w:spacing w:line="276" w:lineRule="auto"/>
              <w:ind w:right="3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E5C" w:rsidRDefault="00AE1E5C">
            <w:pPr>
              <w:spacing w:line="276" w:lineRule="auto"/>
              <w:ind w:right="344"/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E5C" w:rsidRDefault="00AE1E5C">
            <w:pPr>
              <w:spacing w:line="276" w:lineRule="auto"/>
              <w:ind w:right="344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E5C" w:rsidRDefault="00AE1E5C">
            <w:pPr>
              <w:spacing w:line="276" w:lineRule="auto"/>
              <w:ind w:right="344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E5C" w:rsidRDefault="008D4E22">
            <w:pPr>
              <w:spacing w:line="276" w:lineRule="auto"/>
              <w:ind w:right="344"/>
            </w:pPr>
            <w:r>
              <w:t xml:space="preserve">     </w:t>
            </w:r>
          </w:p>
          <w:p w:rsidR="00AE1E5C" w:rsidRDefault="00AE1E5C">
            <w:pPr>
              <w:spacing w:line="276" w:lineRule="auto"/>
              <w:ind w:right="344"/>
            </w:pPr>
          </w:p>
          <w:p w:rsidR="00AE1E5C" w:rsidRDefault="00AE1E5C">
            <w:pPr>
              <w:spacing w:line="276" w:lineRule="auto"/>
              <w:ind w:right="344"/>
            </w:pPr>
          </w:p>
          <w:p w:rsidR="00AE1E5C" w:rsidRDefault="00AE1E5C">
            <w:pPr>
              <w:spacing w:line="276" w:lineRule="auto"/>
              <w:ind w:right="344"/>
            </w:pPr>
          </w:p>
          <w:p w:rsidR="00AE1E5C" w:rsidRDefault="00AE1E5C">
            <w:pPr>
              <w:spacing w:line="276" w:lineRule="auto"/>
              <w:ind w:right="344"/>
            </w:pPr>
          </w:p>
        </w:tc>
      </w:tr>
    </w:tbl>
    <w:p w:rsidR="00AE1E5C" w:rsidRDefault="00AE1E5C">
      <w:pPr>
        <w:spacing w:line="276" w:lineRule="auto"/>
        <w:ind w:right="344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p w:rsidR="00AE1E5C" w:rsidRDefault="00AE1E5C">
      <w:pPr>
        <w:spacing w:line="276" w:lineRule="auto"/>
        <w:jc w:val="both"/>
        <w:rPr>
          <w:sz w:val="28"/>
        </w:rPr>
      </w:pPr>
    </w:p>
    <w:sectPr w:rsidR="00AE1E5C">
      <w:footerReference w:type="default" r:id="rId26"/>
      <w:pgSz w:w="11908" w:h="16848"/>
      <w:pgMar w:top="1134" w:right="850" w:bottom="1134" w:left="141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E22" w:rsidRDefault="008D4E22">
      <w:r>
        <w:separator/>
      </w:r>
    </w:p>
  </w:endnote>
  <w:endnote w:type="continuationSeparator" w:id="0">
    <w:p w:rsidR="008D4E22" w:rsidRDefault="008D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E5C" w:rsidRDefault="008D4E22">
    <w:pPr>
      <w:framePr w:wrap="around" w:vAnchor="text" w:hAnchor="margin" w:xAlign="right" w:y="1"/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 w:rsidR="002F4125">
      <w:rPr>
        <w:rStyle w:val="a7"/>
      </w:rPr>
      <w:fldChar w:fldCharType="separate"/>
    </w:r>
    <w:r w:rsidR="002F4125">
      <w:rPr>
        <w:rStyle w:val="a7"/>
        <w:noProof/>
      </w:rPr>
      <w:t>2</w:t>
    </w:r>
    <w:r>
      <w:rPr>
        <w:rStyle w:val="a7"/>
      </w:rPr>
      <w:fldChar w:fldCharType="end"/>
    </w:r>
  </w:p>
  <w:p w:rsidR="00AE1E5C" w:rsidRDefault="00AE1E5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E22" w:rsidRDefault="008D4E22">
      <w:r>
        <w:separator/>
      </w:r>
    </w:p>
  </w:footnote>
  <w:footnote w:type="continuationSeparator" w:id="0">
    <w:p w:rsidR="008D4E22" w:rsidRDefault="008D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A5FF2"/>
    <w:multiLevelType w:val="multilevel"/>
    <w:tmpl w:val="23DC1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E1E5C"/>
    <w:rsid w:val="002F4125"/>
    <w:rsid w:val="008D4E22"/>
    <w:rsid w:val="00A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2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709"/>
      <w:jc w:val="right"/>
      <w:outlineLvl w:val="3"/>
    </w:pPr>
    <w:rPr>
      <w:b/>
      <w:i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Body Text Indent 2"/>
    <w:basedOn w:val="a"/>
    <w:link w:val="22"/>
    <w:pPr>
      <w:ind w:firstLine="720"/>
      <w:jc w:val="both"/>
    </w:pPr>
    <w:rPr>
      <w:sz w:val="25"/>
    </w:rPr>
  </w:style>
  <w:style w:type="character" w:customStyle="1" w:styleId="22">
    <w:name w:val="Основной текст с отступом 2 Знак"/>
    <w:basedOn w:val="1"/>
    <w:link w:val="21"/>
    <w:rPr>
      <w:sz w:val="25"/>
    </w:rPr>
  </w:style>
  <w:style w:type="paragraph" w:customStyle="1" w:styleId="S">
    <w:name w:val="S_Обычный"/>
    <w:basedOn w:val="a"/>
    <w:link w:val="S0"/>
    <w:pPr>
      <w:spacing w:line="360" w:lineRule="auto"/>
      <w:ind w:firstLine="709"/>
      <w:jc w:val="both"/>
    </w:pPr>
  </w:style>
  <w:style w:type="character" w:customStyle="1" w:styleId="S0">
    <w:name w:val="S_Обычный"/>
    <w:basedOn w:val="1"/>
    <w:link w:val="S"/>
    <w:rPr>
      <w:sz w:val="24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ind w:right="57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character" w:customStyle="1" w:styleId="30">
    <w:name w:val="Заголовок 3 Знак"/>
    <w:basedOn w:val="1"/>
    <w:link w:val="3"/>
    <w:rPr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paragraph" w:styleId="25">
    <w:name w:val="Body Text 2"/>
    <w:basedOn w:val="a"/>
    <w:link w:val="26"/>
    <w:pPr>
      <w:tabs>
        <w:tab w:val="left" w:pos="4320"/>
        <w:tab w:val="left" w:pos="4500"/>
      </w:tabs>
      <w:ind w:right="5111"/>
    </w:pPr>
  </w:style>
  <w:style w:type="character" w:customStyle="1" w:styleId="26">
    <w:name w:val="Основной текст 2 Знак"/>
    <w:basedOn w:val="1"/>
    <w:link w:val="2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8">
    <w:name w:val="Body Text Indent"/>
    <w:basedOn w:val="a"/>
    <w:link w:val="a9"/>
    <w:pPr>
      <w:ind w:firstLine="709"/>
      <w:jc w:val="both"/>
    </w:pPr>
  </w:style>
  <w:style w:type="character" w:customStyle="1" w:styleId="a9">
    <w:name w:val="Основной текст с отступом Знак"/>
    <w:basedOn w:val="1"/>
    <w:link w:val="a8"/>
    <w:rPr>
      <w:color w:val="000000"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  <w:rPr>
      <w:sz w:val="20"/>
    </w:rPr>
  </w:style>
  <w:style w:type="character" w:customStyle="1" w:styleId="ab">
    <w:name w:val="Верхний колонтитул Знак"/>
    <w:basedOn w:val="1"/>
    <w:link w:val="aa"/>
    <w:rPr>
      <w:sz w:val="20"/>
    </w:rPr>
  </w:style>
  <w:style w:type="character" w:customStyle="1" w:styleId="50">
    <w:name w:val="Заголовок 5 Знак"/>
    <w:basedOn w:val="1"/>
    <w:link w:val="5"/>
    <w:rPr>
      <w:i/>
      <w:color w:val="00000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28"/>
    </w:rPr>
  </w:style>
  <w:style w:type="paragraph" w:styleId="ac">
    <w:name w:val="Plain Text"/>
    <w:basedOn w:val="a"/>
    <w:link w:val="ad"/>
    <w:rPr>
      <w:rFonts w:ascii="Courier New" w:hAnsi="Courier New"/>
      <w:sz w:val="20"/>
    </w:rPr>
  </w:style>
  <w:style w:type="character" w:customStyle="1" w:styleId="ad">
    <w:name w:val="Текст Знак"/>
    <w:basedOn w:val="1"/>
    <w:link w:val="ac"/>
    <w:rPr>
      <w:rFonts w:ascii="Courier New" w:hAnsi="Courier New"/>
      <w:sz w:val="20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af1"/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33">
    <w:name w:val="Body Text Indent 3"/>
    <w:basedOn w:val="a"/>
    <w:link w:val="34"/>
    <w:pPr>
      <w:ind w:firstLine="720"/>
      <w:jc w:val="both"/>
    </w:pPr>
  </w:style>
  <w:style w:type="character" w:customStyle="1" w:styleId="34">
    <w:name w:val="Основной текст с отступом 3 Знак"/>
    <w:basedOn w:val="1"/>
    <w:link w:val="33"/>
    <w:rPr>
      <w:sz w:val="24"/>
    </w:rPr>
  </w:style>
  <w:style w:type="paragraph" w:styleId="af3">
    <w:name w:val="Title"/>
    <w:basedOn w:val="a"/>
    <w:link w:val="af4"/>
    <w:uiPriority w:val="10"/>
    <w:qFormat/>
    <w:pPr>
      <w:jc w:val="center"/>
    </w:pPr>
    <w:rPr>
      <w:b/>
      <w:sz w:val="28"/>
    </w:rPr>
  </w:style>
  <w:style w:type="character" w:customStyle="1" w:styleId="af4">
    <w:name w:val="Название Знак"/>
    <w:basedOn w:val="1"/>
    <w:link w:val="af3"/>
    <w:rPr>
      <w:b/>
      <w:sz w:val="28"/>
    </w:rPr>
  </w:style>
  <w:style w:type="character" w:customStyle="1" w:styleId="40">
    <w:name w:val="Заголовок 4 Знак"/>
    <w:basedOn w:val="1"/>
    <w:link w:val="4"/>
    <w:rPr>
      <w:b/>
      <w:i/>
      <w:color w:val="000000"/>
      <w:sz w:val="32"/>
    </w:rPr>
  </w:style>
  <w:style w:type="character" w:customStyle="1" w:styleId="20">
    <w:name w:val="Заголовок 2 Знак"/>
    <w:basedOn w:val="1"/>
    <w:link w:val="2"/>
    <w:rPr>
      <w:b/>
      <w:sz w:val="26"/>
    </w:rPr>
  </w:style>
  <w:style w:type="table" w:styleId="a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2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709"/>
      <w:jc w:val="right"/>
      <w:outlineLvl w:val="3"/>
    </w:pPr>
    <w:rPr>
      <w:b/>
      <w:i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Body Text Indent 2"/>
    <w:basedOn w:val="a"/>
    <w:link w:val="22"/>
    <w:pPr>
      <w:ind w:firstLine="720"/>
      <w:jc w:val="both"/>
    </w:pPr>
    <w:rPr>
      <w:sz w:val="25"/>
    </w:rPr>
  </w:style>
  <w:style w:type="character" w:customStyle="1" w:styleId="22">
    <w:name w:val="Основной текст с отступом 2 Знак"/>
    <w:basedOn w:val="1"/>
    <w:link w:val="21"/>
    <w:rPr>
      <w:sz w:val="25"/>
    </w:rPr>
  </w:style>
  <w:style w:type="paragraph" w:customStyle="1" w:styleId="S">
    <w:name w:val="S_Обычный"/>
    <w:basedOn w:val="a"/>
    <w:link w:val="S0"/>
    <w:pPr>
      <w:spacing w:line="360" w:lineRule="auto"/>
      <w:ind w:firstLine="709"/>
      <w:jc w:val="both"/>
    </w:pPr>
  </w:style>
  <w:style w:type="character" w:customStyle="1" w:styleId="S0">
    <w:name w:val="S_Обычный"/>
    <w:basedOn w:val="1"/>
    <w:link w:val="S"/>
    <w:rPr>
      <w:sz w:val="24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ind w:right="57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character" w:customStyle="1" w:styleId="30">
    <w:name w:val="Заголовок 3 Знак"/>
    <w:basedOn w:val="1"/>
    <w:link w:val="3"/>
    <w:rPr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paragraph" w:styleId="25">
    <w:name w:val="Body Text 2"/>
    <w:basedOn w:val="a"/>
    <w:link w:val="26"/>
    <w:pPr>
      <w:tabs>
        <w:tab w:val="left" w:pos="4320"/>
        <w:tab w:val="left" w:pos="4500"/>
      </w:tabs>
      <w:ind w:right="5111"/>
    </w:pPr>
  </w:style>
  <w:style w:type="character" w:customStyle="1" w:styleId="26">
    <w:name w:val="Основной текст 2 Знак"/>
    <w:basedOn w:val="1"/>
    <w:link w:val="2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8">
    <w:name w:val="Body Text Indent"/>
    <w:basedOn w:val="a"/>
    <w:link w:val="a9"/>
    <w:pPr>
      <w:ind w:firstLine="709"/>
      <w:jc w:val="both"/>
    </w:pPr>
  </w:style>
  <w:style w:type="character" w:customStyle="1" w:styleId="a9">
    <w:name w:val="Основной текст с отступом Знак"/>
    <w:basedOn w:val="1"/>
    <w:link w:val="a8"/>
    <w:rPr>
      <w:color w:val="000000"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  <w:rPr>
      <w:sz w:val="20"/>
    </w:rPr>
  </w:style>
  <w:style w:type="character" w:customStyle="1" w:styleId="ab">
    <w:name w:val="Верхний колонтитул Знак"/>
    <w:basedOn w:val="1"/>
    <w:link w:val="aa"/>
    <w:rPr>
      <w:sz w:val="20"/>
    </w:rPr>
  </w:style>
  <w:style w:type="character" w:customStyle="1" w:styleId="50">
    <w:name w:val="Заголовок 5 Знак"/>
    <w:basedOn w:val="1"/>
    <w:link w:val="5"/>
    <w:rPr>
      <w:i/>
      <w:color w:val="00000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28"/>
    </w:rPr>
  </w:style>
  <w:style w:type="paragraph" w:styleId="ac">
    <w:name w:val="Plain Text"/>
    <w:basedOn w:val="a"/>
    <w:link w:val="ad"/>
    <w:rPr>
      <w:rFonts w:ascii="Courier New" w:hAnsi="Courier New"/>
      <w:sz w:val="20"/>
    </w:rPr>
  </w:style>
  <w:style w:type="character" w:customStyle="1" w:styleId="ad">
    <w:name w:val="Текст Знак"/>
    <w:basedOn w:val="1"/>
    <w:link w:val="ac"/>
    <w:rPr>
      <w:rFonts w:ascii="Courier New" w:hAnsi="Courier New"/>
      <w:sz w:val="20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af1"/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33">
    <w:name w:val="Body Text Indent 3"/>
    <w:basedOn w:val="a"/>
    <w:link w:val="34"/>
    <w:pPr>
      <w:ind w:firstLine="720"/>
      <w:jc w:val="both"/>
    </w:pPr>
  </w:style>
  <w:style w:type="character" w:customStyle="1" w:styleId="34">
    <w:name w:val="Основной текст с отступом 3 Знак"/>
    <w:basedOn w:val="1"/>
    <w:link w:val="33"/>
    <w:rPr>
      <w:sz w:val="24"/>
    </w:rPr>
  </w:style>
  <w:style w:type="paragraph" w:styleId="af3">
    <w:name w:val="Title"/>
    <w:basedOn w:val="a"/>
    <w:link w:val="af4"/>
    <w:uiPriority w:val="10"/>
    <w:qFormat/>
    <w:pPr>
      <w:jc w:val="center"/>
    </w:pPr>
    <w:rPr>
      <w:b/>
      <w:sz w:val="28"/>
    </w:rPr>
  </w:style>
  <w:style w:type="character" w:customStyle="1" w:styleId="af4">
    <w:name w:val="Название Знак"/>
    <w:basedOn w:val="1"/>
    <w:link w:val="af3"/>
    <w:rPr>
      <w:b/>
      <w:sz w:val="28"/>
    </w:rPr>
  </w:style>
  <w:style w:type="character" w:customStyle="1" w:styleId="40">
    <w:name w:val="Заголовок 4 Знак"/>
    <w:basedOn w:val="1"/>
    <w:link w:val="4"/>
    <w:rPr>
      <w:b/>
      <w:i/>
      <w:color w:val="000000"/>
      <w:sz w:val="32"/>
    </w:rPr>
  </w:style>
  <w:style w:type="character" w:customStyle="1" w:styleId="20">
    <w:name w:val="Заголовок 2 Знак"/>
    <w:basedOn w:val="1"/>
    <w:link w:val="2"/>
    <w:rPr>
      <w:b/>
      <w:sz w:val="26"/>
    </w:rPr>
  </w:style>
  <w:style w:type="table" w:styleId="a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cntd.ru/document/573339130#64U0IK" TargetMode="External"/><Relationship Id="rId18" Type="http://schemas.openxmlformats.org/officeDocument/2006/relationships/hyperlink" Target="consultantplus://offline/ref=92AA0DC6B09BC7D9BB00D0C1EB25694EF9738440366BBCD42558C95F692C7E051991EB8725F09EB9DA6C9D36E4NEYDL&#1054;&#1073;&#1091;&#1090;&#1074;&#1077;&#1088;&#1078;&#1076;&#1077;&#1085;&#1080;&#1080;&#1090;&#1088;&#1077;&#1073;&#1086;&#1074;&#1072;&#1085;&#1080;&#1081;&#1082;&#1084;&#1072;&#1090;&#1077;&#1088;&#1080;&#1072;&#1083;&#1072;&#1084;&#1086;&#1094;&#1077;&#1085;&#1082;&#1080;&#1074;&#1086;&#1079;&#1076;&#1077;&#1081;&#1089;&#1090;&#1074;&#1080;&#1103;&#1085;&#1072;&#1086;&#1082;&#1088;&#1091;&#1078;&#1072;&#1102;&#1097;&#1091;&#1102;&#1089;&#1088;&#1077;&#1076;&#1091;(&#1047;&#1072;&#1088;&#1077;&#1075;&#1080;&#1089;&#1090;&#1088;&#1080;&#1088;&#1086;&#1074;&#1072;&#1085;&#1086;%20&#1074;%20&#1052;&#1080;&#1085;&#1102;&#1089;&#1090;&#1077;%20&#1056;&#1086;&#1089;&#1089;&#1080;&#1080;%2020.04.2021%20N%2063186)%7b&#1050;&#1086;&#1085;&#1089;&#1091;&#1083;&#1100;&#1090;&#1072;&#1085;&#1090;&#1055;&#1083;&#1102;&#1089;%7d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2AA0DC6B09BC7D9BB00D0C1EB25694EFE7A80443866BCD42558C95F692C7E051991EB8725F09EB9DA6C9D36E4NEYDL&#1054;&#1073;&#1101;&#1082;&#1086;&#1083;&#1086;&#1075;&#1080;&#1095;&#1077;&#1089;&#1082;&#1086;&#1081;&#1101;&#1082;&#1089;&#1087;&#1077;&#1088;&#1090;&#1080;&#1079;&#1077;%7b&#1050;&#1086;&#1085;&#1089;&#1091;&#1083;&#1100;&#1090;&#1072;&#1085;&#1090;&#1055;&#1083;&#1102;&#1089;%7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73339130#6580IP" TargetMode="External"/><Relationship Id="rId17" Type="http://schemas.openxmlformats.org/officeDocument/2006/relationships/hyperlink" Target="consultantplus://offline/ref=92AA0DC6B09BC7D9BB00D0C1EB25694EFE7A80443866BCD42558C95F692C7E051991EB8725F09EB9DA6C9D36E4NEYDL&#1054;&#1073;&#1101;&#1082;&#1086;&#1083;&#1086;&#1075;&#1080;&#1095;&#1077;&#1089;&#1082;&#1086;&#1081;&#1101;&#1082;&#1089;&#1087;&#1077;&#1088;&#1090;&#1080;&#1079;&#1077;%7b&#1050;&#1086;&#1085;&#1089;&#1091;&#1083;&#1100;&#1090;&#1072;&#1085;&#1090;&#1055;&#1083;&#1102;&#1089;%7d" TargetMode="External"/><Relationship Id="rId25" Type="http://schemas.openxmlformats.org/officeDocument/2006/relationships/hyperlink" Target="consultantplus://offline/ref=92AA0DC6B09BC7D9BB00D0C1EB25694EF9738440366BBCD42558C95F692C7E051991EB8725F09EB9DA6C9D36E4NEYDL&#1054;&#1073;&#1091;&#1090;&#1074;&#1077;&#1088;&#1078;&#1076;&#1077;&#1085;&#1080;&#1080;&#1090;&#1088;&#1077;&#1073;&#1086;&#1074;&#1072;&#1085;&#1080;&#1081;&#1082;&#1084;&#1072;&#1090;&#1077;&#1088;&#1080;&#1072;&#1083;&#1072;&#1084;&#1086;&#1094;&#1077;&#1085;&#1082;&#1080;&#1074;&#1086;&#1079;&#1076;&#1077;&#1081;&#1089;&#1090;&#1074;&#1080;&#1103;&#1085;&#1072;&#1086;&#1082;&#1088;&#1091;&#1078;&#1072;&#1102;&#1097;&#1091;&#1102;&#1089;&#1088;&#1077;&#1076;&#1091;(&#1047;&#1072;&#1088;&#1077;&#1075;&#1080;&#1089;&#1090;&#1088;&#1080;&#1088;&#1086;&#1074;&#1072;&#1085;&#1086;%20&#1074;%20&#1052;&#1080;&#1085;&#1102;&#1089;&#1090;&#1077;%20&#1056;&#1086;&#1089;&#1089;&#1080;&#1080;%2020.04.2021%20N%2063186)%7b&#1050;&#1086;&#1085;&#1089;&#1091;&#1083;&#1100;&#1090;&#1072;&#1085;&#1090;&#1055;&#1083;&#1102;&#1089;%7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2AA0DC6B09BC7D9BB00D0C1EB25694EFE7A84413D65BCD42558C95F692C7E051991EB8725F09EB9DA6C9D36E4NEYDL&#1054;&#1073;&#1086;&#1093;&#1088;&#1072;&#1085;&#1077;&#1086;&#1082;&#1088;&#1091;&#1078;&#1072;&#1102;&#1097;&#1077;&#1081;&#1089;&#1088;&#1077;&#1076;&#1099;%7b&#1050;&#1086;&#1085;&#1089;&#1091;&#1083;&#1100;&#1090;&#1072;&#1085;&#1090;&#1055;&#1083;&#1102;&#1089;%7d" TargetMode="External"/><Relationship Id="rId20" Type="http://schemas.openxmlformats.org/officeDocument/2006/relationships/hyperlink" Target="consultantplus://offline/ref=92AA0DC6B09BC7D9BB00D0C1EB25694EF9738440366BBCD42558C95F692C7E050B91B38B25F180BCD479CB67A2BAA338C4666A57A89A20DEN4Y5L&#1054;&#1073;&#1091;&#1090;&#1074;&#1077;&#1088;&#1078;&#1076;&#1077;&#1085;&#1080;&#1080;&#1090;&#1088;&#1077;&#1073;&#1086;&#1074;&#1072;&#1085;&#1080;&#1081;&#1082;&#1084;&#1072;&#1090;&#1077;&#1088;&#1080;&#1072;&#1083;&#1072;&#1084;&#1086;&#1094;&#1077;&#1085;&#1082;&#1080;&#1074;&#1086;&#1079;&#1076;&#1077;&#1081;&#1089;&#1090;&#1074;&#1080;&#1103;&#1085;&#1072;&#1086;&#1082;&#1088;&#1091;&#1078;&#1072;&#1102;&#1097;&#1091;&#1102;&#1089;&#1088;&#1077;&#1076;&#1091;(&#1047;&#1072;&#1088;&#1077;&#1075;&#1080;&#1089;&#1090;&#1088;&#1080;&#1088;&#1086;&#1074;&#1072;&#1085;&#1086;%20&#1074;%20&#1052;&#1080;&#1085;&#1102;&#1089;&#1090;&#1077;%20&#1056;&#1086;&#1089;&#1089;&#1080;&#1080;%2020.04.2021%20N%2063186)%7b&#1050;&#1086;&#1085;&#1089;&#1091;&#1083;&#1100;&#1090;&#1072;&#1085;&#1090;&#1055;&#1083;&#1102;&#1089;%7d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876063#7D20K3" TargetMode="External"/><Relationship Id="rId24" Type="http://schemas.openxmlformats.org/officeDocument/2006/relationships/hyperlink" Target="consultantplus://offline/ref=92AA0DC6B09BC7D9BB00D0C1EB25694EF9738F473661BCD42558C95F692C7E050B91B38B25F182BED479CB67A2BAA338C4666A57A89A20DEN4Y5L&#1054;&#1087;&#1077;&#1088;&#1089;&#1086;&#1085;&#1072;&#1083;&#1100;&#1085;&#1099;&#1093;&#1076;&#1072;&#1085;&#1085;&#1099;&#1093;%7b&#1050;&#1086;&#1085;&#1089;&#1091;&#1083;&#1100;&#1090;&#1072;&#1085;&#1090;&#1055;&#1083;&#1102;&#1089;%7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AA0DC6B09BC7D9BB00D0C1EB25694EFE7B834E3C60BCD42558C95F692C7E050B91B38B25F083BEDD79CB67A2BAA338C4666A57A89A20DEN4Y5L&#1054;&#1073;&#1086;&#1073;&#1097;&#1080;&#1093;&#1087;&#1088;&#1080;&#1085;&#1094;&#1080;&#1087;&#1072;&#1093;&#1086;&#1088;&#1075;&#1072;&#1085;&#1080;&#1079;&#1072;&#1094;&#1080;&#1080;&#1084;&#1077;&#1089;&#1090;&#1085;&#1086;&#1075;&#1086;&#1089;&#1072;&#1084;&#1086;&#1091;&#1087;&#1088;&#1072;&#1074;&#1083;&#1077;&#1085;&#1080;&#1103;&#1074;&#1056;&#1086;&#1089;&#1089;&#1080;&#1081;&#1089;&#1082;&#1086;&#1081;&#1060;&#1077;&#1076;&#1077;&#1088;&#1072;&#1094;&#1080;&#1080;%7b&#1050;&#1086;&#1085;&#1089;&#1091;&#1083;&#1100;&#1090;&#1072;&#1085;&#1090;&#1055;&#1083;&#1102;&#1089;%7d" TargetMode="External"/><Relationship Id="rId23" Type="http://schemas.openxmlformats.org/officeDocument/2006/relationships/hyperlink" Target="consultantplus://offline/ref=92AA0DC6B09BC7D9BB00D0C1EB25694EFE7A80443866BCD42558C95F692C7E051991EB8725F09EB9DA6C9D36E4NEYDL&#1054;&#1073;&#1101;&#1082;&#1086;&#1083;&#1086;&#1075;&#1080;&#1095;&#1077;&#1089;&#1082;&#1086;&#1081;&#1101;&#1082;&#1089;&#1087;&#1077;&#1088;&#1090;&#1080;&#1079;&#1077;%7b&#1050;&#1086;&#1085;&#1089;&#1091;&#1083;&#1100;&#1090;&#1072;&#1085;&#1090;&#1055;&#1083;&#1102;&#1089;%7d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cntd.ru/document/9014668#7D20K3" TargetMode="External"/><Relationship Id="rId19" Type="http://schemas.openxmlformats.org/officeDocument/2006/relationships/hyperlink" Target="consultantplus://offline/ref=92AA0DC6B09BC7D9BB00D0C1EB25694EFE7A80443866BCD42558C95F692C7E051991EB8725F09EB9DA6C9D36E4NEYDL&#1054;&#1073;&#1101;&#1082;&#1086;&#1083;&#1086;&#1075;&#1080;&#1095;&#1077;&#1089;&#1082;&#1086;&#1081;&#1101;&#1082;&#1089;&#1087;&#1077;&#1088;&#1090;&#1080;&#1079;&#1077;%7b&#1050;&#1086;&#1085;&#1089;&#1091;&#1083;&#1100;&#1090;&#1072;&#1085;&#1090;&#1055;&#1083;&#1102;&#1089;%7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8297" TargetMode="External"/><Relationship Id="rId14" Type="http://schemas.openxmlformats.org/officeDocument/2006/relationships/hyperlink" Target="consultantplus://offline/ref=92AA0DC6B09BC7D9BB00D0C1EB25694EF87381433434EBD6740DC75A617C24151DD8BE8B3BF186A7DE729DN3Y4L&#1056;&#1086;&#1089;&#1089;&#1080;&#1081;&#1089;&#1082;&#1086;&#1081;&#1060;&#1077;&#1076;&#1077;&#1088;&#1072;&#1094;&#1080;&#1080;(&#1087;&#1088;&#1080;&#1085;&#1103;&#1090;&#1072;%20&#1074;&#1089;&#1077;&#1085;&#1072;&#1088;&#1086;&#1076;&#1085;&#1099;&#1084;%20&#1075;&#1086;&#1083;&#1086;&#1089;&#1086;&#1074;&#1072;&#1085;&#1080;&#1077;&#1084;%2012.12.1993%20&#1089;%20&#1080;&#1079;&#1084;&#1077;&#1085;&#1077;&#1085;&#1080;&#1103;&#1084;&#1080;,%20&#1086;&#1076;&#1086;&#1073;&#1088;&#1077;&#1085;&#1085;&#1099;&#1084;&#1080;%20&#1074;%20&#1093;&#1086;&#1076;&#1077;%20&#1086;&#1073;&#1097;&#1077;&#1088;&#1086;&#1089;&#1089;&#1080;&#1081;&#1089;&#1082;&#1086;&#1075;&#1086;%20&#1075;&#1086;&#1083;&#1086;&#1089;&#1086;&#1074;&#1072;&#1085;&#1080;&#1103;%2001.07.2020)%7b&#1050;&#1086;&#1085;&#1089;&#1091;&#1083;&#1100;&#1090;&#1072;&#1085;&#1090;&#1055;&#1083;&#1102;&#1089;%7d" TargetMode="External"/><Relationship Id="rId22" Type="http://schemas.openxmlformats.org/officeDocument/2006/relationships/hyperlink" Target="consultantplus://offline/ref=92AA0DC6B09BC7D9BB00D0C1EB25694EF9738440366BBCD42558C95F692C7E050B91B38B25F180BCDB79CB67A2BAA338C4666A57A89A20DEN4Y5L&#1054;&#1073;&#1091;&#1090;&#1074;&#1077;&#1088;&#1078;&#1076;&#1077;&#1085;&#1080;&#1080;&#1090;&#1088;&#1077;&#1073;&#1086;&#1074;&#1072;&#1085;&#1080;&#1081;&#1082;&#1084;&#1072;&#1090;&#1077;&#1088;&#1080;&#1072;&#1083;&#1072;&#1084;&#1086;&#1094;&#1077;&#1085;&#1082;&#1080;&#1074;&#1086;&#1079;&#1076;&#1077;&#1081;&#1089;&#1090;&#1074;&#1080;&#1103;&#1085;&#1072;&#1086;&#1082;&#1088;&#1091;&#1078;&#1072;&#1102;&#1097;&#1091;&#1102;&#1089;&#1088;&#1077;&#1076;&#1091;(&#1047;&#1072;&#1088;&#1077;&#1075;&#1080;&#1089;&#1090;&#1088;&#1080;&#1088;&#1086;&#1074;&#1072;&#1085;&#1086;%20&#1074;%20&#1052;&#1080;&#1085;&#1102;&#1089;&#1090;&#1077;%20&#1056;&#1086;&#1089;&#1089;&#1080;&#1080;%2020.04.2021%20N%2063186)%7b&#1050;&#1086;&#1085;&#1089;&#1091;&#1083;&#1100;&#1090;&#1072;&#1085;&#1090;&#1055;&#1083;&#1102;&#1089;%7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6032</Words>
  <Characters>34385</Characters>
  <Application>Microsoft Office Word</Application>
  <DocSecurity>0</DocSecurity>
  <Lines>286</Lines>
  <Paragraphs>80</Paragraphs>
  <ScaleCrop>false</ScaleCrop>
  <Company>SPecialiST RePack</Company>
  <LinksUpToDate>false</LinksUpToDate>
  <CharactersWithSpaces>40337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K7-5</cp:lastModifiedBy>
  <cp:revision>2</cp:revision>
  <dcterms:created xsi:type="dcterms:W3CDTF">2023-07-27T07:23:00Z</dcterms:created>
  <dcterms:modified xsi:type="dcterms:W3CDTF">2023-07-27T07:24:00Z</dcterms:modified>
</cp:coreProperties>
</file>