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8A5" w:rsidRDefault="00FD6662" w:rsidP="004C1FD2">
      <w:pPr>
        <w:widowControl w:val="0"/>
        <w:jc w:val="center"/>
        <w:rPr>
          <w:rFonts w:ascii="Times New Roman" w:eastAsia="SimHei" w:hAnsi="Times New Roman"/>
          <w:sz w:val="24"/>
        </w:rPr>
      </w:pPr>
      <w:r w:rsidRPr="00825E93">
        <w:rPr>
          <w:rFonts w:ascii="Times New Roman" w:eastAsia="SimHei" w:hAnsi="Times New Roman"/>
          <w:noProof/>
          <w:sz w:val="24"/>
        </w:rPr>
        <w:drawing>
          <wp:inline distT="0" distB="0" distL="114300" distR="114300" wp14:anchorId="0D732DE6" wp14:editId="16B48F1F">
            <wp:extent cx="704215" cy="913765"/>
            <wp:effectExtent l="0" t="0" r="635" b="63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rcRect/>
                    <a:stretch>
                      <a:fillRect/>
                    </a:stretch>
                  </pic:blipFill>
                  <pic:spPr>
                    <a:xfrm>
                      <a:off x="0" y="0"/>
                      <a:ext cx="704596" cy="914273"/>
                    </a:xfrm>
                    <a:prstGeom prst="rect">
                      <a:avLst/>
                    </a:prstGeom>
                  </pic:spPr>
                </pic:pic>
              </a:graphicData>
            </a:graphic>
          </wp:inline>
        </w:drawing>
      </w:r>
    </w:p>
    <w:p w:rsidR="00E14C8D" w:rsidRPr="00825E93" w:rsidRDefault="00E14C8D" w:rsidP="004C1FD2">
      <w:pPr>
        <w:widowControl w:val="0"/>
        <w:jc w:val="center"/>
        <w:rPr>
          <w:rFonts w:ascii="Times New Roman" w:eastAsia="SimHei" w:hAnsi="Times New Roman"/>
          <w:sz w:val="24"/>
        </w:rPr>
      </w:pPr>
    </w:p>
    <w:p w:rsidR="003078A5" w:rsidRPr="00825E93" w:rsidRDefault="00FD6662">
      <w:pPr>
        <w:widowControl w:val="0"/>
        <w:jc w:val="center"/>
        <w:rPr>
          <w:rFonts w:ascii="Times New Roman" w:eastAsia="SimHei" w:hAnsi="Times New Roman"/>
        </w:rPr>
      </w:pPr>
      <w:r w:rsidRPr="00825E93">
        <w:rPr>
          <w:rFonts w:ascii="Times New Roman" w:eastAsia="SimHei" w:hAnsi="Times New Roman"/>
        </w:rPr>
        <w:t xml:space="preserve">РОССИЙСКАЯ  ФЕДЕРАЦИЯ                   </w:t>
      </w:r>
    </w:p>
    <w:p w:rsidR="003078A5" w:rsidRPr="00825E93" w:rsidRDefault="00FD6662">
      <w:pPr>
        <w:widowControl w:val="0"/>
        <w:jc w:val="center"/>
        <w:rPr>
          <w:rFonts w:ascii="Times New Roman" w:eastAsia="SimHei" w:hAnsi="Times New Roman"/>
        </w:rPr>
      </w:pPr>
      <w:r w:rsidRPr="00825E93">
        <w:rPr>
          <w:rFonts w:ascii="Times New Roman" w:eastAsia="SimHei" w:hAnsi="Times New Roman"/>
        </w:rPr>
        <w:t xml:space="preserve">РОСТОВСКАЯ  ОБЛАСТЬ </w:t>
      </w:r>
    </w:p>
    <w:p w:rsidR="003078A5" w:rsidRPr="00825E93" w:rsidRDefault="00FD6662">
      <w:pPr>
        <w:widowControl w:val="0"/>
        <w:jc w:val="center"/>
        <w:rPr>
          <w:rFonts w:ascii="Times New Roman" w:eastAsia="SimHei" w:hAnsi="Times New Roman"/>
        </w:rPr>
      </w:pPr>
      <w:r w:rsidRPr="00825E93">
        <w:rPr>
          <w:rFonts w:ascii="Times New Roman" w:eastAsia="SimHei" w:hAnsi="Times New Roman"/>
        </w:rPr>
        <w:t xml:space="preserve">МУНИЦИПАЛЬНОЕ ОБРАЗОВАНИЕ «ОБЛИВСКИЙ РАЙОН» </w:t>
      </w:r>
    </w:p>
    <w:p w:rsidR="003078A5" w:rsidRPr="00825E93" w:rsidRDefault="00FD6662">
      <w:pPr>
        <w:widowControl w:val="0"/>
        <w:jc w:val="center"/>
        <w:rPr>
          <w:rFonts w:ascii="Times New Roman" w:eastAsia="SimHei" w:hAnsi="Times New Roman"/>
        </w:rPr>
      </w:pPr>
      <w:r w:rsidRPr="00825E93">
        <w:rPr>
          <w:rFonts w:ascii="Times New Roman" w:eastAsia="SimHei" w:hAnsi="Times New Roman"/>
        </w:rPr>
        <w:t xml:space="preserve">АДМИНИСТРАЦИЯ ОБЛИВСКОГО  РАЙОНА </w:t>
      </w:r>
    </w:p>
    <w:p w:rsidR="003078A5" w:rsidRPr="00825E93" w:rsidRDefault="003078A5">
      <w:pPr>
        <w:widowControl w:val="0"/>
        <w:jc w:val="center"/>
        <w:rPr>
          <w:rFonts w:ascii="Times New Roman" w:eastAsia="SimHei" w:hAnsi="Times New Roman"/>
        </w:rPr>
      </w:pPr>
    </w:p>
    <w:p w:rsidR="003078A5" w:rsidRDefault="00FD6662">
      <w:pPr>
        <w:widowControl w:val="0"/>
        <w:jc w:val="center"/>
        <w:rPr>
          <w:rFonts w:ascii="Times New Roman" w:eastAsia="SimHei" w:hAnsi="Times New Roman"/>
        </w:rPr>
      </w:pPr>
      <w:r w:rsidRPr="00825E93">
        <w:rPr>
          <w:rFonts w:ascii="Times New Roman" w:eastAsia="SimHei" w:hAnsi="Times New Roman"/>
        </w:rPr>
        <w:t>ПОСТАНОВЛЕНИЕ</w:t>
      </w:r>
    </w:p>
    <w:p w:rsidR="00E14C8D" w:rsidRPr="00825E93" w:rsidRDefault="00E14C8D">
      <w:pPr>
        <w:widowControl w:val="0"/>
        <w:jc w:val="center"/>
        <w:rPr>
          <w:rFonts w:ascii="Times New Roman" w:eastAsia="SimHei" w:hAnsi="Times New Roman"/>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6"/>
        <w:gridCol w:w="3288"/>
        <w:gridCol w:w="3318"/>
      </w:tblGrid>
      <w:tr w:rsidR="00825E93" w:rsidTr="00825E93">
        <w:tc>
          <w:tcPr>
            <w:tcW w:w="3379" w:type="dxa"/>
          </w:tcPr>
          <w:p w:rsidR="00825E93" w:rsidRDefault="004D4297" w:rsidP="004D4297">
            <w:pPr>
              <w:tabs>
                <w:tab w:val="left" w:pos="709"/>
              </w:tabs>
              <w:rPr>
                <w:rFonts w:ascii="Times New Roman" w:eastAsia="SimHei" w:hAnsi="Times New Roman"/>
              </w:rPr>
            </w:pPr>
            <w:r>
              <w:rPr>
                <w:rFonts w:ascii="Times New Roman" w:eastAsia="SimHei" w:hAnsi="Times New Roman"/>
              </w:rPr>
              <w:t>30</w:t>
            </w:r>
            <w:r w:rsidR="00825E93" w:rsidRPr="00825E93">
              <w:rPr>
                <w:rFonts w:ascii="Times New Roman" w:eastAsia="SimHei" w:hAnsi="Times New Roman"/>
              </w:rPr>
              <w:t>.</w:t>
            </w:r>
            <w:r>
              <w:rPr>
                <w:rFonts w:ascii="Times New Roman" w:eastAsia="SimHei" w:hAnsi="Times New Roman"/>
              </w:rPr>
              <w:t>12</w:t>
            </w:r>
            <w:r w:rsidR="00825E93" w:rsidRPr="00825E93">
              <w:rPr>
                <w:rFonts w:ascii="Times New Roman" w:eastAsia="SimHei" w:hAnsi="Times New Roman"/>
              </w:rPr>
              <w:t>.</w:t>
            </w:r>
            <w:r>
              <w:rPr>
                <w:rFonts w:ascii="Times New Roman" w:eastAsia="SimHei" w:hAnsi="Times New Roman"/>
              </w:rPr>
              <w:t>2025</w:t>
            </w:r>
            <w:bookmarkStart w:id="0" w:name="_GoBack"/>
            <w:bookmarkEnd w:id="0"/>
            <w:r w:rsidR="00825E93">
              <w:rPr>
                <w:rFonts w:ascii="Times New Roman" w:eastAsia="SimHei" w:hAnsi="Times New Roman"/>
              </w:rPr>
              <w:t xml:space="preserve">         </w:t>
            </w:r>
          </w:p>
        </w:tc>
        <w:tc>
          <w:tcPr>
            <w:tcW w:w="3379" w:type="dxa"/>
          </w:tcPr>
          <w:p w:rsidR="00825E93" w:rsidRDefault="004D4297" w:rsidP="00825E93">
            <w:pPr>
              <w:tabs>
                <w:tab w:val="left" w:pos="709"/>
              </w:tabs>
              <w:jc w:val="center"/>
              <w:rPr>
                <w:rFonts w:ascii="Times New Roman" w:eastAsia="SimHei" w:hAnsi="Times New Roman"/>
              </w:rPr>
            </w:pPr>
            <w:r>
              <w:rPr>
                <w:rFonts w:ascii="Times New Roman" w:eastAsia="SimHei" w:hAnsi="Times New Roman"/>
              </w:rPr>
              <w:t>№ 613</w:t>
            </w:r>
          </w:p>
        </w:tc>
        <w:tc>
          <w:tcPr>
            <w:tcW w:w="3380" w:type="dxa"/>
          </w:tcPr>
          <w:p w:rsidR="00825E93" w:rsidRDefault="00825E93" w:rsidP="00825E93">
            <w:pPr>
              <w:tabs>
                <w:tab w:val="left" w:pos="709"/>
              </w:tabs>
              <w:jc w:val="right"/>
              <w:rPr>
                <w:rFonts w:ascii="Times New Roman" w:eastAsia="SimHei" w:hAnsi="Times New Roman"/>
              </w:rPr>
            </w:pPr>
            <w:r w:rsidRPr="00825E93">
              <w:rPr>
                <w:rFonts w:ascii="Times New Roman" w:eastAsia="SimHei" w:hAnsi="Times New Roman"/>
              </w:rPr>
              <w:t>ст-ца Обливская</w:t>
            </w:r>
          </w:p>
        </w:tc>
      </w:tr>
    </w:tbl>
    <w:p w:rsidR="00825E93" w:rsidRDefault="00825E93">
      <w:pPr>
        <w:tabs>
          <w:tab w:val="left" w:pos="709"/>
        </w:tabs>
        <w:jc w:val="left"/>
        <w:rPr>
          <w:rFonts w:ascii="Times New Roman" w:eastAsia="SimHei" w:hAnsi="Times New Roman"/>
        </w:rPr>
      </w:pPr>
    </w:p>
    <w:p w:rsidR="003078A5" w:rsidRPr="00825E93" w:rsidRDefault="00FD6662">
      <w:pPr>
        <w:tabs>
          <w:tab w:val="left" w:pos="709"/>
        </w:tabs>
        <w:jc w:val="left"/>
        <w:rPr>
          <w:rFonts w:ascii="Times New Roman" w:eastAsia="SimHei" w:hAnsi="Times New Roman"/>
        </w:rPr>
      </w:pPr>
      <w:r w:rsidRPr="00825E93">
        <w:rPr>
          <w:rFonts w:ascii="Times New Roman" w:eastAsia="SimHei" w:hAnsi="Times New Roman"/>
        </w:rPr>
        <w:t>О внесении изменений в постановление</w:t>
      </w:r>
    </w:p>
    <w:p w:rsidR="003078A5" w:rsidRPr="00825E93" w:rsidRDefault="00FD6662">
      <w:pPr>
        <w:tabs>
          <w:tab w:val="left" w:pos="709"/>
        </w:tabs>
        <w:jc w:val="left"/>
        <w:rPr>
          <w:rFonts w:ascii="Times New Roman" w:eastAsia="SimHei" w:hAnsi="Times New Roman"/>
        </w:rPr>
      </w:pPr>
      <w:r w:rsidRPr="00825E93">
        <w:rPr>
          <w:rFonts w:ascii="Times New Roman" w:eastAsia="SimHei" w:hAnsi="Times New Roman"/>
        </w:rPr>
        <w:t xml:space="preserve">Администрации Обливского района </w:t>
      </w:r>
    </w:p>
    <w:p w:rsidR="00D1306F" w:rsidRPr="00825E93" w:rsidRDefault="00FD6662">
      <w:pPr>
        <w:tabs>
          <w:tab w:val="left" w:pos="709"/>
        </w:tabs>
        <w:jc w:val="left"/>
        <w:rPr>
          <w:szCs w:val="28"/>
        </w:rPr>
      </w:pPr>
      <w:r w:rsidRPr="00825E93">
        <w:rPr>
          <w:rFonts w:ascii="Times New Roman" w:eastAsia="SimHei" w:hAnsi="Times New Roman"/>
        </w:rPr>
        <w:t>от  29.11.2018 № 402</w:t>
      </w:r>
      <w:r w:rsidR="00D1306F" w:rsidRPr="00825E93">
        <w:rPr>
          <w:rFonts w:ascii="Times New Roman" w:eastAsia="SimHei" w:hAnsi="Times New Roman"/>
        </w:rPr>
        <w:t xml:space="preserve"> </w:t>
      </w:r>
      <w:r w:rsidR="00D1306F" w:rsidRPr="00825E93">
        <w:rPr>
          <w:szCs w:val="28"/>
        </w:rPr>
        <w:t>«Об утверждении</w:t>
      </w:r>
    </w:p>
    <w:p w:rsidR="00D1306F" w:rsidRPr="00825E93" w:rsidRDefault="00D1306F">
      <w:pPr>
        <w:tabs>
          <w:tab w:val="left" w:pos="709"/>
        </w:tabs>
        <w:jc w:val="left"/>
        <w:rPr>
          <w:szCs w:val="28"/>
        </w:rPr>
      </w:pPr>
      <w:r w:rsidRPr="00825E93">
        <w:rPr>
          <w:szCs w:val="28"/>
        </w:rPr>
        <w:t>муниципальной программы Обливского района</w:t>
      </w:r>
    </w:p>
    <w:p w:rsidR="003078A5" w:rsidRDefault="00D1306F">
      <w:pPr>
        <w:tabs>
          <w:tab w:val="left" w:pos="709"/>
        </w:tabs>
        <w:jc w:val="left"/>
        <w:rPr>
          <w:rFonts w:ascii="Times New Roman" w:eastAsia="SimHei" w:hAnsi="Times New Roman"/>
        </w:rPr>
      </w:pPr>
      <w:r w:rsidRPr="00825E93">
        <w:rPr>
          <w:szCs w:val="28"/>
        </w:rPr>
        <w:t>«Управление муниципальными финансами»</w:t>
      </w:r>
    </w:p>
    <w:p w:rsidR="00E14C8D" w:rsidRDefault="00E14C8D">
      <w:pPr>
        <w:tabs>
          <w:tab w:val="left" w:pos="709"/>
        </w:tabs>
        <w:jc w:val="left"/>
        <w:rPr>
          <w:rFonts w:ascii="Times New Roman" w:eastAsia="SimHei" w:hAnsi="Times New Roman"/>
        </w:rPr>
      </w:pPr>
    </w:p>
    <w:p w:rsidR="003078A5" w:rsidRPr="00825E93" w:rsidRDefault="00FD6662" w:rsidP="00DC6779">
      <w:pPr>
        <w:widowControl w:val="0"/>
        <w:tabs>
          <w:tab w:val="left" w:pos="0"/>
        </w:tabs>
        <w:ind w:firstLine="567"/>
        <w:rPr>
          <w:rFonts w:ascii="Times New Roman" w:eastAsia="SimHei" w:hAnsi="Times New Roman"/>
        </w:rPr>
      </w:pPr>
      <w:r w:rsidRPr="00825E93">
        <w:rPr>
          <w:rFonts w:ascii="Times New Roman" w:eastAsia="SimHei" w:hAnsi="Times New Roman"/>
        </w:rPr>
        <w:t>В</w:t>
      </w:r>
      <w:r w:rsidR="00D1306F" w:rsidRPr="00825E93">
        <w:rPr>
          <w:rFonts w:ascii="Times New Roman" w:eastAsia="SimHei" w:hAnsi="Times New Roman"/>
        </w:rPr>
        <w:t xml:space="preserve"> целях</w:t>
      </w:r>
      <w:r w:rsidR="00317679">
        <w:rPr>
          <w:rFonts w:ascii="Times New Roman" w:eastAsia="SimHei" w:hAnsi="Times New Roman"/>
        </w:rPr>
        <w:t xml:space="preserve"> оптимизации расходов и </w:t>
      </w:r>
      <w:r w:rsidR="00D1306F" w:rsidRPr="00825E93">
        <w:rPr>
          <w:rFonts w:ascii="Times New Roman" w:eastAsia="SimHei" w:hAnsi="Times New Roman"/>
        </w:rPr>
        <w:t>приведения правовых актов Обливского района в</w:t>
      </w:r>
      <w:r w:rsidRPr="00825E93">
        <w:rPr>
          <w:rFonts w:ascii="Times New Roman" w:eastAsia="SimHei" w:hAnsi="Times New Roman"/>
        </w:rPr>
        <w:t xml:space="preserve"> соответстви</w:t>
      </w:r>
      <w:r w:rsidR="00317679">
        <w:rPr>
          <w:rFonts w:ascii="Times New Roman" w:eastAsia="SimHei" w:hAnsi="Times New Roman"/>
        </w:rPr>
        <w:t>е</w:t>
      </w:r>
      <w:r w:rsidRPr="00825E93">
        <w:rPr>
          <w:rFonts w:ascii="Times New Roman" w:eastAsia="SimHei" w:hAnsi="Times New Roman"/>
        </w:rPr>
        <w:t xml:space="preserve"> с </w:t>
      </w:r>
      <w:r w:rsidR="00B47B4D" w:rsidRPr="00825E93">
        <w:rPr>
          <w:rFonts w:ascii="Times New Roman" w:eastAsia="SimHei" w:hAnsi="Times New Roman"/>
        </w:rPr>
        <w:t xml:space="preserve">действующим законодательством, </w:t>
      </w:r>
      <w:r w:rsidR="00055890" w:rsidRPr="00825E93">
        <w:rPr>
          <w:rFonts w:ascii="Times New Roman" w:eastAsia="SimHei" w:hAnsi="Times New Roman"/>
        </w:rPr>
        <w:t>Администраци</w:t>
      </w:r>
      <w:r w:rsidR="00055890">
        <w:rPr>
          <w:rFonts w:ascii="Times New Roman" w:eastAsia="SimHei" w:hAnsi="Times New Roman"/>
        </w:rPr>
        <w:t>я</w:t>
      </w:r>
      <w:r w:rsidR="00055890" w:rsidRPr="00825E93">
        <w:rPr>
          <w:rFonts w:ascii="Times New Roman" w:eastAsia="SimHei" w:hAnsi="Times New Roman"/>
        </w:rPr>
        <w:t xml:space="preserve"> Обливского района</w:t>
      </w:r>
      <w:r w:rsidR="00055890">
        <w:rPr>
          <w:rFonts w:ascii="Times New Roman" w:eastAsia="SimHei" w:hAnsi="Times New Roman"/>
        </w:rPr>
        <w:t xml:space="preserve"> </w:t>
      </w:r>
      <w:r w:rsidR="00055890" w:rsidRPr="00055890">
        <w:rPr>
          <w:rFonts w:ascii="Times New Roman" w:eastAsia="SimHei" w:hAnsi="Times New Roman"/>
          <w:b/>
        </w:rPr>
        <w:t>постановляет:</w:t>
      </w:r>
    </w:p>
    <w:p w:rsidR="00DC6779" w:rsidRDefault="00DC6779" w:rsidP="00DC6779">
      <w:pPr>
        <w:tabs>
          <w:tab w:val="left" w:pos="0"/>
        </w:tabs>
        <w:rPr>
          <w:rFonts w:ascii="Times New Roman" w:eastAsia="SimHei" w:hAnsi="Times New Roman"/>
        </w:rPr>
      </w:pPr>
    </w:p>
    <w:p w:rsidR="00825E93" w:rsidRDefault="00FD6662" w:rsidP="00DC6779">
      <w:pPr>
        <w:tabs>
          <w:tab w:val="left" w:pos="0"/>
        </w:tabs>
        <w:ind w:firstLine="567"/>
        <w:rPr>
          <w:rFonts w:ascii="Times New Roman" w:eastAsia="SimHei" w:hAnsi="Times New Roman"/>
        </w:rPr>
      </w:pPr>
      <w:r w:rsidRPr="00825E93">
        <w:rPr>
          <w:rFonts w:ascii="Times New Roman" w:eastAsia="SimHei" w:hAnsi="Times New Roman"/>
        </w:rPr>
        <w:t>1. Внести</w:t>
      </w:r>
      <w:r w:rsidR="00B47B4D" w:rsidRPr="00825E93">
        <w:rPr>
          <w:rFonts w:ascii="Times New Roman" w:eastAsia="SimHei" w:hAnsi="Times New Roman"/>
        </w:rPr>
        <w:t xml:space="preserve"> </w:t>
      </w:r>
      <w:r w:rsidRPr="00825E93">
        <w:rPr>
          <w:rFonts w:ascii="Times New Roman" w:eastAsia="SimHei" w:hAnsi="Times New Roman"/>
        </w:rPr>
        <w:t>в постановлени</w:t>
      </w:r>
      <w:r w:rsidR="00B47B4D" w:rsidRPr="00825E93">
        <w:rPr>
          <w:rFonts w:ascii="Times New Roman" w:eastAsia="SimHei" w:hAnsi="Times New Roman"/>
        </w:rPr>
        <w:t>е</w:t>
      </w:r>
      <w:r w:rsidRPr="00825E93">
        <w:rPr>
          <w:rFonts w:ascii="Times New Roman" w:eastAsia="SimHei" w:hAnsi="Times New Roman"/>
        </w:rPr>
        <w:t xml:space="preserve"> А</w:t>
      </w:r>
      <w:r w:rsidR="00B47B4D" w:rsidRPr="00825E93">
        <w:rPr>
          <w:rFonts w:ascii="Times New Roman" w:eastAsia="SimHei" w:hAnsi="Times New Roman"/>
        </w:rPr>
        <w:t xml:space="preserve">дминистрации Обливского района </w:t>
      </w:r>
      <w:r w:rsidRPr="00825E93">
        <w:rPr>
          <w:rFonts w:ascii="Times New Roman" w:eastAsia="SimHei" w:hAnsi="Times New Roman"/>
        </w:rPr>
        <w:t>от 29.11.2018 № 4</w:t>
      </w:r>
      <w:r w:rsidR="00641845" w:rsidRPr="00825E93">
        <w:rPr>
          <w:rFonts w:ascii="Times New Roman" w:eastAsia="SimHei" w:hAnsi="Times New Roman"/>
        </w:rPr>
        <w:t>02</w:t>
      </w:r>
      <w:r w:rsidRPr="00825E93">
        <w:rPr>
          <w:rFonts w:ascii="Times New Roman" w:eastAsia="SimHei" w:hAnsi="Times New Roman"/>
        </w:rPr>
        <w:t xml:space="preserve"> «Об утверждении муниципальной программы Обливского района «</w:t>
      </w:r>
      <w:r w:rsidR="00641845" w:rsidRPr="00825E93">
        <w:rPr>
          <w:szCs w:val="28"/>
        </w:rPr>
        <w:t>Управление муниципальными финансами</w:t>
      </w:r>
      <w:r w:rsidRPr="00825E93">
        <w:rPr>
          <w:rFonts w:ascii="Times New Roman" w:eastAsia="SimHei" w:hAnsi="Times New Roman"/>
        </w:rPr>
        <w:t>»</w:t>
      </w:r>
      <w:r w:rsidR="00B92D53">
        <w:rPr>
          <w:rFonts w:ascii="Times New Roman" w:eastAsia="SimHei" w:hAnsi="Times New Roman"/>
        </w:rPr>
        <w:t>» изменения</w:t>
      </w:r>
      <w:r w:rsidR="00B47B4D" w:rsidRPr="00825E93">
        <w:rPr>
          <w:rFonts w:ascii="Times New Roman" w:eastAsia="SimHei" w:hAnsi="Times New Roman"/>
        </w:rPr>
        <w:t xml:space="preserve">, </w:t>
      </w:r>
      <w:r w:rsidRPr="00825E93">
        <w:rPr>
          <w:rFonts w:ascii="Times New Roman" w:eastAsia="SimHei" w:hAnsi="Times New Roman"/>
        </w:rPr>
        <w:t xml:space="preserve">согласно приложению к </w:t>
      </w:r>
      <w:r w:rsidR="00B92D53">
        <w:rPr>
          <w:rFonts w:ascii="Times New Roman" w:eastAsia="SimHei" w:hAnsi="Times New Roman"/>
        </w:rPr>
        <w:t>данному</w:t>
      </w:r>
      <w:r w:rsidRPr="00825E93">
        <w:rPr>
          <w:rFonts w:ascii="Times New Roman" w:eastAsia="SimHei" w:hAnsi="Times New Roman"/>
        </w:rPr>
        <w:t xml:space="preserve"> постановлению.</w:t>
      </w:r>
    </w:p>
    <w:p w:rsidR="00DC6779" w:rsidRDefault="00DC6779" w:rsidP="00DC6779">
      <w:pPr>
        <w:tabs>
          <w:tab w:val="left" w:pos="0"/>
        </w:tabs>
        <w:ind w:firstLine="567"/>
        <w:rPr>
          <w:rFonts w:ascii="Times New Roman" w:eastAsia="SimHei" w:hAnsi="Times New Roman"/>
        </w:rPr>
      </w:pPr>
      <w:r>
        <w:rPr>
          <w:rFonts w:ascii="Times New Roman" w:eastAsia="SimHei" w:hAnsi="Times New Roman"/>
        </w:rPr>
        <w:t>2. Информационно-</w:t>
      </w:r>
      <w:r w:rsidRPr="00825E93">
        <w:rPr>
          <w:rFonts w:ascii="Times New Roman" w:eastAsia="SimHei" w:hAnsi="Times New Roman"/>
        </w:rPr>
        <w:t xml:space="preserve">аналитическому сектору Администрации Обливского района (Н.В. Юмогуловой) разместить </w:t>
      </w:r>
      <w:r>
        <w:rPr>
          <w:rFonts w:ascii="Times New Roman" w:eastAsia="SimHei" w:hAnsi="Times New Roman"/>
        </w:rPr>
        <w:t>данное</w:t>
      </w:r>
      <w:r w:rsidRPr="00825E93">
        <w:rPr>
          <w:rFonts w:ascii="Times New Roman" w:eastAsia="SimHei" w:hAnsi="Times New Roman"/>
        </w:rPr>
        <w:t xml:space="preserve"> постановление на официальном сайте Администрации Обливского района </w:t>
      </w:r>
      <w:r w:rsidRPr="00825E93">
        <w:rPr>
          <w:szCs w:val="28"/>
        </w:rPr>
        <w:t>в разделе «Программы».</w:t>
      </w:r>
    </w:p>
    <w:p w:rsidR="00E14C8D" w:rsidRDefault="00DC6779" w:rsidP="00DC6779">
      <w:pPr>
        <w:tabs>
          <w:tab w:val="left" w:pos="0"/>
          <w:tab w:val="left" w:pos="7405"/>
        </w:tabs>
        <w:ind w:firstLine="567"/>
        <w:rPr>
          <w:rFonts w:ascii="Times New Roman" w:eastAsia="SimHei" w:hAnsi="Times New Roman"/>
        </w:rPr>
      </w:pPr>
      <w:r>
        <w:rPr>
          <w:rFonts w:ascii="Times New Roman" w:eastAsia="SimHei" w:hAnsi="Times New Roman"/>
        </w:rPr>
        <w:t>3</w:t>
      </w:r>
      <w:r w:rsidR="00FD6662" w:rsidRPr="00825E93">
        <w:rPr>
          <w:rFonts w:ascii="Times New Roman" w:eastAsia="SimHei" w:hAnsi="Times New Roman"/>
        </w:rPr>
        <w:t>. Автономной некоммерческой организац</w:t>
      </w:r>
      <w:r>
        <w:rPr>
          <w:rFonts w:ascii="Times New Roman" w:eastAsia="SimHei" w:hAnsi="Times New Roman"/>
        </w:rPr>
        <w:t xml:space="preserve">ии «Редакция газеты «Авангард» </w:t>
      </w:r>
      <w:r w:rsidR="00FD6662" w:rsidRPr="00825E93">
        <w:rPr>
          <w:rFonts w:ascii="Times New Roman" w:eastAsia="SimHei" w:hAnsi="Times New Roman"/>
        </w:rPr>
        <w:t>(</w:t>
      </w:r>
      <w:r w:rsidR="00641845" w:rsidRPr="00825E93">
        <w:rPr>
          <w:rFonts w:ascii="Times New Roman" w:eastAsia="SimHei" w:hAnsi="Times New Roman"/>
        </w:rPr>
        <w:t xml:space="preserve">Е.А. </w:t>
      </w:r>
      <w:r w:rsidR="00FD6662" w:rsidRPr="00825E93">
        <w:rPr>
          <w:rFonts w:ascii="Times New Roman" w:eastAsia="SimHei" w:hAnsi="Times New Roman"/>
        </w:rPr>
        <w:t>Копаненко) опубликовать настоящее постановление.</w:t>
      </w:r>
    </w:p>
    <w:p w:rsidR="003078A5" w:rsidRDefault="00FD6662" w:rsidP="00C77233">
      <w:pPr>
        <w:widowControl w:val="0"/>
        <w:tabs>
          <w:tab w:val="left" w:pos="0"/>
        </w:tabs>
        <w:ind w:firstLine="567"/>
        <w:rPr>
          <w:rFonts w:ascii="Times New Roman" w:eastAsia="SimHei" w:hAnsi="Times New Roman"/>
        </w:rPr>
      </w:pPr>
      <w:r w:rsidRPr="00825E93">
        <w:rPr>
          <w:rFonts w:ascii="Times New Roman" w:eastAsia="SimHei" w:hAnsi="Times New Roman"/>
        </w:rPr>
        <w:t xml:space="preserve">4. </w:t>
      </w:r>
      <w:r w:rsidR="00C77233">
        <w:rPr>
          <w:rFonts w:ascii="Times New Roman" w:eastAsia="SimHei" w:hAnsi="Times New Roman"/>
        </w:rPr>
        <w:t>П</w:t>
      </w:r>
      <w:r w:rsidR="00DC1C45" w:rsidRPr="00825E93">
        <w:rPr>
          <w:rFonts w:ascii="Times New Roman" w:eastAsia="SimHei" w:hAnsi="Times New Roman"/>
        </w:rPr>
        <w:t xml:space="preserve">остановление вступает в силу </w:t>
      </w:r>
      <w:r w:rsidR="00C77233">
        <w:rPr>
          <w:rFonts w:ascii="Times New Roman" w:eastAsia="SimHei" w:hAnsi="Times New Roman"/>
        </w:rPr>
        <w:t>со дня его</w:t>
      </w:r>
      <w:r w:rsidR="00DC1C45" w:rsidRPr="00825E93">
        <w:rPr>
          <w:rFonts w:ascii="Times New Roman" w:eastAsia="SimHei" w:hAnsi="Times New Roman"/>
        </w:rPr>
        <w:t xml:space="preserve"> официального опубликования (обнародования)</w:t>
      </w:r>
      <w:r w:rsidR="00266EBA" w:rsidRPr="00825E93">
        <w:rPr>
          <w:rFonts w:ascii="Times New Roman" w:eastAsia="SimHei" w:hAnsi="Times New Roman"/>
        </w:rPr>
        <w:t>.</w:t>
      </w:r>
    </w:p>
    <w:p w:rsidR="003078A5" w:rsidRDefault="00FD6662" w:rsidP="00C77233">
      <w:pPr>
        <w:tabs>
          <w:tab w:val="left" w:pos="0"/>
        </w:tabs>
        <w:ind w:firstLine="567"/>
        <w:rPr>
          <w:rFonts w:ascii="Times New Roman" w:eastAsia="SimHei" w:hAnsi="Times New Roman"/>
        </w:rPr>
      </w:pPr>
      <w:r w:rsidRPr="00825E93">
        <w:rPr>
          <w:rFonts w:ascii="Times New Roman" w:eastAsia="SimHei" w:hAnsi="Times New Roman"/>
        </w:rPr>
        <w:t xml:space="preserve">5. Контроль за </w:t>
      </w:r>
      <w:r w:rsidR="00C77233">
        <w:rPr>
          <w:rFonts w:ascii="Times New Roman" w:eastAsia="SimHei" w:hAnsi="Times New Roman"/>
        </w:rPr>
        <w:t>выполнением</w:t>
      </w:r>
      <w:r w:rsidRPr="00825E93">
        <w:rPr>
          <w:rFonts w:ascii="Times New Roman" w:eastAsia="SimHei" w:hAnsi="Times New Roman"/>
        </w:rPr>
        <w:t xml:space="preserve"> постановления возложить на заместителя главы Администрации Обливского района </w:t>
      </w:r>
      <w:r w:rsidR="009C05AB" w:rsidRPr="00825E93">
        <w:rPr>
          <w:szCs w:val="28"/>
        </w:rPr>
        <w:t>по экономике и финансам О.Н. Куроедову.</w:t>
      </w:r>
    </w:p>
    <w:p w:rsidR="009C05AB" w:rsidRDefault="009C05AB">
      <w:pPr>
        <w:jc w:val="left"/>
        <w:rPr>
          <w:rFonts w:ascii="Times New Roman" w:eastAsia="SimHei" w:hAnsi="Times New Roman"/>
        </w:rPr>
      </w:pPr>
    </w:p>
    <w:p w:rsidR="00681FA1" w:rsidRPr="00825E93" w:rsidRDefault="00681FA1" w:rsidP="00681FA1">
      <w:pPr>
        <w:tabs>
          <w:tab w:val="left" w:pos="404"/>
          <w:tab w:val="left" w:pos="459"/>
          <w:tab w:val="left" w:pos="851"/>
          <w:tab w:val="left" w:pos="1080"/>
          <w:tab w:val="left" w:pos="7405"/>
        </w:tabs>
        <w:rPr>
          <w:rFonts w:ascii="Times New Roman" w:eastAsia="SimHei" w:hAnsi="Times New Roman"/>
        </w:rPr>
      </w:pPr>
      <w:r>
        <w:rPr>
          <w:rFonts w:ascii="Times New Roman" w:eastAsia="SimHei" w:hAnsi="Times New Roman"/>
        </w:rPr>
        <w:t xml:space="preserve">        </w:t>
      </w:r>
      <w:r w:rsidRPr="00825E93">
        <w:rPr>
          <w:rFonts w:ascii="Times New Roman" w:eastAsia="SimHei" w:hAnsi="Times New Roman"/>
        </w:rPr>
        <w:t xml:space="preserve">   </w:t>
      </w:r>
    </w:p>
    <w:p w:rsidR="00E14C8D" w:rsidRDefault="00681FA1" w:rsidP="00266EBA">
      <w:pPr>
        <w:tabs>
          <w:tab w:val="left" w:pos="404"/>
          <w:tab w:val="left" w:pos="459"/>
          <w:tab w:val="left" w:pos="851"/>
          <w:tab w:val="left" w:pos="1080"/>
          <w:tab w:val="left" w:pos="7405"/>
        </w:tabs>
        <w:rPr>
          <w:rFonts w:ascii="Times New Roman" w:eastAsia="SimHei" w:hAnsi="Times New Roman"/>
        </w:rPr>
      </w:pPr>
      <w:r w:rsidRPr="00825E93">
        <w:rPr>
          <w:rFonts w:ascii="Times New Roman" w:eastAsia="SimHei" w:hAnsi="Times New Roman"/>
        </w:rPr>
        <w:t xml:space="preserve">        </w:t>
      </w:r>
      <w:r>
        <w:rPr>
          <w:rFonts w:ascii="Times New Roman" w:eastAsia="SimHei" w:hAnsi="Times New Roman"/>
        </w:rPr>
        <w:t xml:space="preserve">        </w:t>
      </w:r>
    </w:p>
    <w:p w:rsidR="003078A5" w:rsidRPr="00825E93" w:rsidRDefault="00FD6662">
      <w:pPr>
        <w:widowControl w:val="0"/>
        <w:rPr>
          <w:rFonts w:ascii="Times New Roman" w:eastAsia="SimHei" w:hAnsi="Times New Roman"/>
        </w:rPr>
      </w:pPr>
      <w:r w:rsidRPr="00825E93">
        <w:rPr>
          <w:rFonts w:ascii="Times New Roman" w:eastAsia="SimHei" w:hAnsi="Times New Roman"/>
        </w:rPr>
        <w:t xml:space="preserve">Глава Администрации </w:t>
      </w:r>
    </w:p>
    <w:p w:rsidR="00610DD1" w:rsidRDefault="00FD6662">
      <w:pPr>
        <w:jc w:val="left"/>
        <w:rPr>
          <w:rFonts w:ascii="Times New Roman" w:eastAsia="SimHei" w:hAnsi="Times New Roman"/>
          <w:highlight w:val="green"/>
        </w:rPr>
      </w:pPr>
      <w:r w:rsidRPr="00825E93">
        <w:rPr>
          <w:rFonts w:ascii="Times New Roman" w:eastAsia="SimHei" w:hAnsi="Times New Roman"/>
        </w:rPr>
        <w:t xml:space="preserve">Обливского района                                            </w:t>
      </w:r>
      <w:r w:rsidR="00825E93" w:rsidRPr="00825E93">
        <w:rPr>
          <w:rFonts w:ascii="Times New Roman" w:eastAsia="SimHei" w:hAnsi="Times New Roman"/>
        </w:rPr>
        <w:t xml:space="preserve">    </w:t>
      </w:r>
      <w:r w:rsidRPr="00825E93">
        <w:rPr>
          <w:rFonts w:ascii="Times New Roman" w:eastAsia="SimHei" w:hAnsi="Times New Roman"/>
        </w:rPr>
        <w:t xml:space="preserve">                  </w:t>
      </w:r>
      <w:r w:rsidR="009C05AB" w:rsidRPr="00825E93">
        <w:rPr>
          <w:rFonts w:ascii="Times New Roman" w:eastAsia="SimHei" w:hAnsi="Times New Roman"/>
        </w:rPr>
        <w:t xml:space="preserve">             </w:t>
      </w:r>
      <w:r w:rsidRPr="00825E93">
        <w:rPr>
          <w:rFonts w:ascii="Times New Roman" w:eastAsia="SimHei" w:hAnsi="Times New Roman"/>
        </w:rPr>
        <w:t xml:space="preserve">  А.А. Деревянко</w:t>
      </w:r>
    </w:p>
    <w:p w:rsidR="00E14C8D" w:rsidRDefault="00E14C8D">
      <w:pPr>
        <w:jc w:val="left"/>
        <w:rPr>
          <w:rFonts w:ascii="Times New Roman" w:eastAsia="SimHei" w:hAnsi="Times New Roman"/>
        </w:rPr>
      </w:pPr>
    </w:p>
    <w:p w:rsidR="00C97D84" w:rsidRDefault="00C97D84">
      <w:pPr>
        <w:jc w:val="left"/>
        <w:rPr>
          <w:rFonts w:ascii="Times New Roman" w:eastAsia="SimHei" w:hAnsi="Times New Roman"/>
        </w:rPr>
      </w:pPr>
    </w:p>
    <w:p w:rsidR="003078A5" w:rsidRPr="00825E93" w:rsidRDefault="00FD6662">
      <w:pPr>
        <w:jc w:val="left"/>
        <w:rPr>
          <w:rFonts w:ascii="Times New Roman" w:eastAsia="SimHei" w:hAnsi="Times New Roman"/>
        </w:rPr>
      </w:pPr>
      <w:r w:rsidRPr="00825E93">
        <w:rPr>
          <w:rFonts w:ascii="Times New Roman" w:eastAsia="SimHei" w:hAnsi="Times New Roman"/>
        </w:rPr>
        <w:t>Постановление вносит</w:t>
      </w:r>
    </w:p>
    <w:p w:rsidR="00825E93" w:rsidRDefault="00D46CCC" w:rsidP="00B47B4D">
      <w:pPr>
        <w:suppressAutoHyphens/>
        <w:rPr>
          <w:rFonts w:ascii="Times New Roman" w:hAnsi="Times New Roman"/>
        </w:rPr>
      </w:pPr>
      <w:r w:rsidRPr="00825E93">
        <w:rPr>
          <w:szCs w:val="28"/>
        </w:rPr>
        <w:t>Финансовый отдел Администрации Обливского района</w:t>
      </w:r>
    </w:p>
    <w:p w:rsidR="00E75DDB" w:rsidRPr="00DF2C8F" w:rsidRDefault="00FD6662" w:rsidP="00E75DDB">
      <w:pPr>
        <w:widowControl w:val="0"/>
        <w:spacing w:line="252" w:lineRule="auto"/>
        <w:ind w:left="5245"/>
        <w:jc w:val="center"/>
        <w:rPr>
          <w:rFonts w:ascii="Times New Roman" w:hAnsi="Times New Roman"/>
        </w:rPr>
      </w:pPr>
      <w:r w:rsidRPr="00DF2C8F">
        <w:rPr>
          <w:rFonts w:ascii="Times New Roman" w:hAnsi="Times New Roman"/>
        </w:rPr>
        <w:lastRenderedPageBreak/>
        <w:t>Приложение</w:t>
      </w:r>
    </w:p>
    <w:p w:rsidR="003078A5" w:rsidRPr="00DF2C8F" w:rsidRDefault="00FD6662" w:rsidP="00E75DDB">
      <w:pPr>
        <w:widowControl w:val="0"/>
        <w:spacing w:line="252" w:lineRule="auto"/>
        <w:ind w:left="5245"/>
        <w:jc w:val="center"/>
        <w:rPr>
          <w:rFonts w:ascii="Times New Roman" w:hAnsi="Times New Roman"/>
        </w:rPr>
      </w:pPr>
      <w:r w:rsidRPr="00DF2C8F">
        <w:rPr>
          <w:rFonts w:ascii="Times New Roman" w:hAnsi="Times New Roman"/>
        </w:rPr>
        <w:t>к постановлению</w:t>
      </w:r>
    </w:p>
    <w:p w:rsidR="003078A5" w:rsidRPr="00DF2C8F" w:rsidRDefault="00FD6662" w:rsidP="00E75DDB">
      <w:pPr>
        <w:widowControl w:val="0"/>
        <w:spacing w:line="252" w:lineRule="auto"/>
        <w:ind w:left="5245"/>
        <w:jc w:val="center"/>
        <w:rPr>
          <w:rFonts w:ascii="Times New Roman" w:hAnsi="Times New Roman"/>
        </w:rPr>
      </w:pPr>
      <w:r w:rsidRPr="00DF2C8F">
        <w:rPr>
          <w:rFonts w:ascii="Times New Roman" w:hAnsi="Times New Roman"/>
        </w:rPr>
        <w:t>Администрации</w:t>
      </w:r>
      <w:r w:rsidR="00E75DDB" w:rsidRPr="00DF2C8F">
        <w:rPr>
          <w:rFonts w:ascii="Times New Roman" w:hAnsi="Times New Roman"/>
        </w:rPr>
        <w:t xml:space="preserve"> О</w:t>
      </w:r>
      <w:r w:rsidRPr="00DF2C8F">
        <w:rPr>
          <w:rFonts w:ascii="Times New Roman" w:hAnsi="Times New Roman"/>
        </w:rPr>
        <w:t>бливского района</w:t>
      </w:r>
    </w:p>
    <w:p w:rsidR="003078A5" w:rsidRPr="00DF2C8F" w:rsidRDefault="00FD6662" w:rsidP="00E75DDB">
      <w:pPr>
        <w:widowControl w:val="0"/>
        <w:spacing w:line="252" w:lineRule="auto"/>
        <w:ind w:left="5245"/>
        <w:jc w:val="center"/>
        <w:rPr>
          <w:rFonts w:ascii="Times New Roman" w:hAnsi="Times New Roman"/>
        </w:rPr>
      </w:pPr>
      <w:r w:rsidRPr="00DF2C8F">
        <w:rPr>
          <w:rFonts w:ascii="Times New Roman" w:hAnsi="Times New Roman"/>
        </w:rPr>
        <w:t xml:space="preserve">от </w:t>
      </w:r>
      <w:r w:rsidR="00E75DDB" w:rsidRPr="00DF2C8F">
        <w:rPr>
          <w:rFonts w:ascii="Times New Roman" w:hAnsi="Times New Roman"/>
        </w:rPr>
        <w:t>__</w:t>
      </w:r>
      <w:r w:rsidRPr="00DF2C8F">
        <w:rPr>
          <w:rFonts w:ascii="Times New Roman" w:hAnsi="Times New Roman"/>
        </w:rPr>
        <w:t>.</w:t>
      </w:r>
      <w:r w:rsidR="00E75DDB" w:rsidRPr="00DF2C8F">
        <w:rPr>
          <w:rFonts w:ascii="Times New Roman" w:hAnsi="Times New Roman"/>
        </w:rPr>
        <w:t>__</w:t>
      </w:r>
      <w:r w:rsidRPr="00DF2C8F">
        <w:rPr>
          <w:rFonts w:ascii="Times New Roman" w:hAnsi="Times New Roman"/>
        </w:rPr>
        <w:t>.20</w:t>
      </w:r>
      <w:r w:rsidR="00E41083">
        <w:rPr>
          <w:rFonts w:ascii="Times New Roman" w:hAnsi="Times New Roman"/>
        </w:rPr>
        <w:t>__</w:t>
      </w:r>
      <w:r w:rsidRPr="00DF2C8F">
        <w:rPr>
          <w:rFonts w:ascii="Times New Roman" w:hAnsi="Times New Roman"/>
        </w:rPr>
        <w:t xml:space="preserve"> № </w:t>
      </w:r>
      <w:r w:rsidR="00E75DDB" w:rsidRPr="00DF2C8F">
        <w:rPr>
          <w:rFonts w:ascii="Times New Roman" w:hAnsi="Times New Roman"/>
        </w:rPr>
        <w:t>___</w:t>
      </w:r>
    </w:p>
    <w:p w:rsidR="00E75DDB" w:rsidRPr="00DF2C8F" w:rsidRDefault="00E75DDB">
      <w:pPr>
        <w:widowControl w:val="0"/>
        <w:spacing w:line="252" w:lineRule="auto"/>
        <w:ind w:left="6236"/>
        <w:jc w:val="center"/>
        <w:rPr>
          <w:rFonts w:ascii="Times New Roman" w:hAnsi="Times New Roman"/>
        </w:rPr>
      </w:pPr>
    </w:p>
    <w:p w:rsidR="00E75DDB" w:rsidRPr="00DF2C8F" w:rsidRDefault="00E75DDB" w:rsidP="00E75DDB">
      <w:pPr>
        <w:widowControl w:val="0"/>
        <w:spacing w:line="252" w:lineRule="auto"/>
        <w:ind w:left="5245"/>
        <w:jc w:val="center"/>
        <w:rPr>
          <w:rFonts w:ascii="Times New Roman" w:hAnsi="Times New Roman"/>
        </w:rPr>
      </w:pPr>
      <w:r w:rsidRPr="00DF2C8F">
        <w:rPr>
          <w:rFonts w:ascii="Times New Roman" w:hAnsi="Times New Roman"/>
        </w:rPr>
        <w:t>«Приложение № 1</w:t>
      </w:r>
    </w:p>
    <w:p w:rsidR="00205F2F" w:rsidRPr="00DF2C8F" w:rsidRDefault="00E75DDB" w:rsidP="00E75DDB">
      <w:pPr>
        <w:widowControl w:val="0"/>
        <w:spacing w:line="252" w:lineRule="auto"/>
        <w:ind w:left="5245"/>
        <w:jc w:val="center"/>
        <w:rPr>
          <w:rFonts w:ascii="Times New Roman" w:hAnsi="Times New Roman"/>
        </w:rPr>
      </w:pPr>
      <w:r w:rsidRPr="00DF2C8F">
        <w:rPr>
          <w:rFonts w:ascii="Times New Roman" w:hAnsi="Times New Roman"/>
        </w:rPr>
        <w:t>к постановлению</w:t>
      </w:r>
    </w:p>
    <w:p w:rsidR="00E75DDB" w:rsidRPr="00DF2C8F" w:rsidRDefault="00E75DDB" w:rsidP="00E75DDB">
      <w:pPr>
        <w:widowControl w:val="0"/>
        <w:spacing w:line="252" w:lineRule="auto"/>
        <w:ind w:left="5245"/>
        <w:jc w:val="center"/>
        <w:rPr>
          <w:rFonts w:ascii="Times New Roman" w:hAnsi="Times New Roman"/>
        </w:rPr>
      </w:pPr>
      <w:r w:rsidRPr="00DF2C8F">
        <w:rPr>
          <w:rFonts w:ascii="Times New Roman" w:hAnsi="Times New Roman"/>
        </w:rPr>
        <w:t>Администрации</w:t>
      </w:r>
      <w:r w:rsidR="00205F2F" w:rsidRPr="00DF2C8F">
        <w:rPr>
          <w:rFonts w:ascii="Times New Roman" w:hAnsi="Times New Roman"/>
        </w:rPr>
        <w:t xml:space="preserve"> </w:t>
      </w:r>
      <w:r w:rsidRPr="00DF2C8F">
        <w:rPr>
          <w:rFonts w:ascii="Times New Roman" w:hAnsi="Times New Roman"/>
        </w:rPr>
        <w:t>Обливского района</w:t>
      </w:r>
    </w:p>
    <w:p w:rsidR="00E75DDB" w:rsidRPr="00DF2C8F" w:rsidRDefault="00E75DDB" w:rsidP="00E75DDB">
      <w:pPr>
        <w:widowControl w:val="0"/>
        <w:spacing w:line="252" w:lineRule="auto"/>
        <w:ind w:left="5245"/>
        <w:jc w:val="center"/>
        <w:rPr>
          <w:rFonts w:ascii="Times New Roman" w:hAnsi="Times New Roman"/>
        </w:rPr>
      </w:pPr>
      <w:r w:rsidRPr="00DF2C8F">
        <w:rPr>
          <w:rFonts w:ascii="Times New Roman" w:hAnsi="Times New Roman"/>
        </w:rPr>
        <w:t>от 29.11.2018 № 402</w:t>
      </w:r>
    </w:p>
    <w:p w:rsidR="00205F2F" w:rsidRPr="00DF2C8F" w:rsidRDefault="00205F2F">
      <w:pPr>
        <w:widowControl w:val="0"/>
        <w:spacing w:line="252" w:lineRule="auto"/>
        <w:jc w:val="center"/>
        <w:rPr>
          <w:rFonts w:ascii="Times New Roman" w:hAnsi="Times New Roman"/>
        </w:rPr>
      </w:pPr>
    </w:p>
    <w:p w:rsidR="003078A5" w:rsidRPr="00DF2C8F" w:rsidRDefault="00FD6662">
      <w:pPr>
        <w:widowControl w:val="0"/>
        <w:spacing w:line="252" w:lineRule="auto"/>
        <w:jc w:val="center"/>
        <w:rPr>
          <w:rFonts w:ascii="Times New Roman" w:hAnsi="Times New Roman"/>
        </w:rPr>
      </w:pPr>
      <w:r w:rsidRPr="00DF2C8F">
        <w:rPr>
          <w:rFonts w:ascii="Times New Roman" w:hAnsi="Times New Roman"/>
        </w:rPr>
        <w:t>МУНИЦИПАЛЬНАЯ ПРОГРАММА</w:t>
      </w:r>
    </w:p>
    <w:p w:rsidR="00D613C0" w:rsidRPr="00DF2C8F" w:rsidRDefault="004C60E2">
      <w:pPr>
        <w:widowControl w:val="0"/>
        <w:spacing w:line="252" w:lineRule="auto"/>
        <w:jc w:val="center"/>
        <w:rPr>
          <w:rFonts w:ascii="Times New Roman" w:hAnsi="Times New Roman"/>
        </w:rPr>
      </w:pPr>
      <w:r w:rsidRPr="00DF2C8F">
        <w:rPr>
          <w:rFonts w:ascii="Times New Roman" w:hAnsi="Times New Roman"/>
        </w:rPr>
        <w:t>ОБЛИВСКОГО РАЙОНА</w:t>
      </w:r>
    </w:p>
    <w:p w:rsidR="003078A5" w:rsidRPr="00DF2C8F" w:rsidRDefault="00FD6662">
      <w:pPr>
        <w:widowControl w:val="0"/>
        <w:spacing w:line="252" w:lineRule="auto"/>
        <w:jc w:val="center"/>
        <w:rPr>
          <w:rFonts w:ascii="Times New Roman" w:hAnsi="Times New Roman"/>
        </w:rPr>
      </w:pPr>
      <w:r w:rsidRPr="00DF2C8F">
        <w:rPr>
          <w:rFonts w:ascii="Times New Roman" w:hAnsi="Times New Roman"/>
        </w:rPr>
        <w:t>«</w:t>
      </w:r>
      <w:r w:rsidR="00D613C0" w:rsidRPr="00DF2C8F">
        <w:rPr>
          <w:rFonts w:ascii="Times New Roman" w:hAnsi="Times New Roman" w:hint="eastAsia"/>
        </w:rPr>
        <w:t>У</w:t>
      </w:r>
      <w:r w:rsidR="004C60E2" w:rsidRPr="00DF2C8F">
        <w:rPr>
          <w:rFonts w:ascii="Times New Roman" w:hAnsi="Times New Roman"/>
        </w:rPr>
        <w:t>ПРАВЛЕНИЕ</w:t>
      </w:r>
      <w:r w:rsidR="00D613C0" w:rsidRPr="00DF2C8F">
        <w:rPr>
          <w:rFonts w:ascii="Times New Roman" w:hAnsi="Times New Roman"/>
        </w:rPr>
        <w:t xml:space="preserve"> </w:t>
      </w:r>
      <w:r w:rsidR="004C60E2" w:rsidRPr="00DF2C8F">
        <w:rPr>
          <w:rFonts w:ascii="Times New Roman" w:hAnsi="Times New Roman"/>
        </w:rPr>
        <w:t>МУНИЦИПАЛЬНЫМИ</w:t>
      </w:r>
      <w:r w:rsidR="00D613C0" w:rsidRPr="00DF2C8F">
        <w:rPr>
          <w:rFonts w:ascii="Times New Roman" w:hAnsi="Times New Roman"/>
        </w:rPr>
        <w:t xml:space="preserve"> </w:t>
      </w:r>
      <w:r w:rsidR="004C60E2" w:rsidRPr="00DF2C8F">
        <w:rPr>
          <w:rFonts w:ascii="Times New Roman" w:hAnsi="Times New Roman"/>
        </w:rPr>
        <w:t>ФИНАНСАМИ</w:t>
      </w:r>
      <w:r w:rsidRPr="00DF2C8F">
        <w:rPr>
          <w:rFonts w:ascii="Times New Roman" w:hAnsi="Times New Roman"/>
        </w:rPr>
        <w:t>»</w:t>
      </w:r>
    </w:p>
    <w:p w:rsidR="003078A5" w:rsidRPr="00DF2C8F" w:rsidRDefault="003078A5">
      <w:pPr>
        <w:widowControl w:val="0"/>
        <w:spacing w:line="252" w:lineRule="auto"/>
        <w:jc w:val="center"/>
        <w:rPr>
          <w:rFonts w:ascii="Times New Roman" w:hAnsi="Times New Roman"/>
        </w:rPr>
      </w:pPr>
    </w:p>
    <w:p w:rsidR="004C60E2" w:rsidRPr="00DF2C8F" w:rsidRDefault="00FD6662" w:rsidP="004C60E2">
      <w:pPr>
        <w:widowControl w:val="0"/>
        <w:spacing w:line="252" w:lineRule="auto"/>
        <w:jc w:val="center"/>
        <w:rPr>
          <w:rFonts w:ascii="Times New Roman" w:hAnsi="Times New Roman"/>
        </w:rPr>
      </w:pPr>
      <w:r w:rsidRPr="00DF2C8F">
        <w:rPr>
          <w:rFonts w:ascii="Times New Roman" w:hAnsi="Times New Roman"/>
        </w:rPr>
        <w:t xml:space="preserve">I. </w:t>
      </w:r>
      <w:r w:rsidR="004C60E2" w:rsidRPr="00DF2C8F">
        <w:rPr>
          <w:rFonts w:ascii="Times New Roman" w:hAnsi="Times New Roman"/>
        </w:rPr>
        <w:t>СТРАТЕГИЧЕСКИЕ ПРИОРИТЕТЫ</w:t>
      </w:r>
    </w:p>
    <w:p w:rsidR="004C60E2" w:rsidRPr="00DF2C8F" w:rsidRDefault="004C60E2" w:rsidP="004C60E2">
      <w:pPr>
        <w:widowControl w:val="0"/>
        <w:spacing w:line="252" w:lineRule="auto"/>
        <w:jc w:val="center"/>
        <w:rPr>
          <w:rFonts w:ascii="Times New Roman" w:hAnsi="Times New Roman"/>
        </w:rPr>
      </w:pPr>
      <w:r w:rsidRPr="00DF2C8F">
        <w:rPr>
          <w:rFonts w:ascii="Times New Roman" w:hAnsi="Times New Roman"/>
        </w:rPr>
        <w:t>МУНИЦИПАЛЬНОЙ ПРОГРАММЫ</w:t>
      </w:r>
      <w:r w:rsidR="00FD6662" w:rsidRPr="00DF2C8F">
        <w:rPr>
          <w:rFonts w:ascii="Times New Roman" w:hAnsi="Times New Roman"/>
        </w:rPr>
        <w:t xml:space="preserve"> </w:t>
      </w:r>
      <w:r w:rsidRPr="00DF2C8F">
        <w:rPr>
          <w:rFonts w:ascii="Times New Roman" w:hAnsi="Times New Roman"/>
        </w:rPr>
        <w:t>ОБЛИВСКОГО РАЙОНА</w:t>
      </w:r>
    </w:p>
    <w:p w:rsidR="003078A5" w:rsidRPr="00DF2C8F" w:rsidRDefault="004C60E2" w:rsidP="004C60E2">
      <w:pPr>
        <w:widowControl w:val="0"/>
        <w:spacing w:line="252" w:lineRule="auto"/>
        <w:jc w:val="center"/>
        <w:rPr>
          <w:rFonts w:ascii="Times New Roman" w:hAnsi="Times New Roman"/>
        </w:rPr>
      </w:pPr>
      <w:r w:rsidRPr="00DF2C8F">
        <w:rPr>
          <w:rFonts w:ascii="Times New Roman" w:hAnsi="Times New Roman"/>
        </w:rPr>
        <w:t>«</w:t>
      </w:r>
      <w:r w:rsidRPr="00DF2C8F">
        <w:rPr>
          <w:rFonts w:ascii="Times New Roman" w:hAnsi="Times New Roman" w:hint="eastAsia"/>
        </w:rPr>
        <w:t>У</w:t>
      </w:r>
      <w:r w:rsidRPr="00DF2C8F">
        <w:rPr>
          <w:rFonts w:ascii="Times New Roman" w:hAnsi="Times New Roman"/>
        </w:rPr>
        <w:t>ПРАВЛЕНИЕ МУНИЦИПАЛЬНЫМИ ФИНАНСАМИ»</w:t>
      </w:r>
    </w:p>
    <w:p w:rsidR="004C60E2" w:rsidRPr="00DF2C8F" w:rsidRDefault="004C60E2">
      <w:pPr>
        <w:widowControl w:val="0"/>
        <w:spacing w:line="252" w:lineRule="auto"/>
        <w:jc w:val="center"/>
        <w:rPr>
          <w:rFonts w:ascii="Times New Roman" w:hAnsi="Times New Roman"/>
        </w:rPr>
      </w:pPr>
    </w:p>
    <w:p w:rsidR="003078A5" w:rsidRDefault="00FD6662" w:rsidP="00470F3D">
      <w:pPr>
        <w:widowControl w:val="0"/>
        <w:spacing w:line="252" w:lineRule="auto"/>
        <w:jc w:val="center"/>
        <w:rPr>
          <w:rFonts w:ascii="Times New Roman" w:hAnsi="Times New Roman"/>
        </w:rPr>
      </w:pPr>
      <w:r w:rsidRPr="00DF2C8F">
        <w:rPr>
          <w:rFonts w:ascii="Times New Roman" w:hAnsi="Times New Roman"/>
        </w:rPr>
        <w:t>1. Оценка текущего состояния сферы</w:t>
      </w:r>
      <w:r w:rsidR="00D613C0" w:rsidRPr="00DF2C8F">
        <w:rPr>
          <w:rFonts w:ascii="Times New Roman" w:hAnsi="Times New Roman"/>
        </w:rPr>
        <w:t xml:space="preserve"> </w:t>
      </w:r>
      <w:r w:rsidRPr="00DF2C8F">
        <w:rPr>
          <w:rFonts w:ascii="Times New Roman" w:hAnsi="Times New Roman"/>
        </w:rPr>
        <w:t>реализации</w:t>
      </w:r>
      <w:r w:rsidR="004A42E0">
        <w:rPr>
          <w:rFonts w:ascii="Times New Roman" w:hAnsi="Times New Roman"/>
        </w:rPr>
        <w:t xml:space="preserve"> </w:t>
      </w:r>
      <w:r w:rsidRPr="00DF2C8F">
        <w:rPr>
          <w:rFonts w:ascii="Times New Roman" w:hAnsi="Times New Roman"/>
        </w:rPr>
        <w:t>муниципальной программы Обливского района</w:t>
      </w:r>
      <w:r w:rsidR="004A42E0">
        <w:rPr>
          <w:rFonts w:ascii="Times New Roman" w:hAnsi="Times New Roman"/>
        </w:rPr>
        <w:t xml:space="preserve"> </w:t>
      </w:r>
      <w:r w:rsidRPr="00DF2C8F">
        <w:rPr>
          <w:rFonts w:ascii="Times New Roman" w:hAnsi="Times New Roman"/>
        </w:rPr>
        <w:t>«</w:t>
      </w:r>
      <w:r w:rsidR="00D613C0" w:rsidRPr="00DF2C8F">
        <w:rPr>
          <w:rFonts w:ascii="Times New Roman" w:hAnsi="Times New Roman" w:hint="eastAsia"/>
        </w:rPr>
        <w:t>Управление</w:t>
      </w:r>
      <w:r w:rsidR="00D613C0" w:rsidRPr="00DF2C8F">
        <w:rPr>
          <w:rFonts w:ascii="Times New Roman" w:hAnsi="Times New Roman"/>
        </w:rPr>
        <w:t xml:space="preserve"> </w:t>
      </w:r>
      <w:r w:rsidR="00D613C0" w:rsidRPr="00DF2C8F">
        <w:rPr>
          <w:rFonts w:ascii="Times New Roman" w:hAnsi="Times New Roman" w:hint="eastAsia"/>
        </w:rPr>
        <w:t>муниципальными</w:t>
      </w:r>
      <w:r w:rsidR="00D613C0" w:rsidRPr="00DF2C8F">
        <w:rPr>
          <w:rFonts w:ascii="Times New Roman" w:hAnsi="Times New Roman"/>
        </w:rPr>
        <w:t xml:space="preserve"> </w:t>
      </w:r>
      <w:r w:rsidR="00D613C0" w:rsidRPr="00DF2C8F">
        <w:rPr>
          <w:rFonts w:ascii="Times New Roman" w:hAnsi="Times New Roman" w:hint="eastAsia"/>
        </w:rPr>
        <w:t>финансами</w:t>
      </w:r>
      <w:r w:rsidRPr="00DF2C8F">
        <w:rPr>
          <w:rFonts w:ascii="Times New Roman" w:hAnsi="Times New Roman"/>
        </w:rPr>
        <w:t>»</w:t>
      </w:r>
    </w:p>
    <w:p w:rsidR="009277EE" w:rsidRDefault="009277EE">
      <w:pPr>
        <w:widowControl w:val="0"/>
        <w:spacing w:line="252" w:lineRule="auto"/>
        <w:ind w:firstLine="709"/>
        <w:rPr>
          <w:rFonts w:ascii="Times New Roman" w:hAnsi="Times New Roman"/>
          <w:highlight w:val="green"/>
        </w:rPr>
      </w:pPr>
    </w:p>
    <w:p w:rsidR="00D36E8A" w:rsidRPr="00221B14" w:rsidRDefault="00D36E8A">
      <w:pPr>
        <w:widowControl w:val="0"/>
        <w:spacing w:line="252" w:lineRule="auto"/>
        <w:ind w:firstLine="709"/>
        <w:rPr>
          <w:rFonts w:ascii="Times New Roman" w:hAnsi="Times New Roman"/>
          <w:szCs w:val="28"/>
        </w:rPr>
      </w:pPr>
      <w:r w:rsidRPr="00221B14">
        <w:rPr>
          <w:rFonts w:ascii="Times New Roman" w:hAnsi="Times New Roman"/>
          <w:szCs w:val="28"/>
        </w:rPr>
        <w:t xml:space="preserve">Эффективное, ответственное и прозрачное управление муниципальными финансами является базовым условием для повышения устойчивого экономического роста и, как следствие, уровня и качества жизни населения </w:t>
      </w:r>
      <w:r w:rsidR="00BD6083" w:rsidRPr="00221B14">
        <w:rPr>
          <w:rFonts w:ascii="Times New Roman" w:hAnsi="Times New Roman"/>
          <w:szCs w:val="28"/>
        </w:rPr>
        <w:t>Обливского района</w:t>
      </w:r>
      <w:r w:rsidRPr="00221B14">
        <w:rPr>
          <w:rFonts w:ascii="Times New Roman" w:hAnsi="Times New Roman"/>
          <w:szCs w:val="28"/>
        </w:rPr>
        <w:t>.</w:t>
      </w:r>
    </w:p>
    <w:p w:rsidR="00BD6083" w:rsidRPr="00221B14" w:rsidRDefault="00BD6083">
      <w:pPr>
        <w:widowControl w:val="0"/>
        <w:spacing w:line="252" w:lineRule="auto"/>
        <w:ind w:firstLine="709"/>
        <w:rPr>
          <w:rFonts w:ascii="Times New Roman" w:hAnsi="Times New Roman"/>
          <w:szCs w:val="28"/>
        </w:rPr>
      </w:pPr>
    </w:p>
    <w:p w:rsidR="00BD6083" w:rsidRPr="00221B14" w:rsidRDefault="00BD6083">
      <w:pPr>
        <w:widowControl w:val="0"/>
        <w:spacing w:line="252" w:lineRule="auto"/>
        <w:ind w:firstLine="709"/>
        <w:rPr>
          <w:rFonts w:ascii="Times New Roman" w:hAnsi="Times New Roman"/>
          <w:szCs w:val="28"/>
        </w:rPr>
      </w:pPr>
      <w:r w:rsidRPr="00221B14">
        <w:rPr>
          <w:rFonts w:ascii="Times New Roman" w:hAnsi="Times New Roman"/>
          <w:szCs w:val="28"/>
        </w:rPr>
        <w:t>Оценивая состояние развития экономики и социальной сферы Обливского района, можно констатировать развитие положительных тенденций в динамике основных финансовых показателей.</w:t>
      </w:r>
    </w:p>
    <w:p w:rsidR="00BD6083" w:rsidRPr="00221B14" w:rsidRDefault="00BD6083">
      <w:pPr>
        <w:widowControl w:val="0"/>
        <w:spacing w:line="252" w:lineRule="auto"/>
        <w:ind w:firstLine="709"/>
        <w:rPr>
          <w:rFonts w:ascii="Times New Roman" w:hAnsi="Times New Roman"/>
          <w:szCs w:val="28"/>
        </w:rPr>
      </w:pPr>
    </w:p>
    <w:p w:rsidR="00BD6083" w:rsidRPr="005807B0" w:rsidRDefault="00BD6083">
      <w:pPr>
        <w:widowControl w:val="0"/>
        <w:spacing w:line="252" w:lineRule="auto"/>
        <w:ind w:firstLine="709"/>
        <w:rPr>
          <w:rFonts w:ascii="Times New Roman" w:hAnsi="Times New Roman"/>
          <w:szCs w:val="28"/>
        </w:rPr>
      </w:pPr>
      <w:r w:rsidRPr="005807B0">
        <w:rPr>
          <w:rFonts w:ascii="Times New Roman" w:hAnsi="Times New Roman"/>
          <w:szCs w:val="28"/>
        </w:rPr>
        <w:t xml:space="preserve">По итогам 2023 года доходы консолидированного бюджета Обливского района исполнены в сумме </w:t>
      </w:r>
      <w:r w:rsidR="0090610A" w:rsidRPr="005807B0">
        <w:rPr>
          <w:rFonts w:ascii="Times New Roman" w:hAnsi="Times New Roman"/>
          <w:szCs w:val="28"/>
        </w:rPr>
        <w:t>1 171 186,0</w:t>
      </w:r>
      <w:r w:rsidRPr="005807B0">
        <w:rPr>
          <w:rFonts w:ascii="Times New Roman" w:hAnsi="Times New Roman"/>
          <w:szCs w:val="28"/>
        </w:rPr>
        <w:t xml:space="preserve"> </w:t>
      </w:r>
      <w:r w:rsidR="00836CAA" w:rsidRPr="005807B0">
        <w:rPr>
          <w:rFonts w:ascii="Times New Roman" w:hAnsi="Times New Roman"/>
          <w:szCs w:val="28"/>
        </w:rPr>
        <w:t>тыс.</w:t>
      </w:r>
      <w:r w:rsidRPr="005807B0">
        <w:rPr>
          <w:rFonts w:ascii="Times New Roman" w:hAnsi="Times New Roman"/>
          <w:szCs w:val="28"/>
        </w:rPr>
        <w:t xml:space="preserve"> рублей, в том числе налоговые и неналоговые доходы в сумме </w:t>
      </w:r>
      <w:r w:rsidR="0090610A" w:rsidRPr="005807B0">
        <w:rPr>
          <w:rFonts w:ascii="Times New Roman" w:hAnsi="Times New Roman"/>
          <w:szCs w:val="28"/>
        </w:rPr>
        <w:t>202 046,4</w:t>
      </w:r>
      <w:r w:rsidRPr="005807B0">
        <w:rPr>
          <w:rFonts w:ascii="Times New Roman" w:hAnsi="Times New Roman"/>
          <w:szCs w:val="28"/>
        </w:rPr>
        <w:t xml:space="preserve"> </w:t>
      </w:r>
      <w:r w:rsidR="00836CAA" w:rsidRPr="005807B0">
        <w:rPr>
          <w:rFonts w:ascii="Times New Roman" w:hAnsi="Times New Roman"/>
          <w:szCs w:val="28"/>
        </w:rPr>
        <w:t>тыс.</w:t>
      </w:r>
      <w:r w:rsidRPr="005807B0">
        <w:rPr>
          <w:rFonts w:ascii="Times New Roman" w:hAnsi="Times New Roman"/>
          <w:szCs w:val="28"/>
        </w:rPr>
        <w:t xml:space="preserve"> рублей с ростом к 202</w:t>
      </w:r>
      <w:r w:rsidR="00836CAA" w:rsidRPr="005807B0">
        <w:rPr>
          <w:rFonts w:ascii="Times New Roman" w:hAnsi="Times New Roman"/>
          <w:szCs w:val="28"/>
        </w:rPr>
        <w:t>2</w:t>
      </w:r>
      <w:r w:rsidRPr="005807B0">
        <w:rPr>
          <w:rFonts w:ascii="Times New Roman" w:hAnsi="Times New Roman"/>
          <w:szCs w:val="28"/>
        </w:rPr>
        <w:t xml:space="preserve"> году на </w:t>
      </w:r>
      <w:r w:rsidR="0090610A" w:rsidRPr="005807B0">
        <w:rPr>
          <w:rFonts w:ascii="Times New Roman" w:hAnsi="Times New Roman"/>
          <w:szCs w:val="28"/>
        </w:rPr>
        <w:t>15 685,5</w:t>
      </w:r>
      <w:r w:rsidRPr="005807B0">
        <w:rPr>
          <w:rFonts w:ascii="Times New Roman" w:hAnsi="Times New Roman"/>
          <w:szCs w:val="28"/>
        </w:rPr>
        <w:t xml:space="preserve"> </w:t>
      </w:r>
      <w:r w:rsidR="00836CAA" w:rsidRPr="005807B0">
        <w:rPr>
          <w:rFonts w:ascii="Times New Roman" w:hAnsi="Times New Roman"/>
          <w:szCs w:val="28"/>
        </w:rPr>
        <w:t>тыс.</w:t>
      </w:r>
      <w:r w:rsidRPr="005807B0">
        <w:rPr>
          <w:rFonts w:ascii="Times New Roman" w:hAnsi="Times New Roman"/>
          <w:szCs w:val="28"/>
        </w:rPr>
        <w:t xml:space="preserve"> рублей, или на </w:t>
      </w:r>
      <w:r w:rsidR="0090610A" w:rsidRPr="005807B0">
        <w:rPr>
          <w:rFonts w:ascii="Times New Roman" w:hAnsi="Times New Roman"/>
          <w:szCs w:val="28"/>
        </w:rPr>
        <w:t>8,4</w:t>
      </w:r>
      <w:r w:rsidRPr="005807B0">
        <w:rPr>
          <w:rFonts w:ascii="Times New Roman" w:hAnsi="Times New Roman"/>
          <w:szCs w:val="28"/>
        </w:rPr>
        <w:t xml:space="preserve"> процент</w:t>
      </w:r>
      <w:r w:rsidR="0090610A" w:rsidRPr="005807B0">
        <w:rPr>
          <w:rFonts w:ascii="Times New Roman" w:hAnsi="Times New Roman"/>
          <w:szCs w:val="28"/>
        </w:rPr>
        <w:t>а</w:t>
      </w:r>
      <w:r w:rsidRPr="005807B0">
        <w:rPr>
          <w:rFonts w:ascii="Times New Roman" w:hAnsi="Times New Roman"/>
          <w:szCs w:val="28"/>
        </w:rPr>
        <w:t>.</w:t>
      </w:r>
    </w:p>
    <w:p w:rsidR="0055681F" w:rsidRPr="005807B0" w:rsidRDefault="0055681F" w:rsidP="0055681F">
      <w:pPr>
        <w:pStyle w:val="ConsPlusNormal"/>
        <w:spacing w:before="220"/>
        <w:ind w:firstLine="540"/>
        <w:jc w:val="both"/>
        <w:rPr>
          <w:rFonts w:ascii="Times New Roman" w:hAnsi="Times New Roman"/>
          <w:sz w:val="28"/>
          <w:szCs w:val="28"/>
        </w:rPr>
      </w:pPr>
      <w:r w:rsidRPr="005807B0">
        <w:rPr>
          <w:rFonts w:ascii="Times New Roman" w:hAnsi="Times New Roman"/>
          <w:sz w:val="28"/>
          <w:szCs w:val="28"/>
        </w:rPr>
        <w:t>Положительная динамика поступлений отмечена по бюджетообразующим доходным источникам:</w:t>
      </w:r>
    </w:p>
    <w:p w:rsidR="0055681F" w:rsidRPr="005807B0" w:rsidRDefault="0055681F" w:rsidP="0055681F">
      <w:pPr>
        <w:pStyle w:val="ConsPlusNormal"/>
        <w:spacing w:before="220"/>
        <w:ind w:firstLine="540"/>
        <w:jc w:val="both"/>
        <w:rPr>
          <w:rFonts w:ascii="Times New Roman" w:hAnsi="Times New Roman"/>
          <w:sz w:val="28"/>
          <w:szCs w:val="28"/>
        </w:rPr>
      </w:pPr>
      <w:r w:rsidRPr="005807B0">
        <w:rPr>
          <w:rFonts w:ascii="Times New Roman" w:hAnsi="Times New Roman"/>
          <w:sz w:val="28"/>
          <w:szCs w:val="28"/>
        </w:rPr>
        <w:t xml:space="preserve">налогу на доходы физических лиц - на </w:t>
      </w:r>
      <w:r w:rsidR="0090610A" w:rsidRPr="005807B0">
        <w:rPr>
          <w:rFonts w:ascii="Times New Roman" w:hAnsi="Times New Roman"/>
          <w:sz w:val="28"/>
          <w:szCs w:val="28"/>
        </w:rPr>
        <w:t>11 161,1</w:t>
      </w:r>
      <w:r w:rsidRPr="005807B0">
        <w:rPr>
          <w:rFonts w:ascii="Times New Roman" w:hAnsi="Times New Roman"/>
          <w:sz w:val="28"/>
          <w:szCs w:val="28"/>
        </w:rPr>
        <w:t xml:space="preserve"> тыс. рублей, или на </w:t>
      </w:r>
      <w:r w:rsidR="0090610A" w:rsidRPr="005807B0">
        <w:rPr>
          <w:rFonts w:ascii="Times New Roman" w:hAnsi="Times New Roman"/>
          <w:sz w:val="28"/>
          <w:szCs w:val="28"/>
        </w:rPr>
        <w:t>12,5</w:t>
      </w:r>
      <w:r w:rsidRPr="005807B0">
        <w:rPr>
          <w:rFonts w:ascii="Times New Roman" w:hAnsi="Times New Roman"/>
          <w:sz w:val="28"/>
          <w:szCs w:val="28"/>
        </w:rPr>
        <w:t xml:space="preserve"> </w:t>
      </w:r>
      <w:r w:rsidR="0090610A" w:rsidRPr="005807B0">
        <w:rPr>
          <w:rFonts w:ascii="Times New Roman" w:hAnsi="Times New Roman"/>
          <w:sz w:val="28"/>
          <w:szCs w:val="28"/>
        </w:rPr>
        <w:t>процентов</w:t>
      </w:r>
      <w:r w:rsidRPr="005807B0">
        <w:rPr>
          <w:rFonts w:ascii="Times New Roman" w:hAnsi="Times New Roman"/>
          <w:sz w:val="28"/>
          <w:szCs w:val="28"/>
        </w:rPr>
        <w:t>;</w:t>
      </w:r>
    </w:p>
    <w:p w:rsidR="0055681F" w:rsidRPr="005807B0" w:rsidRDefault="0055681F" w:rsidP="0055681F">
      <w:pPr>
        <w:pStyle w:val="ConsPlusNormal"/>
        <w:spacing w:before="220"/>
        <w:ind w:firstLine="540"/>
        <w:jc w:val="both"/>
        <w:rPr>
          <w:rFonts w:ascii="Times New Roman" w:hAnsi="Times New Roman"/>
          <w:sz w:val="28"/>
          <w:szCs w:val="28"/>
        </w:rPr>
      </w:pPr>
      <w:r w:rsidRPr="005807B0">
        <w:rPr>
          <w:rFonts w:ascii="Times New Roman" w:hAnsi="Times New Roman"/>
          <w:sz w:val="28"/>
          <w:szCs w:val="28"/>
        </w:rPr>
        <w:t xml:space="preserve">акцизам по подакцизным товарам (продукции), производимым на территории Российской Федерации, - на </w:t>
      </w:r>
      <w:r w:rsidR="00C87C40" w:rsidRPr="005807B0">
        <w:rPr>
          <w:rFonts w:ascii="Times New Roman" w:hAnsi="Times New Roman"/>
          <w:sz w:val="28"/>
          <w:szCs w:val="28"/>
        </w:rPr>
        <w:t>440,3</w:t>
      </w:r>
      <w:r w:rsidRPr="005807B0">
        <w:rPr>
          <w:rFonts w:ascii="Times New Roman" w:hAnsi="Times New Roman"/>
          <w:sz w:val="28"/>
          <w:szCs w:val="28"/>
        </w:rPr>
        <w:t xml:space="preserve"> тыс. рублей, или на </w:t>
      </w:r>
      <w:r w:rsidR="00C87C40" w:rsidRPr="005807B0">
        <w:rPr>
          <w:rFonts w:ascii="Times New Roman" w:hAnsi="Times New Roman"/>
          <w:sz w:val="28"/>
          <w:szCs w:val="28"/>
        </w:rPr>
        <w:t>4,7</w:t>
      </w:r>
      <w:r w:rsidRPr="005807B0">
        <w:rPr>
          <w:rFonts w:ascii="Times New Roman" w:hAnsi="Times New Roman"/>
          <w:sz w:val="28"/>
          <w:szCs w:val="28"/>
        </w:rPr>
        <w:t xml:space="preserve"> процента;</w:t>
      </w:r>
    </w:p>
    <w:p w:rsidR="0055681F" w:rsidRDefault="0055681F" w:rsidP="0055681F">
      <w:pPr>
        <w:pStyle w:val="ConsPlusNormal"/>
        <w:spacing w:before="220"/>
        <w:ind w:firstLine="540"/>
        <w:jc w:val="both"/>
        <w:rPr>
          <w:rFonts w:ascii="Times New Roman" w:hAnsi="Times New Roman"/>
          <w:sz w:val="28"/>
          <w:szCs w:val="28"/>
        </w:rPr>
      </w:pPr>
      <w:r w:rsidRPr="005807B0">
        <w:rPr>
          <w:rFonts w:ascii="Times New Roman" w:hAnsi="Times New Roman"/>
          <w:sz w:val="28"/>
          <w:szCs w:val="28"/>
        </w:rPr>
        <w:t xml:space="preserve">земельному налогу - на </w:t>
      </w:r>
      <w:r w:rsidR="00C87C40" w:rsidRPr="005807B0">
        <w:rPr>
          <w:rFonts w:ascii="Times New Roman" w:hAnsi="Times New Roman"/>
          <w:sz w:val="28"/>
          <w:szCs w:val="28"/>
        </w:rPr>
        <w:t>2 050,4</w:t>
      </w:r>
      <w:r w:rsidRPr="005807B0">
        <w:rPr>
          <w:rFonts w:ascii="Times New Roman" w:hAnsi="Times New Roman"/>
          <w:sz w:val="28"/>
          <w:szCs w:val="28"/>
        </w:rPr>
        <w:t xml:space="preserve"> тыс. рублей, или на </w:t>
      </w:r>
      <w:r w:rsidR="00C87C40" w:rsidRPr="005807B0">
        <w:rPr>
          <w:rFonts w:ascii="Times New Roman" w:hAnsi="Times New Roman"/>
          <w:sz w:val="28"/>
          <w:szCs w:val="28"/>
        </w:rPr>
        <w:t>15,5</w:t>
      </w:r>
      <w:r w:rsidRPr="005807B0">
        <w:rPr>
          <w:rFonts w:ascii="Times New Roman" w:hAnsi="Times New Roman"/>
          <w:sz w:val="28"/>
          <w:szCs w:val="28"/>
        </w:rPr>
        <w:t xml:space="preserve"> процента;</w:t>
      </w:r>
    </w:p>
    <w:p w:rsidR="0055681F" w:rsidRPr="005807B0" w:rsidRDefault="0055681F" w:rsidP="0055681F">
      <w:pPr>
        <w:pStyle w:val="ConsPlusNormal"/>
        <w:spacing w:before="220"/>
        <w:ind w:firstLine="540"/>
        <w:jc w:val="both"/>
        <w:rPr>
          <w:rFonts w:ascii="Times New Roman" w:hAnsi="Times New Roman"/>
          <w:sz w:val="28"/>
          <w:szCs w:val="28"/>
        </w:rPr>
      </w:pPr>
      <w:r w:rsidRPr="005807B0">
        <w:rPr>
          <w:rFonts w:ascii="Times New Roman" w:hAnsi="Times New Roman"/>
          <w:sz w:val="28"/>
          <w:szCs w:val="28"/>
        </w:rPr>
        <w:t xml:space="preserve">транспортному налогу - на </w:t>
      </w:r>
      <w:r w:rsidR="00C87C40" w:rsidRPr="005807B0">
        <w:rPr>
          <w:rFonts w:ascii="Times New Roman" w:hAnsi="Times New Roman"/>
          <w:sz w:val="28"/>
          <w:szCs w:val="28"/>
        </w:rPr>
        <w:t>377,9</w:t>
      </w:r>
      <w:r w:rsidRPr="005807B0">
        <w:rPr>
          <w:rFonts w:ascii="Times New Roman" w:hAnsi="Times New Roman"/>
          <w:sz w:val="28"/>
          <w:szCs w:val="28"/>
        </w:rPr>
        <w:t xml:space="preserve"> тыс. рублей, или на </w:t>
      </w:r>
      <w:r w:rsidR="00C87C40" w:rsidRPr="005807B0">
        <w:rPr>
          <w:rFonts w:ascii="Times New Roman" w:hAnsi="Times New Roman"/>
          <w:sz w:val="28"/>
          <w:szCs w:val="28"/>
        </w:rPr>
        <w:t>3,2</w:t>
      </w:r>
      <w:r w:rsidRPr="005807B0">
        <w:rPr>
          <w:rFonts w:ascii="Times New Roman" w:hAnsi="Times New Roman"/>
          <w:sz w:val="28"/>
          <w:szCs w:val="28"/>
        </w:rPr>
        <w:t xml:space="preserve"> процента;</w:t>
      </w:r>
    </w:p>
    <w:p w:rsidR="000F49D0" w:rsidRPr="005807B0" w:rsidRDefault="000F49D0" w:rsidP="0055681F">
      <w:pPr>
        <w:pStyle w:val="ConsPlusNormal"/>
        <w:spacing w:before="220"/>
        <w:ind w:firstLine="540"/>
        <w:jc w:val="both"/>
        <w:rPr>
          <w:rFonts w:ascii="Times New Roman" w:hAnsi="Times New Roman"/>
          <w:sz w:val="28"/>
          <w:szCs w:val="28"/>
        </w:rPr>
      </w:pPr>
      <w:r w:rsidRPr="005807B0">
        <w:rPr>
          <w:rFonts w:ascii="Times New Roman" w:hAnsi="Times New Roman"/>
          <w:sz w:val="28"/>
          <w:szCs w:val="28"/>
        </w:rPr>
        <w:t xml:space="preserve">налогу на имущество физических лиц - на </w:t>
      </w:r>
      <w:r w:rsidR="00C87C40" w:rsidRPr="005807B0">
        <w:rPr>
          <w:rFonts w:ascii="Times New Roman" w:hAnsi="Times New Roman"/>
          <w:sz w:val="28"/>
          <w:szCs w:val="28"/>
        </w:rPr>
        <w:t>199,7</w:t>
      </w:r>
      <w:r w:rsidRPr="005807B0">
        <w:rPr>
          <w:rFonts w:ascii="Times New Roman" w:hAnsi="Times New Roman"/>
          <w:sz w:val="28"/>
          <w:szCs w:val="28"/>
        </w:rPr>
        <w:t xml:space="preserve"> тыс. рублей, или на </w:t>
      </w:r>
      <w:r w:rsidR="00C87C40" w:rsidRPr="005807B0">
        <w:rPr>
          <w:rFonts w:ascii="Times New Roman" w:hAnsi="Times New Roman"/>
          <w:sz w:val="28"/>
          <w:szCs w:val="28"/>
        </w:rPr>
        <w:t xml:space="preserve">12 </w:t>
      </w:r>
      <w:r w:rsidRPr="005807B0">
        <w:rPr>
          <w:rFonts w:ascii="Times New Roman" w:hAnsi="Times New Roman"/>
          <w:sz w:val="28"/>
          <w:szCs w:val="28"/>
        </w:rPr>
        <w:t>процентов.</w:t>
      </w:r>
    </w:p>
    <w:p w:rsidR="00A9143D" w:rsidRDefault="00A9143D" w:rsidP="0055681F">
      <w:pPr>
        <w:pStyle w:val="ConsPlusNormal"/>
        <w:spacing w:before="220"/>
        <w:ind w:firstLine="540"/>
        <w:jc w:val="both"/>
        <w:rPr>
          <w:rFonts w:ascii="Times New Roman" w:hAnsi="Times New Roman"/>
          <w:sz w:val="28"/>
          <w:szCs w:val="28"/>
        </w:rPr>
      </w:pPr>
      <w:r w:rsidRPr="005807B0">
        <w:rPr>
          <w:rFonts w:ascii="Times New Roman" w:hAnsi="Times New Roman"/>
          <w:sz w:val="28"/>
          <w:szCs w:val="28"/>
        </w:rPr>
        <w:t xml:space="preserve">Плановый объем доходов консолидированного бюджета Обливского района на 2024 год по состоянию на 1 августа 2024 г. составляет </w:t>
      </w:r>
      <w:r w:rsidR="00C87C40" w:rsidRPr="005807B0">
        <w:rPr>
          <w:rFonts w:ascii="Times New Roman" w:hAnsi="Times New Roman"/>
          <w:sz w:val="28"/>
          <w:szCs w:val="28"/>
        </w:rPr>
        <w:t>1 252 904,3</w:t>
      </w:r>
      <w:r w:rsidRPr="005807B0">
        <w:rPr>
          <w:rFonts w:ascii="Times New Roman" w:hAnsi="Times New Roman"/>
          <w:sz w:val="28"/>
          <w:szCs w:val="28"/>
        </w:rPr>
        <w:t xml:space="preserve"> тыс. рублей, в том числе по налоговым и неналоговым доходам </w:t>
      </w:r>
      <w:r w:rsidR="00C87C40" w:rsidRPr="005807B0">
        <w:rPr>
          <w:rFonts w:ascii="Times New Roman" w:hAnsi="Times New Roman"/>
          <w:sz w:val="28"/>
          <w:szCs w:val="28"/>
        </w:rPr>
        <w:t>–</w:t>
      </w:r>
      <w:r w:rsidRPr="005807B0">
        <w:rPr>
          <w:rFonts w:ascii="Times New Roman" w:hAnsi="Times New Roman"/>
          <w:sz w:val="28"/>
          <w:szCs w:val="28"/>
        </w:rPr>
        <w:t xml:space="preserve"> </w:t>
      </w:r>
      <w:r w:rsidR="00C87C40" w:rsidRPr="005807B0">
        <w:rPr>
          <w:rFonts w:ascii="Times New Roman" w:hAnsi="Times New Roman"/>
          <w:sz w:val="28"/>
          <w:szCs w:val="28"/>
        </w:rPr>
        <w:t>227 842,8</w:t>
      </w:r>
      <w:r w:rsidRPr="005807B0">
        <w:rPr>
          <w:rFonts w:ascii="Times New Roman" w:hAnsi="Times New Roman"/>
          <w:sz w:val="28"/>
          <w:szCs w:val="28"/>
        </w:rPr>
        <w:t xml:space="preserve"> тыс. рублей с ростом к фактическому уровню 2023 года на </w:t>
      </w:r>
      <w:r w:rsidR="00C87C40" w:rsidRPr="005807B0">
        <w:rPr>
          <w:rFonts w:ascii="Times New Roman" w:hAnsi="Times New Roman"/>
          <w:sz w:val="28"/>
          <w:szCs w:val="28"/>
        </w:rPr>
        <w:t>25 796,4</w:t>
      </w:r>
      <w:r w:rsidRPr="005807B0">
        <w:rPr>
          <w:rFonts w:ascii="Times New Roman" w:hAnsi="Times New Roman"/>
          <w:sz w:val="28"/>
          <w:szCs w:val="28"/>
        </w:rPr>
        <w:t xml:space="preserve"> тыс. рублей, или на </w:t>
      </w:r>
      <w:r w:rsidR="004D17BD" w:rsidRPr="005807B0">
        <w:rPr>
          <w:rFonts w:ascii="Times New Roman" w:hAnsi="Times New Roman"/>
          <w:sz w:val="28"/>
          <w:szCs w:val="28"/>
        </w:rPr>
        <w:t>12,8</w:t>
      </w:r>
      <w:r w:rsidR="005807B0">
        <w:rPr>
          <w:rFonts w:ascii="Times New Roman" w:hAnsi="Times New Roman"/>
          <w:sz w:val="28"/>
          <w:szCs w:val="28"/>
        </w:rPr>
        <w:t xml:space="preserve"> </w:t>
      </w:r>
      <w:r w:rsidRPr="005807B0">
        <w:rPr>
          <w:rFonts w:ascii="Times New Roman" w:hAnsi="Times New Roman"/>
          <w:sz w:val="28"/>
          <w:szCs w:val="28"/>
        </w:rPr>
        <w:t>процента.</w:t>
      </w:r>
    </w:p>
    <w:p w:rsidR="00A9143D" w:rsidRPr="005807B0" w:rsidRDefault="00A9143D" w:rsidP="0055681F">
      <w:pPr>
        <w:pStyle w:val="ConsPlusNormal"/>
        <w:spacing w:before="220"/>
        <w:ind w:firstLine="540"/>
        <w:jc w:val="both"/>
        <w:rPr>
          <w:rFonts w:ascii="Times New Roman" w:hAnsi="Times New Roman"/>
          <w:sz w:val="28"/>
          <w:szCs w:val="28"/>
        </w:rPr>
      </w:pPr>
      <w:r w:rsidRPr="005807B0">
        <w:rPr>
          <w:rFonts w:ascii="Times New Roman" w:hAnsi="Times New Roman"/>
          <w:sz w:val="28"/>
          <w:szCs w:val="28"/>
        </w:rPr>
        <w:t xml:space="preserve">Наибольший удельный вес в общем объеме расходов составили расходы на социальную политику </w:t>
      </w:r>
      <w:r w:rsidR="009418AF" w:rsidRPr="005807B0">
        <w:rPr>
          <w:rFonts w:ascii="Times New Roman" w:hAnsi="Times New Roman"/>
          <w:sz w:val="28"/>
          <w:szCs w:val="28"/>
        </w:rPr>
        <w:t>–</w:t>
      </w:r>
      <w:r w:rsidRPr="005807B0">
        <w:rPr>
          <w:rFonts w:ascii="Times New Roman" w:hAnsi="Times New Roman"/>
          <w:sz w:val="28"/>
          <w:szCs w:val="28"/>
        </w:rPr>
        <w:t xml:space="preserve"> </w:t>
      </w:r>
      <w:r w:rsidR="009418AF" w:rsidRPr="005807B0">
        <w:rPr>
          <w:rFonts w:ascii="Times New Roman" w:hAnsi="Times New Roman"/>
          <w:sz w:val="28"/>
          <w:szCs w:val="28"/>
        </w:rPr>
        <w:t>20,1 процент</w:t>
      </w:r>
      <w:r w:rsidRPr="005807B0">
        <w:rPr>
          <w:rFonts w:ascii="Times New Roman" w:hAnsi="Times New Roman"/>
          <w:sz w:val="28"/>
          <w:szCs w:val="28"/>
        </w:rPr>
        <w:t xml:space="preserve"> (</w:t>
      </w:r>
      <w:r w:rsidR="009418AF" w:rsidRPr="005807B0">
        <w:rPr>
          <w:rFonts w:ascii="Times New Roman" w:hAnsi="Times New Roman"/>
          <w:sz w:val="28"/>
          <w:szCs w:val="28"/>
        </w:rPr>
        <w:t>241 484,4</w:t>
      </w:r>
      <w:r w:rsidR="005807B0" w:rsidRPr="005807B0">
        <w:rPr>
          <w:rFonts w:ascii="Times New Roman" w:hAnsi="Times New Roman"/>
          <w:sz w:val="28"/>
          <w:szCs w:val="28"/>
        </w:rPr>
        <w:t xml:space="preserve"> </w:t>
      </w:r>
      <w:r w:rsidRPr="005807B0">
        <w:rPr>
          <w:rFonts w:ascii="Times New Roman" w:hAnsi="Times New Roman"/>
          <w:sz w:val="28"/>
          <w:szCs w:val="28"/>
        </w:rPr>
        <w:t xml:space="preserve">тыс. рублей), образование </w:t>
      </w:r>
      <w:r w:rsidR="009418AF" w:rsidRPr="005807B0">
        <w:rPr>
          <w:rFonts w:ascii="Times New Roman" w:hAnsi="Times New Roman"/>
          <w:sz w:val="28"/>
          <w:szCs w:val="28"/>
        </w:rPr>
        <w:t>–</w:t>
      </w:r>
      <w:r w:rsidRPr="005807B0">
        <w:rPr>
          <w:rFonts w:ascii="Times New Roman" w:hAnsi="Times New Roman"/>
          <w:sz w:val="28"/>
          <w:szCs w:val="28"/>
        </w:rPr>
        <w:t xml:space="preserve"> </w:t>
      </w:r>
      <w:r w:rsidR="009418AF" w:rsidRPr="005807B0">
        <w:rPr>
          <w:rFonts w:ascii="Times New Roman" w:hAnsi="Times New Roman"/>
          <w:sz w:val="28"/>
          <w:szCs w:val="28"/>
        </w:rPr>
        <w:t>40,8 процентов</w:t>
      </w:r>
      <w:r w:rsidRPr="005807B0">
        <w:rPr>
          <w:rFonts w:ascii="Times New Roman" w:hAnsi="Times New Roman"/>
          <w:sz w:val="28"/>
          <w:szCs w:val="28"/>
        </w:rPr>
        <w:t xml:space="preserve"> (</w:t>
      </w:r>
      <w:r w:rsidR="009418AF" w:rsidRPr="005807B0">
        <w:rPr>
          <w:rFonts w:ascii="Times New Roman" w:hAnsi="Times New Roman"/>
          <w:sz w:val="28"/>
          <w:szCs w:val="28"/>
        </w:rPr>
        <w:t>491 379,9</w:t>
      </w:r>
      <w:r w:rsidRPr="005807B0">
        <w:rPr>
          <w:rFonts w:ascii="Times New Roman" w:hAnsi="Times New Roman"/>
          <w:sz w:val="28"/>
          <w:szCs w:val="28"/>
        </w:rPr>
        <w:t xml:space="preserve"> тыс. рублей), поддержку национальной экономики </w:t>
      </w:r>
      <w:r w:rsidR="009418AF" w:rsidRPr="005807B0">
        <w:rPr>
          <w:rFonts w:ascii="Times New Roman" w:hAnsi="Times New Roman"/>
          <w:sz w:val="28"/>
          <w:szCs w:val="28"/>
        </w:rPr>
        <w:t>–</w:t>
      </w:r>
      <w:r w:rsidRPr="005807B0">
        <w:rPr>
          <w:rFonts w:ascii="Times New Roman" w:hAnsi="Times New Roman"/>
          <w:sz w:val="28"/>
          <w:szCs w:val="28"/>
        </w:rPr>
        <w:t xml:space="preserve"> </w:t>
      </w:r>
      <w:r w:rsidR="009418AF" w:rsidRPr="005807B0">
        <w:rPr>
          <w:rFonts w:ascii="Times New Roman" w:hAnsi="Times New Roman"/>
          <w:sz w:val="28"/>
          <w:szCs w:val="28"/>
        </w:rPr>
        <w:t>6,4</w:t>
      </w:r>
      <w:r w:rsidRPr="005807B0">
        <w:rPr>
          <w:rFonts w:ascii="Times New Roman" w:hAnsi="Times New Roman"/>
          <w:sz w:val="28"/>
          <w:szCs w:val="28"/>
        </w:rPr>
        <w:t xml:space="preserve"> процента (</w:t>
      </w:r>
      <w:r w:rsidR="009418AF" w:rsidRPr="005807B0">
        <w:rPr>
          <w:rFonts w:ascii="Times New Roman" w:hAnsi="Times New Roman"/>
          <w:sz w:val="28"/>
          <w:szCs w:val="28"/>
        </w:rPr>
        <w:t>77 336,6</w:t>
      </w:r>
      <w:r w:rsidRPr="005807B0">
        <w:rPr>
          <w:rFonts w:ascii="Times New Roman" w:hAnsi="Times New Roman"/>
          <w:sz w:val="28"/>
          <w:szCs w:val="28"/>
        </w:rPr>
        <w:t xml:space="preserve"> тыс. рублей), жилищно-коммунальное хозяйство </w:t>
      </w:r>
      <w:r w:rsidR="009418AF" w:rsidRPr="005807B0">
        <w:rPr>
          <w:rFonts w:ascii="Times New Roman" w:hAnsi="Times New Roman"/>
          <w:sz w:val="28"/>
          <w:szCs w:val="28"/>
        </w:rPr>
        <w:t>–</w:t>
      </w:r>
      <w:r w:rsidRPr="005807B0">
        <w:rPr>
          <w:rFonts w:ascii="Times New Roman" w:hAnsi="Times New Roman"/>
          <w:sz w:val="28"/>
          <w:szCs w:val="28"/>
        </w:rPr>
        <w:t xml:space="preserve"> </w:t>
      </w:r>
      <w:r w:rsidR="009418AF" w:rsidRPr="005807B0">
        <w:rPr>
          <w:rFonts w:ascii="Times New Roman" w:hAnsi="Times New Roman"/>
          <w:sz w:val="28"/>
          <w:szCs w:val="28"/>
        </w:rPr>
        <w:t>14,7</w:t>
      </w:r>
      <w:r w:rsidRPr="005807B0">
        <w:rPr>
          <w:rFonts w:ascii="Times New Roman" w:hAnsi="Times New Roman"/>
          <w:sz w:val="28"/>
          <w:szCs w:val="28"/>
        </w:rPr>
        <w:t xml:space="preserve"> проце</w:t>
      </w:r>
      <w:r w:rsidR="009418AF" w:rsidRPr="005807B0">
        <w:rPr>
          <w:rFonts w:ascii="Times New Roman" w:hAnsi="Times New Roman"/>
          <w:sz w:val="28"/>
          <w:szCs w:val="28"/>
        </w:rPr>
        <w:t>нтов</w:t>
      </w:r>
      <w:r w:rsidRPr="005807B0">
        <w:rPr>
          <w:rFonts w:ascii="Times New Roman" w:hAnsi="Times New Roman"/>
          <w:sz w:val="28"/>
          <w:szCs w:val="28"/>
        </w:rPr>
        <w:t xml:space="preserve"> (</w:t>
      </w:r>
      <w:r w:rsidR="009418AF" w:rsidRPr="005807B0">
        <w:rPr>
          <w:rFonts w:ascii="Times New Roman" w:hAnsi="Times New Roman"/>
          <w:sz w:val="28"/>
          <w:szCs w:val="28"/>
        </w:rPr>
        <w:t>177 174,2</w:t>
      </w:r>
      <w:r w:rsidRPr="005807B0">
        <w:rPr>
          <w:rFonts w:ascii="Times New Roman" w:hAnsi="Times New Roman"/>
          <w:sz w:val="28"/>
          <w:szCs w:val="28"/>
        </w:rPr>
        <w:t xml:space="preserve"> тыс. рублей), </w:t>
      </w:r>
      <w:r w:rsidR="009418AF" w:rsidRPr="005807B0">
        <w:rPr>
          <w:rFonts w:ascii="Times New Roman" w:hAnsi="Times New Roman"/>
          <w:sz w:val="28"/>
          <w:szCs w:val="28"/>
        </w:rPr>
        <w:t>культура</w:t>
      </w:r>
      <w:r w:rsidRPr="005807B0">
        <w:rPr>
          <w:rFonts w:ascii="Times New Roman" w:hAnsi="Times New Roman"/>
          <w:sz w:val="28"/>
          <w:szCs w:val="28"/>
        </w:rPr>
        <w:t xml:space="preserve"> </w:t>
      </w:r>
      <w:r w:rsidR="009418AF" w:rsidRPr="005807B0">
        <w:rPr>
          <w:rFonts w:ascii="Times New Roman" w:hAnsi="Times New Roman"/>
          <w:sz w:val="28"/>
          <w:szCs w:val="28"/>
        </w:rPr>
        <w:t>–</w:t>
      </w:r>
      <w:r w:rsidRPr="005807B0">
        <w:rPr>
          <w:rFonts w:ascii="Times New Roman" w:hAnsi="Times New Roman"/>
          <w:sz w:val="28"/>
          <w:szCs w:val="28"/>
        </w:rPr>
        <w:t xml:space="preserve"> </w:t>
      </w:r>
      <w:r w:rsidR="009418AF" w:rsidRPr="005807B0">
        <w:rPr>
          <w:rFonts w:ascii="Times New Roman" w:hAnsi="Times New Roman"/>
          <w:sz w:val="28"/>
          <w:szCs w:val="28"/>
        </w:rPr>
        <w:t>4,7</w:t>
      </w:r>
      <w:r w:rsidRPr="005807B0">
        <w:rPr>
          <w:rFonts w:ascii="Times New Roman" w:hAnsi="Times New Roman"/>
          <w:sz w:val="28"/>
          <w:szCs w:val="28"/>
        </w:rPr>
        <w:t xml:space="preserve"> процента (</w:t>
      </w:r>
      <w:r w:rsidR="009418AF" w:rsidRPr="005807B0">
        <w:rPr>
          <w:rFonts w:ascii="Times New Roman" w:hAnsi="Times New Roman"/>
          <w:sz w:val="28"/>
          <w:szCs w:val="28"/>
        </w:rPr>
        <w:t>56 556,9</w:t>
      </w:r>
      <w:r w:rsidRPr="005807B0">
        <w:rPr>
          <w:rFonts w:ascii="Times New Roman" w:hAnsi="Times New Roman"/>
          <w:sz w:val="28"/>
          <w:szCs w:val="28"/>
        </w:rPr>
        <w:t xml:space="preserve"> тыс. рублей).</w:t>
      </w:r>
    </w:p>
    <w:p w:rsidR="00DC2596" w:rsidRDefault="00A9143D" w:rsidP="0055681F">
      <w:pPr>
        <w:pStyle w:val="ConsPlusNormal"/>
        <w:spacing w:before="220"/>
        <w:ind w:firstLine="540"/>
        <w:jc w:val="both"/>
        <w:rPr>
          <w:rFonts w:ascii="Times New Roman" w:hAnsi="Times New Roman"/>
          <w:sz w:val="28"/>
          <w:szCs w:val="28"/>
        </w:rPr>
      </w:pPr>
      <w:r w:rsidRPr="005807B0">
        <w:rPr>
          <w:rFonts w:ascii="Times New Roman" w:hAnsi="Times New Roman"/>
          <w:sz w:val="28"/>
          <w:szCs w:val="28"/>
        </w:rPr>
        <w:t xml:space="preserve">Исполнение расходов консолидированного бюджета Обливского района в 2023 году составило </w:t>
      </w:r>
      <w:r w:rsidR="004D17BD" w:rsidRPr="005807B0">
        <w:rPr>
          <w:rFonts w:ascii="Times New Roman" w:hAnsi="Times New Roman"/>
          <w:sz w:val="28"/>
          <w:szCs w:val="28"/>
        </w:rPr>
        <w:t>1 203 496,</w:t>
      </w:r>
      <w:r w:rsidR="00D40393">
        <w:rPr>
          <w:rFonts w:ascii="Times New Roman" w:hAnsi="Times New Roman"/>
          <w:sz w:val="28"/>
          <w:szCs w:val="28"/>
        </w:rPr>
        <w:t>4</w:t>
      </w:r>
      <w:r w:rsidRPr="005807B0">
        <w:rPr>
          <w:rFonts w:ascii="Times New Roman" w:hAnsi="Times New Roman"/>
          <w:sz w:val="28"/>
          <w:szCs w:val="28"/>
        </w:rPr>
        <w:t xml:space="preserve"> тыс. рублей.</w:t>
      </w:r>
    </w:p>
    <w:p w:rsidR="00A9143D" w:rsidRPr="005807B0" w:rsidRDefault="00A9143D" w:rsidP="0055681F">
      <w:pPr>
        <w:pStyle w:val="ConsPlusNormal"/>
        <w:spacing w:before="220"/>
        <w:ind w:firstLine="540"/>
        <w:jc w:val="both"/>
        <w:rPr>
          <w:rFonts w:ascii="Times New Roman" w:hAnsi="Times New Roman"/>
          <w:sz w:val="28"/>
          <w:szCs w:val="28"/>
        </w:rPr>
      </w:pPr>
      <w:r w:rsidRPr="005807B0">
        <w:rPr>
          <w:rFonts w:ascii="Times New Roman" w:hAnsi="Times New Roman"/>
          <w:sz w:val="28"/>
          <w:szCs w:val="28"/>
        </w:rPr>
        <w:t xml:space="preserve">Расходы консолидированного бюджета Обливского района на 2024 год по состоянию на 1 </w:t>
      </w:r>
      <w:r w:rsidR="005F3345" w:rsidRPr="005807B0">
        <w:rPr>
          <w:rFonts w:ascii="Times New Roman" w:hAnsi="Times New Roman"/>
          <w:sz w:val="28"/>
          <w:szCs w:val="28"/>
        </w:rPr>
        <w:t>августа</w:t>
      </w:r>
      <w:r w:rsidRPr="005807B0">
        <w:rPr>
          <w:rFonts w:ascii="Times New Roman" w:hAnsi="Times New Roman"/>
          <w:sz w:val="28"/>
          <w:szCs w:val="28"/>
        </w:rPr>
        <w:t xml:space="preserve"> 202</w:t>
      </w:r>
      <w:r w:rsidR="005F3345" w:rsidRPr="005807B0">
        <w:rPr>
          <w:rFonts w:ascii="Times New Roman" w:hAnsi="Times New Roman"/>
          <w:sz w:val="28"/>
          <w:szCs w:val="28"/>
        </w:rPr>
        <w:t>4</w:t>
      </w:r>
      <w:r w:rsidRPr="005807B0">
        <w:rPr>
          <w:rFonts w:ascii="Times New Roman" w:hAnsi="Times New Roman"/>
          <w:sz w:val="28"/>
          <w:szCs w:val="28"/>
        </w:rPr>
        <w:t xml:space="preserve"> года запланированы в объеме </w:t>
      </w:r>
      <w:r w:rsidR="009418AF" w:rsidRPr="005807B0">
        <w:rPr>
          <w:rFonts w:ascii="Times New Roman" w:hAnsi="Times New Roman"/>
          <w:sz w:val="28"/>
          <w:szCs w:val="28"/>
        </w:rPr>
        <w:t>1 427 150,3</w:t>
      </w:r>
      <w:r w:rsidRPr="005807B0">
        <w:rPr>
          <w:rFonts w:ascii="Times New Roman" w:hAnsi="Times New Roman"/>
          <w:sz w:val="28"/>
          <w:szCs w:val="28"/>
        </w:rPr>
        <w:t xml:space="preserve"> </w:t>
      </w:r>
      <w:r w:rsidR="005F3345" w:rsidRPr="005807B0">
        <w:rPr>
          <w:rFonts w:ascii="Times New Roman" w:hAnsi="Times New Roman"/>
          <w:sz w:val="28"/>
          <w:szCs w:val="28"/>
        </w:rPr>
        <w:t>тыс.</w:t>
      </w:r>
      <w:r w:rsidRPr="005807B0">
        <w:rPr>
          <w:rFonts w:ascii="Times New Roman" w:hAnsi="Times New Roman"/>
          <w:sz w:val="28"/>
          <w:szCs w:val="28"/>
        </w:rPr>
        <w:t xml:space="preserve"> рублей с ростом к фактическому уровню 202</w:t>
      </w:r>
      <w:r w:rsidR="005F19C6" w:rsidRPr="005807B0">
        <w:rPr>
          <w:rFonts w:ascii="Times New Roman" w:hAnsi="Times New Roman"/>
          <w:sz w:val="28"/>
          <w:szCs w:val="28"/>
        </w:rPr>
        <w:t>3</w:t>
      </w:r>
      <w:r w:rsidRPr="005807B0">
        <w:rPr>
          <w:rFonts w:ascii="Times New Roman" w:hAnsi="Times New Roman"/>
          <w:sz w:val="28"/>
          <w:szCs w:val="28"/>
        </w:rPr>
        <w:t xml:space="preserve"> года на </w:t>
      </w:r>
      <w:r w:rsidR="009418AF" w:rsidRPr="005807B0">
        <w:rPr>
          <w:rFonts w:ascii="Times New Roman" w:hAnsi="Times New Roman"/>
          <w:sz w:val="28"/>
          <w:szCs w:val="28"/>
        </w:rPr>
        <w:t>223 653,8</w:t>
      </w:r>
      <w:r w:rsidRPr="005807B0">
        <w:rPr>
          <w:rFonts w:ascii="Times New Roman" w:hAnsi="Times New Roman"/>
          <w:sz w:val="28"/>
          <w:szCs w:val="28"/>
        </w:rPr>
        <w:t xml:space="preserve"> </w:t>
      </w:r>
      <w:r w:rsidR="005F19C6" w:rsidRPr="005807B0">
        <w:rPr>
          <w:rFonts w:ascii="Times New Roman" w:hAnsi="Times New Roman"/>
          <w:sz w:val="28"/>
          <w:szCs w:val="28"/>
        </w:rPr>
        <w:t>тыс.</w:t>
      </w:r>
      <w:r w:rsidRPr="005807B0">
        <w:rPr>
          <w:rFonts w:ascii="Times New Roman" w:hAnsi="Times New Roman"/>
          <w:sz w:val="28"/>
          <w:szCs w:val="28"/>
        </w:rPr>
        <w:t xml:space="preserve"> рублей, или </w:t>
      </w:r>
      <w:r w:rsidR="009418AF" w:rsidRPr="005807B0">
        <w:rPr>
          <w:rFonts w:ascii="Times New Roman" w:hAnsi="Times New Roman"/>
          <w:sz w:val="28"/>
          <w:szCs w:val="28"/>
        </w:rPr>
        <w:t>18,6 процентов</w:t>
      </w:r>
      <w:r w:rsidRPr="005807B0">
        <w:rPr>
          <w:rFonts w:ascii="Times New Roman" w:hAnsi="Times New Roman"/>
          <w:sz w:val="28"/>
          <w:szCs w:val="28"/>
        </w:rPr>
        <w:t>.</w:t>
      </w:r>
    </w:p>
    <w:p w:rsidR="000331D1" w:rsidRPr="005807B0" w:rsidRDefault="000331D1" w:rsidP="0055681F">
      <w:pPr>
        <w:pStyle w:val="ConsPlusNormal"/>
        <w:spacing w:before="220"/>
        <w:ind w:firstLine="540"/>
        <w:jc w:val="both"/>
        <w:rPr>
          <w:rFonts w:ascii="Times New Roman" w:hAnsi="Times New Roman"/>
          <w:sz w:val="28"/>
          <w:szCs w:val="28"/>
        </w:rPr>
      </w:pPr>
      <w:r w:rsidRPr="005807B0">
        <w:rPr>
          <w:rFonts w:ascii="Times New Roman" w:hAnsi="Times New Roman"/>
          <w:sz w:val="28"/>
          <w:szCs w:val="28"/>
        </w:rPr>
        <w:t xml:space="preserve">В 2023 году бюджетам </w:t>
      </w:r>
      <w:r w:rsidR="004D17BD" w:rsidRPr="005807B0">
        <w:rPr>
          <w:rFonts w:ascii="Times New Roman" w:hAnsi="Times New Roman"/>
          <w:sz w:val="28"/>
          <w:szCs w:val="28"/>
        </w:rPr>
        <w:t>сельских поселений</w:t>
      </w:r>
      <w:r w:rsidRPr="005807B0">
        <w:rPr>
          <w:rFonts w:ascii="Times New Roman" w:hAnsi="Times New Roman"/>
          <w:sz w:val="28"/>
          <w:szCs w:val="28"/>
        </w:rPr>
        <w:t xml:space="preserve"> Обливского района передано межбюджетных трансфертов в сумме </w:t>
      </w:r>
      <w:r w:rsidR="004D17BD" w:rsidRPr="005807B0">
        <w:rPr>
          <w:rFonts w:ascii="Times New Roman" w:hAnsi="Times New Roman"/>
          <w:sz w:val="28"/>
          <w:szCs w:val="28"/>
        </w:rPr>
        <w:t>1 905,0</w:t>
      </w:r>
      <w:r w:rsidRPr="005807B0">
        <w:rPr>
          <w:rFonts w:ascii="Times New Roman" w:hAnsi="Times New Roman"/>
          <w:sz w:val="28"/>
          <w:szCs w:val="28"/>
        </w:rPr>
        <w:t xml:space="preserve"> тыс. рублей. Данные средства позволили осуществить финансирование первоочередных расходов в полном объеме, а также поддержать приоритетные направления социально-экономического развития муниципальных образований в Обливском районе.</w:t>
      </w:r>
    </w:p>
    <w:p w:rsidR="008742F1" w:rsidRDefault="008742F1" w:rsidP="0055681F">
      <w:pPr>
        <w:pStyle w:val="ConsPlusNormal"/>
        <w:spacing w:before="220"/>
        <w:ind w:firstLine="540"/>
        <w:jc w:val="both"/>
        <w:rPr>
          <w:rFonts w:ascii="Times New Roman" w:hAnsi="Times New Roman"/>
          <w:sz w:val="28"/>
          <w:szCs w:val="28"/>
        </w:rPr>
      </w:pPr>
      <w:r w:rsidRPr="005807B0">
        <w:rPr>
          <w:rFonts w:ascii="Times New Roman" w:hAnsi="Times New Roman"/>
          <w:sz w:val="28"/>
          <w:szCs w:val="28"/>
        </w:rPr>
        <w:t>Бюджет</w:t>
      </w:r>
      <w:r w:rsidRPr="005807B0">
        <w:t xml:space="preserve"> </w:t>
      </w:r>
      <w:r w:rsidRPr="005807B0">
        <w:rPr>
          <w:rFonts w:ascii="Times New Roman" w:hAnsi="Times New Roman"/>
          <w:sz w:val="28"/>
          <w:szCs w:val="28"/>
        </w:rPr>
        <w:t xml:space="preserve">Обливского района в 2023 году исполнен с дефицитом в сумме </w:t>
      </w:r>
      <w:r w:rsidR="004D17BD" w:rsidRPr="005807B0">
        <w:rPr>
          <w:rFonts w:ascii="Times New Roman" w:hAnsi="Times New Roman"/>
          <w:sz w:val="28"/>
          <w:szCs w:val="28"/>
        </w:rPr>
        <w:t>32 310,4</w:t>
      </w:r>
      <w:r w:rsidRPr="005807B0">
        <w:rPr>
          <w:rFonts w:ascii="Times New Roman" w:hAnsi="Times New Roman"/>
          <w:sz w:val="28"/>
          <w:szCs w:val="28"/>
        </w:rPr>
        <w:t xml:space="preserve"> тыс. рублей.</w:t>
      </w:r>
    </w:p>
    <w:p w:rsidR="008742F1" w:rsidRPr="005807B0" w:rsidRDefault="008742F1" w:rsidP="0055681F">
      <w:pPr>
        <w:pStyle w:val="ConsPlusNormal"/>
        <w:spacing w:before="220"/>
        <w:ind w:firstLine="540"/>
        <w:jc w:val="both"/>
        <w:rPr>
          <w:rFonts w:ascii="Times New Roman" w:hAnsi="Times New Roman"/>
          <w:sz w:val="28"/>
          <w:szCs w:val="28"/>
        </w:rPr>
      </w:pPr>
      <w:r w:rsidRPr="005807B0">
        <w:rPr>
          <w:rFonts w:ascii="Times New Roman" w:hAnsi="Times New Roman"/>
          <w:sz w:val="28"/>
          <w:szCs w:val="28"/>
        </w:rPr>
        <w:t xml:space="preserve">В 2024 году бюджет Обливского района по состоянию на 1 августа 2024 года сформирован с дефицитом в сумме </w:t>
      </w:r>
      <w:r w:rsidR="004D17BD" w:rsidRPr="005807B0">
        <w:rPr>
          <w:rFonts w:ascii="Times New Roman" w:hAnsi="Times New Roman"/>
          <w:sz w:val="28"/>
          <w:szCs w:val="28"/>
        </w:rPr>
        <w:t xml:space="preserve"> 13 561,7 </w:t>
      </w:r>
      <w:r w:rsidRPr="005807B0">
        <w:rPr>
          <w:rFonts w:ascii="Times New Roman" w:hAnsi="Times New Roman"/>
          <w:sz w:val="28"/>
          <w:szCs w:val="28"/>
        </w:rPr>
        <w:t>тыс. рублей.</w:t>
      </w:r>
    </w:p>
    <w:p w:rsidR="008742F1" w:rsidRPr="005807B0" w:rsidRDefault="008742F1" w:rsidP="0055681F">
      <w:pPr>
        <w:pStyle w:val="ConsPlusNormal"/>
        <w:spacing w:before="220"/>
        <w:ind w:firstLine="540"/>
        <w:jc w:val="both"/>
        <w:rPr>
          <w:rFonts w:ascii="Times New Roman" w:hAnsi="Times New Roman"/>
          <w:sz w:val="28"/>
          <w:szCs w:val="28"/>
        </w:rPr>
      </w:pPr>
      <w:r w:rsidRPr="005807B0">
        <w:rPr>
          <w:rFonts w:ascii="Times New Roman" w:hAnsi="Times New Roman"/>
          <w:sz w:val="28"/>
          <w:szCs w:val="28"/>
        </w:rPr>
        <w:t>Муниципальный долг Обливского района в 2023 году отсутствует.</w:t>
      </w:r>
    </w:p>
    <w:p w:rsidR="004C60E2" w:rsidRPr="005807B0" w:rsidRDefault="004C60E2" w:rsidP="00355DDC">
      <w:pPr>
        <w:widowControl w:val="0"/>
        <w:autoSpaceDE w:val="0"/>
        <w:autoSpaceDN w:val="0"/>
        <w:jc w:val="center"/>
        <w:outlineLvl w:val="2"/>
        <w:rPr>
          <w:rFonts w:ascii="Times New Roman" w:hAnsi="Times New Roman"/>
          <w:color w:val="auto"/>
          <w:szCs w:val="28"/>
        </w:rPr>
      </w:pPr>
    </w:p>
    <w:p w:rsidR="005D3301" w:rsidRDefault="00655276" w:rsidP="005D3301">
      <w:pPr>
        <w:widowControl w:val="0"/>
        <w:autoSpaceDE w:val="0"/>
        <w:autoSpaceDN w:val="0"/>
        <w:jc w:val="center"/>
        <w:outlineLvl w:val="2"/>
        <w:rPr>
          <w:rFonts w:ascii="Times New Roman" w:hAnsi="Times New Roman"/>
          <w:color w:val="auto"/>
          <w:szCs w:val="28"/>
        </w:rPr>
      </w:pPr>
      <w:r w:rsidRPr="005807B0">
        <w:rPr>
          <w:rFonts w:ascii="Times New Roman" w:hAnsi="Times New Roman"/>
          <w:color w:val="auto"/>
          <w:szCs w:val="28"/>
        </w:rPr>
        <w:t>2. Описание приоритетов и целей</w:t>
      </w:r>
      <w:r w:rsidR="005D3301">
        <w:rPr>
          <w:rFonts w:ascii="Times New Roman" w:hAnsi="Times New Roman"/>
          <w:color w:val="auto"/>
          <w:szCs w:val="28"/>
        </w:rPr>
        <w:t xml:space="preserve"> </w:t>
      </w:r>
      <w:r w:rsidR="00017E46" w:rsidRPr="005807B0">
        <w:rPr>
          <w:rFonts w:ascii="Times New Roman" w:hAnsi="Times New Roman"/>
        </w:rPr>
        <w:t>муниципальной</w:t>
      </w:r>
      <w:r w:rsidRPr="005807B0">
        <w:rPr>
          <w:rFonts w:ascii="Times New Roman" w:hAnsi="Times New Roman"/>
          <w:color w:val="auto"/>
          <w:szCs w:val="28"/>
        </w:rPr>
        <w:t xml:space="preserve"> политики</w:t>
      </w:r>
    </w:p>
    <w:p w:rsidR="00017E46" w:rsidRPr="005807B0" w:rsidRDefault="00655276" w:rsidP="005D3301">
      <w:pPr>
        <w:widowControl w:val="0"/>
        <w:autoSpaceDE w:val="0"/>
        <w:autoSpaceDN w:val="0"/>
        <w:jc w:val="center"/>
        <w:outlineLvl w:val="2"/>
        <w:rPr>
          <w:rFonts w:ascii="Times New Roman" w:hAnsi="Times New Roman"/>
        </w:rPr>
      </w:pPr>
      <w:r w:rsidRPr="005807B0">
        <w:rPr>
          <w:rFonts w:ascii="Times New Roman" w:hAnsi="Times New Roman"/>
          <w:color w:val="auto"/>
          <w:szCs w:val="28"/>
        </w:rPr>
        <w:t>в сфере реализации</w:t>
      </w:r>
      <w:r w:rsidR="005D3301">
        <w:rPr>
          <w:rFonts w:ascii="Times New Roman" w:hAnsi="Times New Roman"/>
          <w:color w:val="auto"/>
          <w:szCs w:val="28"/>
        </w:rPr>
        <w:t xml:space="preserve"> </w:t>
      </w:r>
      <w:r w:rsidR="00017E46" w:rsidRPr="005807B0">
        <w:rPr>
          <w:rFonts w:ascii="Times New Roman" w:hAnsi="Times New Roman"/>
        </w:rPr>
        <w:t xml:space="preserve">муниципальной </w:t>
      </w:r>
      <w:r w:rsidRPr="005807B0">
        <w:rPr>
          <w:rFonts w:ascii="Times New Roman" w:hAnsi="Times New Roman"/>
          <w:color w:val="auto"/>
          <w:szCs w:val="28"/>
        </w:rPr>
        <w:t xml:space="preserve">программы </w:t>
      </w:r>
      <w:r w:rsidR="00017E46" w:rsidRPr="005807B0">
        <w:rPr>
          <w:rFonts w:ascii="Times New Roman" w:hAnsi="Times New Roman"/>
        </w:rPr>
        <w:t>Обливского района</w:t>
      </w:r>
    </w:p>
    <w:p w:rsidR="00655276" w:rsidRPr="005807B0" w:rsidRDefault="00017E46" w:rsidP="004C60E2">
      <w:pPr>
        <w:widowControl w:val="0"/>
        <w:autoSpaceDE w:val="0"/>
        <w:autoSpaceDN w:val="0"/>
        <w:jc w:val="center"/>
        <w:rPr>
          <w:rFonts w:ascii="Times New Roman" w:hAnsi="Times New Roman"/>
          <w:szCs w:val="28"/>
        </w:rPr>
      </w:pPr>
      <w:r w:rsidRPr="005807B0">
        <w:rPr>
          <w:rFonts w:ascii="Times New Roman" w:hAnsi="Times New Roman"/>
        </w:rPr>
        <w:t>«</w:t>
      </w:r>
      <w:r w:rsidRPr="005807B0">
        <w:rPr>
          <w:rFonts w:ascii="Times New Roman" w:hAnsi="Times New Roman" w:hint="eastAsia"/>
        </w:rPr>
        <w:t>Управление</w:t>
      </w:r>
      <w:r w:rsidRPr="005807B0">
        <w:rPr>
          <w:rFonts w:ascii="Times New Roman" w:hAnsi="Times New Roman"/>
        </w:rPr>
        <w:t xml:space="preserve"> </w:t>
      </w:r>
      <w:r w:rsidRPr="005807B0">
        <w:rPr>
          <w:rFonts w:ascii="Times New Roman" w:hAnsi="Times New Roman" w:hint="eastAsia"/>
        </w:rPr>
        <w:t>муниципальными</w:t>
      </w:r>
      <w:r w:rsidRPr="005807B0">
        <w:rPr>
          <w:rFonts w:ascii="Times New Roman" w:hAnsi="Times New Roman"/>
        </w:rPr>
        <w:t xml:space="preserve"> </w:t>
      </w:r>
      <w:r w:rsidRPr="005807B0">
        <w:rPr>
          <w:rFonts w:ascii="Times New Roman" w:hAnsi="Times New Roman" w:hint="eastAsia"/>
        </w:rPr>
        <w:t>финансами</w:t>
      </w:r>
      <w:r w:rsidRPr="005807B0">
        <w:rPr>
          <w:rFonts w:ascii="Times New Roman" w:hAnsi="Times New Roman"/>
        </w:rPr>
        <w:t>»</w:t>
      </w:r>
    </w:p>
    <w:p w:rsidR="00655276" w:rsidRPr="005807B0" w:rsidRDefault="00655276">
      <w:pPr>
        <w:widowControl w:val="0"/>
        <w:ind w:firstLine="709"/>
        <w:rPr>
          <w:rFonts w:ascii="Times New Roman" w:hAnsi="Times New Roman"/>
        </w:rPr>
      </w:pPr>
    </w:p>
    <w:p w:rsidR="00264B6E" w:rsidRDefault="0086301B">
      <w:pPr>
        <w:widowControl w:val="0"/>
        <w:ind w:firstLine="709"/>
        <w:rPr>
          <w:rFonts w:ascii="Times New Roman" w:hAnsi="Times New Roman"/>
        </w:rPr>
      </w:pPr>
      <w:r w:rsidRPr="005807B0">
        <w:rPr>
          <w:rFonts w:ascii="Times New Roman" w:hAnsi="Times New Roman"/>
        </w:rPr>
        <w:t>На протяжении ряда лет к</w:t>
      </w:r>
      <w:r w:rsidR="00264B6E" w:rsidRPr="005807B0">
        <w:rPr>
          <w:rFonts w:ascii="Times New Roman" w:hAnsi="Times New Roman"/>
        </w:rPr>
        <w:t xml:space="preserve">лючевыми приоритетами в сфере управления </w:t>
      </w:r>
      <w:r w:rsidR="00264B6E" w:rsidRPr="005807B0">
        <w:rPr>
          <w:rFonts w:ascii="Times New Roman" w:hAnsi="Times New Roman" w:hint="eastAsia"/>
        </w:rPr>
        <w:t>муниципальными</w:t>
      </w:r>
      <w:r w:rsidR="00264B6E" w:rsidRPr="005807B0">
        <w:rPr>
          <w:rFonts w:ascii="Times New Roman" w:hAnsi="Times New Roman"/>
        </w:rPr>
        <w:t xml:space="preserve"> финансами на территории Обливского района остаются достижение социальной стабильности и устойчивости бюджетной системы Обливского района</w:t>
      </w:r>
      <w:r w:rsidRPr="005807B0">
        <w:rPr>
          <w:rFonts w:ascii="Times New Roman" w:hAnsi="Times New Roman"/>
        </w:rPr>
        <w:t>, а также опережающих темпов экономического развития, которые определены в следующих основных документах:</w:t>
      </w:r>
    </w:p>
    <w:p w:rsidR="0086301B" w:rsidRDefault="0086301B">
      <w:pPr>
        <w:widowControl w:val="0"/>
        <w:ind w:firstLine="709"/>
        <w:rPr>
          <w:rFonts w:ascii="Times New Roman" w:hAnsi="Times New Roman"/>
        </w:rPr>
      </w:pPr>
    </w:p>
    <w:p w:rsidR="0086301B" w:rsidRPr="005807B0" w:rsidRDefault="0086301B" w:rsidP="0086301B">
      <w:pPr>
        <w:widowControl w:val="0"/>
        <w:ind w:firstLine="709"/>
        <w:rPr>
          <w:rFonts w:ascii="Times New Roman" w:hAnsi="Times New Roman"/>
        </w:rPr>
      </w:pPr>
      <w:r w:rsidRPr="005807B0">
        <w:rPr>
          <w:rFonts w:ascii="Times New Roman" w:hAnsi="Times New Roman"/>
        </w:rPr>
        <w:t>ежегодных посланиях Президента Российской Федерации Федеральному Собранию Российской Федерации;</w:t>
      </w:r>
    </w:p>
    <w:p w:rsidR="0086301B" w:rsidRPr="005807B0" w:rsidRDefault="0086301B" w:rsidP="0086301B">
      <w:pPr>
        <w:widowControl w:val="0"/>
        <w:ind w:firstLine="709"/>
        <w:rPr>
          <w:rFonts w:ascii="Times New Roman" w:hAnsi="Times New Roman"/>
        </w:rPr>
      </w:pPr>
    </w:p>
    <w:p w:rsidR="0086301B" w:rsidRPr="005807B0" w:rsidRDefault="0086301B" w:rsidP="0086301B">
      <w:pPr>
        <w:widowControl w:val="0"/>
        <w:ind w:firstLine="709"/>
        <w:rPr>
          <w:rFonts w:ascii="Times New Roman" w:hAnsi="Times New Roman"/>
        </w:rPr>
      </w:pPr>
      <w:r w:rsidRPr="005807B0">
        <w:rPr>
          <w:rFonts w:ascii="Times New Roman" w:hAnsi="Times New Roman"/>
        </w:rPr>
        <w:t>Указах Президента Российской Федерации от 07.05.2012 N 597 "О мероприятиях по реализации государственной социальной политики", от 07.05.2012 N 600 "О мерах по обеспечению граждан Российской Федерации доступным и комфортным жильем и повышению качества жилищно-коммунальных услуг", от 01.06.2012 N 761 "О Национальной стратегии действий в интересах детей на 2012 - 2017 годы", от 28.12.2012 N 1688 "О некоторых мерах по реализации государственной политики в сфере защиты детей-сирот и детей, оставшихся без попечения родителей", от 07.05.2018 N 204 "О национальных целях и стратегических задачах развития Российской Федерации на период до 2024 года", от 21.07.2020 N 474 "О национальных целях развития Российской Федерации на период до 2030 года";</w:t>
      </w:r>
    </w:p>
    <w:p w:rsidR="0086301B" w:rsidRPr="005807B0" w:rsidRDefault="0086301B">
      <w:pPr>
        <w:widowControl w:val="0"/>
        <w:ind w:firstLine="709"/>
        <w:rPr>
          <w:rFonts w:ascii="Times New Roman" w:hAnsi="Times New Roman"/>
        </w:rPr>
      </w:pPr>
    </w:p>
    <w:p w:rsidR="0086301B" w:rsidRPr="005807B0" w:rsidRDefault="0086301B" w:rsidP="0086301B">
      <w:pPr>
        <w:widowControl w:val="0"/>
        <w:ind w:firstLine="709"/>
        <w:rPr>
          <w:rFonts w:ascii="Times New Roman" w:hAnsi="Times New Roman"/>
          <w:highlight w:val="red"/>
        </w:rPr>
      </w:pPr>
      <w:r w:rsidRPr="005807B0">
        <w:rPr>
          <w:rFonts w:ascii="Times New Roman" w:hAnsi="Times New Roman"/>
        </w:rPr>
        <w:t xml:space="preserve">Стратегии социально-экономического развития Обливского района на период до 2030 года, утвержденной </w:t>
      </w:r>
      <w:r w:rsidR="004B47DF" w:rsidRPr="005807B0">
        <w:rPr>
          <w:rFonts w:ascii="Times New Roman" w:hAnsi="Times New Roman"/>
        </w:rPr>
        <w:t>решением Собрания депутатов Обливского района</w:t>
      </w:r>
      <w:r w:rsidRPr="005807B0">
        <w:rPr>
          <w:rFonts w:ascii="Times New Roman" w:hAnsi="Times New Roman"/>
        </w:rPr>
        <w:t xml:space="preserve"> от </w:t>
      </w:r>
      <w:r w:rsidR="00A92A15">
        <w:rPr>
          <w:rFonts w:ascii="Times New Roman" w:hAnsi="Times New Roman"/>
        </w:rPr>
        <w:t>26</w:t>
      </w:r>
      <w:r w:rsidRPr="00A92A15">
        <w:rPr>
          <w:rFonts w:ascii="Times New Roman" w:hAnsi="Times New Roman"/>
        </w:rPr>
        <w:t>.</w:t>
      </w:r>
      <w:r w:rsidR="00A92A15">
        <w:rPr>
          <w:rFonts w:ascii="Times New Roman" w:hAnsi="Times New Roman"/>
        </w:rPr>
        <w:t>12</w:t>
      </w:r>
      <w:r w:rsidRPr="00A92A15">
        <w:rPr>
          <w:rFonts w:ascii="Times New Roman" w:hAnsi="Times New Roman"/>
        </w:rPr>
        <w:t>.</w:t>
      </w:r>
      <w:r w:rsidR="00A92A15">
        <w:rPr>
          <w:rFonts w:ascii="Times New Roman" w:hAnsi="Times New Roman"/>
        </w:rPr>
        <w:t>2018</w:t>
      </w:r>
      <w:r w:rsidRPr="00A92A15">
        <w:rPr>
          <w:rFonts w:ascii="Times New Roman" w:hAnsi="Times New Roman"/>
        </w:rPr>
        <w:t xml:space="preserve"> N</w:t>
      </w:r>
      <w:r w:rsidR="00A92A15">
        <w:rPr>
          <w:rFonts w:ascii="Times New Roman" w:hAnsi="Times New Roman"/>
        </w:rPr>
        <w:t>170</w:t>
      </w:r>
      <w:r w:rsidRPr="005807B0">
        <w:rPr>
          <w:rFonts w:ascii="Times New Roman" w:hAnsi="Times New Roman"/>
        </w:rPr>
        <w:t>;</w:t>
      </w:r>
    </w:p>
    <w:p w:rsidR="00FE5A18" w:rsidRPr="0086301B" w:rsidRDefault="00FE5A18" w:rsidP="0086301B">
      <w:pPr>
        <w:widowControl w:val="0"/>
        <w:ind w:firstLine="709"/>
        <w:rPr>
          <w:rFonts w:ascii="Times New Roman" w:hAnsi="Times New Roman"/>
          <w:highlight w:val="green"/>
        </w:rPr>
      </w:pPr>
    </w:p>
    <w:p w:rsidR="0086301B" w:rsidRPr="005807B0" w:rsidRDefault="0086301B" w:rsidP="0086301B">
      <w:pPr>
        <w:widowControl w:val="0"/>
        <w:ind w:firstLine="709"/>
        <w:rPr>
          <w:rFonts w:ascii="Times New Roman" w:hAnsi="Times New Roman"/>
        </w:rPr>
      </w:pPr>
      <w:r w:rsidRPr="005807B0">
        <w:rPr>
          <w:rFonts w:ascii="Times New Roman" w:hAnsi="Times New Roman"/>
        </w:rPr>
        <w:t xml:space="preserve">основных направлениях бюджетной и налоговой политики </w:t>
      </w:r>
      <w:r w:rsidR="00FE5A18" w:rsidRPr="005807B0">
        <w:rPr>
          <w:rFonts w:ascii="Times New Roman" w:hAnsi="Times New Roman"/>
        </w:rPr>
        <w:t>Обливского района</w:t>
      </w:r>
      <w:r w:rsidRPr="005807B0">
        <w:rPr>
          <w:rFonts w:ascii="Times New Roman" w:hAnsi="Times New Roman"/>
        </w:rPr>
        <w:t>;</w:t>
      </w:r>
    </w:p>
    <w:p w:rsidR="005807B0" w:rsidRPr="005807B0" w:rsidRDefault="005807B0" w:rsidP="0086301B">
      <w:pPr>
        <w:widowControl w:val="0"/>
        <w:ind w:firstLine="709"/>
        <w:rPr>
          <w:rFonts w:ascii="Times New Roman" w:hAnsi="Times New Roman"/>
        </w:rPr>
      </w:pPr>
    </w:p>
    <w:p w:rsidR="0086301B" w:rsidRPr="005807B0" w:rsidRDefault="0086301B" w:rsidP="0086301B">
      <w:pPr>
        <w:widowControl w:val="0"/>
        <w:ind w:firstLine="709"/>
        <w:rPr>
          <w:rFonts w:ascii="Times New Roman" w:hAnsi="Times New Roman"/>
        </w:rPr>
      </w:pPr>
      <w:r w:rsidRPr="005807B0">
        <w:rPr>
          <w:rFonts w:ascii="Times New Roman" w:hAnsi="Times New Roman"/>
        </w:rPr>
        <w:t xml:space="preserve">основных направлениях </w:t>
      </w:r>
      <w:r w:rsidR="00FE5A18" w:rsidRPr="005807B0">
        <w:rPr>
          <w:rFonts w:ascii="Times New Roman" w:hAnsi="Times New Roman"/>
        </w:rPr>
        <w:t>муниципальной</w:t>
      </w:r>
      <w:r w:rsidRPr="005807B0">
        <w:rPr>
          <w:rFonts w:ascii="Times New Roman" w:hAnsi="Times New Roman"/>
        </w:rPr>
        <w:t xml:space="preserve"> долговой политики </w:t>
      </w:r>
      <w:r w:rsidR="00FE5A18" w:rsidRPr="005807B0">
        <w:rPr>
          <w:rFonts w:ascii="Times New Roman" w:hAnsi="Times New Roman"/>
        </w:rPr>
        <w:t>Обливского района</w:t>
      </w:r>
      <w:r w:rsidRPr="005807B0">
        <w:rPr>
          <w:rFonts w:ascii="Times New Roman" w:hAnsi="Times New Roman"/>
        </w:rPr>
        <w:t>.</w:t>
      </w:r>
    </w:p>
    <w:p w:rsidR="00601164" w:rsidRPr="005807B0" w:rsidRDefault="00601164" w:rsidP="0086301B">
      <w:pPr>
        <w:widowControl w:val="0"/>
        <w:ind w:firstLine="709"/>
        <w:rPr>
          <w:rFonts w:ascii="Times New Roman" w:hAnsi="Times New Roman"/>
        </w:rPr>
      </w:pPr>
    </w:p>
    <w:p w:rsidR="00601164" w:rsidRPr="005807B0" w:rsidRDefault="0020052E" w:rsidP="0086301B">
      <w:pPr>
        <w:widowControl w:val="0"/>
        <w:ind w:firstLine="709"/>
        <w:rPr>
          <w:rFonts w:ascii="Times New Roman" w:hAnsi="Times New Roman"/>
        </w:rPr>
      </w:pPr>
      <w:r w:rsidRPr="005807B0">
        <w:rPr>
          <w:rFonts w:ascii="Times New Roman" w:hAnsi="Times New Roman"/>
        </w:rPr>
        <w:t xml:space="preserve">Исходя из приоритетов развития Обливского района, сформированы цели муниципальной программы Обливского района "Управление </w:t>
      </w:r>
      <w:r w:rsidR="00227D30" w:rsidRPr="005807B0">
        <w:rPr>
          <w:rFonts w:ascii="Times New Roman" w:hAnsi="Times New Roman"/>
        </w:rPr>
        <w:t>муниципальными</w:t>
      </w:r>
      <w:r w:rsidRPr="005807B0">
        <w:rPr>
          <w:rFonts w:ascii="Times New Roman" w:hAnsi="Times New Roman"/>
        </w:rPr>
        <w:t xml:space="preserve"> финансами и создание условий для эффективного управления муниципальными финансами" (далее также - государственная программа):</w:t>
      </w:r>
    </w:p>
    <w:p w:rsidR="0086301B" w:rsidRPr="005807B0" w:rsidRDefault="0086301B">
      <w:pPr>
        <w:widowControl w:val="0"/>
        <w:ind w:firstLine="709"/>
        <w:rPr>
          <w:rFonts w:ascii="Times New Roman" w:hAnsi="Times New Roman"/>
        </w:rPr>
      </w:pPr>
    </w:p>
    <w:p w:rsidR="00771079" w:rsidRPr="005807B0" w:rsidRDefault="00771079">
      <w:pPr>
        <w:widowControl w:val="0"/>
        <w:ind w:firstLine="709"/>
      </w:pPr>
      <w:r w:rsidRPr="005807B0">
        <w:t>ежегодное обеспечение сбалансированности бюджет</w:t>
      </w:r>
      <w:r w:rsidR="00243787" w:rsidRPr="005807B0">
        <w:t>а</w:t>
      </w:r>
      <w:r w:rsidRPr="005807B0">
        <w:t xml:space="preserve"> </w:t>
      </w:r>
      <w:r w:rsidRPr="005807B0">
        <w:rPr>
          <w:rFonts w:ascii="Times New Roman" w:hAnsi="Times New Roman"/>
        </w:rPr>
        <w:t>Обливского района</w:t>
      </w:r>
      <w:r w:rsidRPr="005807B0">
        <w:t xml:space="preserve"> за счет увеличения налоговых и неналоговых доходов, эффективности использования бюджетных средств;</w:t>
      </w:r>
    </w:p>
    <w:p w:rsidR="00243787" w:rsidRPr="005807B0" w:rsidRDefault="00243787">
      <w:pPr>
        <w:widowControl w:val="0"/>
        <w:ind w:firstLine="709"/>
      </w:pPr>
    </w:p>
    <w:p w:rsidR="00243787" w:rsidRPr="005807B0" w:rsidRDefault="00243787">
      <w:pPr>
        <w:widowControl w:val="0"/>
        <w:ind w:firstLine="709"/>
      </w:pPr>
      <w:r w:rsidRPr="005807B0">
        <w:t>выравнивание бюджетной обеспеченности муниципальных образований с увеличением объема предоставления бюджетам сельских поселений из бюджета Обливского района дотаций на выравнивание бюджетной обеспеченности;</w:t>
      </w:r>
    </w:p>
    <w:p w:rsidR="00243787" w:rsidRPr="005807B0" w:rsidRDefault="00243787">
      <w:pPr>
        <w:widowControl w:val="0"/>
        <w:ind w:firstLine="709"/>
      </w:pPr>
    </w:p>
    <w:p w:rsidR="00243787" w:rsidRPr="005807B0" w:rsidRDefault="00243787">
      <w:pPr>
        <w:widowControl w:val="0"/>
        <w:ind w:firstLine="709"/>
      </w:pPr>
      <w:r w:rsidRPr="005807B0">
        <w:t xml:space="preserve">увеличение объема поступлений в бюджет Обливского района </w:t>
      </w:r>
      <w:r w:rsidR="00E52E6E" w:rsidRPr="005807B0">
        <w:t xml:space="preserve">налоговых и неналоговых </w:t>
      </w:r>
      <w:r w:rsidRPr="005807B0">
        <w:t>доходов.</w:t>
      </w:r>
    </w:p>
    <w:p w:rsidR="00867C44" w:rsidRDefault="00243787" w:rsidP="00F41561">
      <w:pPr>
        <w:widowControl w:val="0"/>
        <w:ind w:firstLine="709"/>
      </w:pPr>
      <w:r w:rsidRPr="005807B0">
        <w:t xml:space="preserve"> </w:t>
      </w:r>
    </w:p>
    <w:p w:rsidR="00016142" w:rsidRPr="005807B0" w:rsidRDefault="00F41561">
      <w:pPr>
        <w:widowControl w:val="0"/>
        <w:ind w:firstLine="709"/>
        <w:rPr>
          <w:rFonts w:ascii="Times New Roman" w:hAnsi="Times New Roman"/>
        </w:rPr>
      </w:pPr>
      <w:r w:rsidRPr="005807B0">
        <w:rPr>
          <w:rFonts w:ascii="Times New Roman" w:hAnsi="Times New Roman"/>
        </w:rPr>
        <w:t>Цели, задачи и основные мероприятия комплексов процессных мероприятий, входящих в состав муниципальной программы, направлены на достижение основных целей муниципальной программы по следующим направлениям:</w:t>
      </w:r>
    </w:p>
    <w:p w:rsidR="00C41818" w:rsidRPr="005807B0" w:rsidRDefault="00C41818">
      <w:pPr>
        <w:widowControl w:val="0"/>
        <w:ind w:firstLine="709"/>
        <w:rPr>
          <w:rFonts w:ascii="Times New Roman" w:hAnsi="Times New Roman"/>
        </w:rPr>
      </w:pPr>
    </w:p>
    <w:p w:rsidR="00C41818" w:rsidRPr="005807B0" w:rsidRDefault="00C41818">
      <w:pPr>
        <w:widowControl w:val="0"/>
        <w:ind w:firstLine="709"/>
        <w:rPr>
          <w:rFonts w:ascii="Times New Roman" w:hAnsi="Times New Roman"/>
        </w:rPr>
      </w:pPr>
      <w:r w:rsidRPr="005807B0">
        <w:rPr>
          <w:rFonts w:ascii="Times New Roman" w:hAnsi="Times New Roman"/>
        </w:rPr>
        <w:t>обеспечение наполняемости консолидированного бюджета Обливского района собственными доходами;</w:t>
      </w:r>
    </w:p>
    <w:p w:rsidR="00C41818" w:rsidRPr="005807B0" w:rsidRDefault="00C41818">
      <w:pPr>
        <w:widowControl w:val="0"/>
        <w:ind w:firstLine="709"/>
        <w:rPr>
          <w:rFonts w:ascii="Times New Roman" w:hAnsi="Times New Roman"/>
        </w:rPr>
      </w:pPr>
    </w:p>
    <w:p w:rsidR="00C41818" w:rsidRPr="005807B0" w:rsidRDefault="00C41818">
      <w:pPr>
        <w:widowControl w:val="0"/>
        <w:ind w:firstLine="709"/>
        <w:rPr>
          <w:rFonts w:ascii="Times New Roman" w:hAnsi="Times New Roman"/>
        </w:rPr>
      </w:pPr>
      <w:r w:rsidRPr="005807B0">
        <w:rPr>
          <w:rFonts w:ascii="Times New Roman" w:hAnsi="Times New Roman"/>
        </w:rPr>
        <w:t>эффективное управление расходами;</w:t>
      </w:r>
    </w:p>
    <w:p w:rsidR="00C41818" w:rsidRPr="005807B0" w:rsidRDefault="00C41818">
      <w:pPr>
        <w:widowControl w:val="0"/>
        <w:ind w:firstLine="709"/>
        <w:rPr>
          <w:rFonts w:ascii="Times New Roman" w:hAnsi="Times New Roman"/>
        </w:rPr>
      </w:pPr>
    </w:p>
    <w:p w:rsidR="00C41818" w:rsidRPr="005807B0" w:rsidRDefault="00C41818">
      <w:pPr>
        <w:widowControl w:val="0"/>
        <w:ind w:firstLine="709"/>
        <w:rPr>
          <w:rFonts w:ascii="Times New Roman" w:hAnsi="Times New Roman"/>
        </w:rPr>
      </w:pPr>
      <w:r w:rsidRPr="005807B0">
        <w:rPr>
          <w:rFonts w:ascii="Times New Roman" w:hAnsi="Times New Roman"/>
        </w:rPr>
        <w:t>проведение взвешенной долговой политики;</w:t>
      </w:r>
    </w:p>
    <w:p w:rsidR="00C41818" w:rsidRPr="005807B0" w:rsidRDefault="00C41818">
      <w:pPr>
        <w:widowControl w:val="0"/>
        <w:ind w:firstLine="709"/>
        <w:rPr>
          <w:rFonts w:ascii="Times New Roman" w:hAnsi="Times New Roman"/>
        </w:rPr>
      </w:pPr>
    </w:p>
    <w:p w:rsidR="00C41818" w:rsidRPr="005807B0" w:rsidRDefault="00C41818">
      <w:pPr>
        <w:widowControl w:val="0"/>
        <w:ind w:firstLine="709"/>
        <w:rPr>
          <w:rFonts w:ascii="Times New Roman" w:hAnsi="Times New Roman"/>
        </w:rPr>
      </w:pPr>
      <w:r w:rsidRPr="005807B0">
        <w:rPr>
          <w:rFonts w:ascii="Times New Roman" w:hAnsi="Times New Roman"/>
        </w:rPr>
        <w:t>развитие системы внутреннего муниципального финансового контроля;</w:t>
      </w:r>
    </w:p>
    <w:p w:rsidR="00C41818" w:rsidRPr="005807B0" w:rsidRDefault="00C41818">
      <w:pPr>
        <w:widowControl w:val="0"/>
        <w:ind w:firstLine="709"/>
        <w:rPr>
          <w:rFonts w:ascii="Times New Roman" w:hAnsi="Times New Roman"/>
        </w:rPr>
      </w:pPr>
    </w:p>
    <w:p w:rsidR="00C41818" w:rsidRPr="005807B0" w:rsidRDefault="00C41818">
      <w:pPr>
        <w:widowControl w:val="0"/>
        <w:ind w:firstLine="709"/>
        <w:rPr>
          <w:rFonts w:ascii="Times New Roman" w:hAnsi="Times New Roman"/>
        </w:rPr>
      </w:pPr>
      <w:r w:rsidRPr="005807B0">
        <w:rPr>
          <w:rFonts w:ascii="Times New Roman" w:hAnsi="Times New Roman"/>
        </w:rPr>
        <w:t>нормативно-правовое регулирование бюджетного процесса;</w:t>
      </w:r>
    </w:p>
    <w:p w:rsidR="00C41818" w:rsidRPr="005807B0" w:rsidRDefault="00C41818">
      <w:pPr>
        <w:widowControl w:val="0"/>
        <w:ind w:firstLine="709"/>
        <w:rPr>
          <w:rFonts w:ascii="Times New Roman" w:hAnsi="Times New Roman"/>
        </w:rPr>
      </w:pPr>
    </w:p>
    <w:p w:rsidR="00C41818" w:rsidRDefault="00C41818">
      <w:pPr>
        <w:widowControl w:val="0"/>
        <w:ind w:firstLine="709"/>
        <w:rPr>
          <w:rFonts w:ascii="Times New Roman" w:hAnsi="Times New Roman"/>
        </w:rPr>
      </w:pPr>
      <w:r w:rsidRPr="005807B0">
        <w:rPr>
          <w:rFonts w:ascii="Times New Roman" w:hAnsi="Times New Roman"/>
        </w:rPr>
        <w:t>совершенствование межбюджетных отношений на уровне района;</w:t>
      </w:r>
    </w:p>
    <w:p w:rsidR="00C41818" w:rsidRDefault="00C41818">
      <w:pPr>
        <w:widowControl w:val="0"/>
        <w:ind w:firstLine="709"/>
        <w:rPr>
          <w:rFonts w:ascii="Times New Roman" w:hAnsi="Times New Roman"/>
        </w:rPr>
      </w:pPr>
    </w:p>
    <w:p w:rsidR="00C41818" w:rsidRPr="005807B0" w:rsidRDefault="00C41818">
      <w:pPr>
        <w:widowControl w:val="0"/>
        <w:ind w:firstLine="709"/>
        <w:rPr>
          <w:rFonts w:ascii="Times New Roman" w:hAnsi="Times New Roman"/>
        </w:rPr>
      </w:pPr>
      <w:r w:rsidRPr="005807B0">
        <w:rPr>
          <w:rFonts w:ascii="Times New Roman" w:hAnsi="Times New Roman"/>
        </w:rPr>
        <w:t>Решению задачи по обеспечению наполняемости консолидированного бюджета Обливского района будет способствовать проведение эффективной налоговой политики, направленной на дальнейшее расширение налоговой базы и достижение устойчивой положительной динамики поступлений налогов путем:</w:t>
      </w:r>
    </w:p>
    <w:p w:rsidR="00C41818" w:rsidRPr="005807B0" w:rsidRDefault="00C41818">
      <w:pPr>
        <w:widowControl w:val="0"/>
        <w:ind w:firstLine="709"/>
        <w:rPr>
          <w:rFonts w:ascii="Times New Roman" w:hAnsi="Times New Roman"/>
        </w:rPr>
      </w:pPr>
    </w:p>
    <w:p w:rsidR="008965A5" w:rsidRPr="005807B0" w:rsidRDefault="008965A5">
      <w:pPr>
        <w:widowControl w:val="0"/>
        <w:ind w:firstLine="709"/>
        <w:rPr>
          <w:rFonts w:ascii="Times New Roman" w:hAnsi="Times New Roman"/>
        </w:rPr>
      </w:pPr>
      <w:r w:rsidRPr="005807B0">
        <w:rPr>
          <w:rFonts w:ascii="Times New Roman" w:hAnsi="Times New Roman"/>
        </w:rPr>
        <w:t>проведения оценки налоговых расходов муниципальных образований Обливского района в соответствии с установленным порядком;</w:t>
      </w:r>
    </w:p>
    <w:p w:rsidR="008965A5" w:rsidRPr="005807B0" w:rsidRDefault="008965A5">
      <w:pPr>
        <w:widowControl w:val="0"/>
        <w:ind w:firstLine="709"/>
        <w:rPr>
          <w:rFonts w:ascii="Times New Roman" w:hAnsi="Times New Roman"/>
        </w:rPr>
      </w:pPr>
    </w:p>
    <w:p w:rsidR="008965A5" w:rsidRPr="005807B0" w:rsidRDefault="008965A5" w:rsidP="008965A5">
      <w:pPr>
        <w:widowControl w:val="0"/>
        <w:ind w:firstLine="709"/>
        <w:rPr>
          <w:rFonts w:ascii="Times New Roman" w:hAnsi="Times New Roman"/>
        </w:rPr>
      </w:pPr>
      <w:r w:rsidRPr="005807B0">
        <w:rPr>
          <w:rFonts w:ascii="Times New Roman" w:hAnsi="Times New Roman"/>
        </w:rPr>
        <w:t>совершенствования имущественного налогообложения;</w:t>
      </w:r>
    </w:p>
    <w:p w:rsidR="000E7CFB" w:rsidRPr="005807B0" w:rsidRDefault="000E7CFB" w:rsidP="008965A5">
      <w:pPr>
        <w:widowControl w:val="0"/>
        <w:ind w:firstLine="709"/>
        <w:rPr>
          <w:rFonts w:ascii="Times New Roman" w:hAnsi="Times New Roman"/>
        </w:rPr>
      </w:pPr>
    </w:p>
    <w:p w:rsidR="008965A5" w:rsidRPr="005807B0" w:rsidRDefault="008965A5" w:rsidP="008965A5">
      <w:pPr>
        <w:widowControl w:val="0"/>
        <w:ind w:firstLine="709"/>
        <w:rPr>
          <w:rFonts w:ascii="Times New Roman" w:hAnsi="Times New Roman"/>
        </w:rPr>
      </w:pPr>
      <w:r w:rsidRPr="005807B0">
        <w:rPr>
          <w:rFonts w:ascii="Times New Roman" w:hAnsi="Times New Roman"/>
        </w:rPr>
        <w:t>мониторинга уровня собираемости налогов.</w:t>
      </w:r>
    </w:p>
    <w:p w:rsidR="00EF1E5C" w:rsidRPr="005807B0" w:rsidRDefault="00EF1E5C" w:rsidP="008965A5">
      <w:pPr>
        <w:widowControl w:val="0"/>
        <w:ind w:firstLine="709"/>
        <w:rPr>
          <w:rFonts w:ascii="Times New Roman" w:hAnsi="Times New Roman"/>
        </w:rPr>
      </w:pPr>
    </w:p>
    <w:p w:rsidR="00EF1E5C" w:rsidRPr="005807B0" w:rsidRDefault="00EF1E5C" w:rsidP="008965A5">
      <w:pPr>
        <w:widowControl w:val="0"/>
        <w:ind w:firstLine="709"/>
        <w:rPr>
          <w:rFonts w:ascii="Times New Roman" w:hAnsi="Times New Roman"/>
        </w:rPr>
      </w:pPr>
      <w:r w:rsidRPr="005807B0">
        <w:rPr>
          <w:rFonts w:ascii="Times New Roman" w:hAnsi="Times New Roman"/>
        </w:rPr>
        <w:t>Будет продолжена работа по увеличению объема поступлений неналоговых доходов, в том числе повышению эффективности использования имущества, находящегося в муниципальной собственности.</w:t>
      </w:r>
    </w:p>
    <w:p w:rsidR="00EF1E5C" w:rsidRPr="005807B0" w:rsidRDefault="00EF1E5C" w:rsidP="008965A5">
      <w:pPr>
        <w:widowControl w:val="0"/>
        <w:ind w:firstLine="709"/>
        <w:rPr>
          <w:rFonts w:ascii="Times New Roman" w:hAnsi="Times New Roman"/>
        </w:rPr>
      </w:pPr>
    </w:p>
    <w:p w:rsidR="0054797B" w:rsidRPr="005807B0" w:rsidRDefault="0054797B" w:rsidP="0054797B">
      <w:pPr>
        <w:widowControl w:val="0"/>
        <w:ind w:firstLine="709"/>
        <w:rPr>
          <w:rFonts w:ascii="Times New Roman" w:hAnsi="Times New Roman"/>
        </w:rPr>
      </w:pPr>
      <w:r w:rsidRPr="005807B0">
        <w:rPr>
          <w:rFonts w:ascii="Times New Roman" w:hAnsi="Times New Roman"/>
        </w:rPr>
        <w:t>Эффективное управление расходами предполагает решение следующих задач:</w:t>
      </w:r>
    </w:p>
    <w:p w:rsidR="0054797B" w:rsidRPr="005807B0" w:rsidRDefault="0054797B" w:rsidP="0054797B">
      <w:pPr>
        <w:widowControl w:val="0"/>
        <w:ind w:firstLine="709"/>
        <w:rPr>
          <w:rFonts w:ascii="Times New Roman" w:hAnsi="Times New Roman"/>
        </w:rPr>
      </w:pPr>
    </w:p>
    <w:p w:rsidR="0054797B" w:rsidRPr="005807B0" w:rsidRDefault="0054797B" w:rsidP="0054797B">
      <w:pPr>
        <w:widowControl w:val="0"/>
        <w:ind w:firstLine="709"/>
        <w:rPr>
          <w:rFonts w:ascii="Times New Roman" w:hAnsi="Times New Roman"/>
        </w:rPr>
      </w:pPr>
      <w:r w:rsidRPr="005807B0">
        <w:rPr>
          <w:rFonts w:ascii="Times New Roman" w:hAnsi="Times New Roman"/>
        </w:rPr>
        <w:t>формирование расходных обязательств с учетом их оптимизации и повышения эффективности использования финансовых ресурсов;</w:t>
      </w:r>
    </w:p>
    <w:p w:rsidR="0054797B" w:rsidRPr="005807B0" w:rsidRDefault="0054797B" w:rsidP="0054797B">
      <w:pPr>
        <w:widowControl w:val="0"/>
        <w:ind w:firstLine="709"/>
        <w:rPr>
          <w:rFonts w:ascii="Times New Roman" w:hAnsi="Times New Roman"/>
        </w:rPr>
      </w:pPr>
    </w:p>
    <w:p w:rsidR="0054797B" w:rsidRDefault="0054797B" w:rsidP="0054797B">
      <w:pPr>
        <w:widowControl w:val="0"/>
        <w:ind w:firstLine="709"/>
        <w:rPr>
          <w:rFonts w:ascii="Times New Roman" w:hAnsi="Times New Roman"/>
        </w:rPr>
      </w:pPr>
      <w:r w:rsidRPr="005807B0">
        <w:rPr>
          <w:rFonts w:ascii="Times New Roman" w:hAnsi="Times New Roman"/>
        </w:rPr>
        <w:t>разработку бюджета</w:t>
      </w:r>
      <w:r w:rsidRPr="005807B0">
        <w:t xml:space="preserve"> </w:t>
      </w:r>
      <w:r w:rsidRPr="005807B0">
        <w:rPr>
          <w:rFonts w:ascii="Times New Roman" w:hAnsi="Times New Roman"/>
        </w:rPr>
        <w:t>Обливского района на основе муниципальных программ Обливского района с учетом изменения подхода к группировке мероприятий, а также обособления в структуре муниципальных программ проектной и процессной составляющих;</w:t>
      </w:r>
    </w:p>
    <w:p w:rsidR="0054797B" w:rsidRPr="0054797B" w:rsidRDefault="0054797B" w:rsidP="0054797B">
      <w:pPr>
        <w:widowControl w:val="0"/>
        <w:ind w:firstLine="709"/>
        <w:rPr>
          <w:rFonts w:ascii="Times New Roman" w:hAnsi="Times New Roman"/>
        </w:rPr>
      </w:pPr>
    </w:p>
    <w:p w:rsidR="0054797B" w:rsidRPr="005807B0" w:rsidRDefault="0054797B" w:rsidP="0054797B">
      <w:pPr>
        <w:widowControl w:val="0"/>
        <w:ind w:firstLine="709"/>
        <w:rPr>
          <w:rFonts w:ascii="Times New Roman" w:hAnsi="Times New Roman"/>
        </w:rPr>
      </w:pPr>
      <w:r w:rsidRPr="005807B0">
        <w:rPr>
          <w:rFonts w:ascii="Times New Roman" w:hAnsi="Times New Roman"/>
        </w:rPr>
        <w:t>обеспечение реструктуризации бюджетной сети при условии сохранения качества и объемов государственных услуг;</w:t>
      </w:r>
    </w:p>
    <w:p w:rsidR="003E238D" w:rsidRPr="005807B0" w:rsidRDefault="003E238D" w:rsidP="0054797B">
      <w:pPr>
        <w:widowControl w:val="0"/>
        <w:ind w:firstLine="709"/>
        <w:rPr>
          <w:rFonts w:ascii="Times New Roman" w:hAnsi="Times New Roman"/>
        </w:rPr>
      </w:pPr>
    </w:p>
    <w:p w:rsidR="0054797B" w:rsidRPr="005807B0" w:rsidRDefault="0054797B" w:rsidP="0054797B">
      <w:pPr>
        <w:widowControl w:val="0"/>
        <w:ind w:firstLine="709"/>
        <w:rPr>
          <w:rFonts w:ascii="Times New Roman" w:hAnsi="Times New Roman"/>
        </w:rPr>
      </w:pPr>
      <w:r w:rsidRPr="005807B0">
        <w:rPr>
          <w:rFonts w:ascii="Times New Roman" w:hAnsi="Times New Roman"/>
        </w:rPr>
        <w:t xml:space="preserve">совершенствование системы закупок товаров, работ, услуг для обеспечения </w:t>
      </w:r>
      <w:r w:rsidR="003E238D" w:rsidRPr="005807B0">
        <w:rPr>
          <w:rFonts w:ascii="Times New Roman" w:hAnsi="Times New Roman"/>
        </w:rPr>
        <w:t>муниципальных</w:t>
      </w:r>
      <w:r w:rsidRPr="005807B0">
        <w:rPr>
          <w:rFonts w:ascii="Times New Roman" w:hAnsi="Times New Roman"/>
        </w:rPr>
        <w:t xml:space="preserve"> нужд </w:t>
      </w:r>
      <w:r w:rsidR="003E238D" w:rsidRPr="005807B0">
        <w:rPr>
          <w:rFonts w:ascii="Times New Roman" w:hAnsi="Times New Roman"/>
        </w:rPr>
        <w:t>Обливского района</w:t>
      </w:r>
      <w:r w:rsidRPr="005807B0">
        <w:rPr>
          <w:rFonts w:ascii="Times New Roman" w:hAnsi="Times New Roman"/>
        </w:rPr>
        <w:t>;</w:t>
      </w:r>
    </w:p>
    <w:p w:rsidR="0054797B" w:rsidRPr="005807B0" w:rsidRDefault="0054797B" w:rsidP="0054797B">
      <w:pPr>
        <w:widowControl w:val="0"/>
        <w:ind w:firstLine="709"/>
        <w:rPr>
          <w:rFonts w:ascii="Times New Roman" w:hAnsi="Times New Roman"/>
        </w:rPr>
      </w:pPr>
    </w:p>
    <w:p w:rsidR="00EF1E5C" w:rsidRPr="005807B0" w:rsidRDefault="0054797B" w:rsidP="0054797B">
      <w:pPr>
        <w:widowControl w:val="0"/>
        <w:ind w:firstLine="709"/>
        <w:rPr>
          <w:rFonts w:ascii="Times New Roman" w:hAnsi="Times New Roman"/>
        </w:rPr>
      </w:pPr>
      <w:r w:rsidRPr="005807B0">
        <w:rPr>
          <w:rFonts w:ascii="Times New Roman" w:hAnsi="Times New Roman"/>
        </w:rPr>
        <w:t>не</w:t>
      </w:r>
      <w:r w:rsidR="003E238D" w:rsidRPr="005807B0">
        <w:rPr>
          <w:rFonts w:ascii="Times New Roman" w:hAnsi="Times New Roman"/>
        </w:rPr>
        <w:t xml:space="preserve"> </w:t>
      </w:r>
      <w:r w:rsidRPr="005807B0">
        <w:rPr>
          <w:rFonts w:ascii="Times New Roman" w:hAnsi="Times New Roman"/>
        </w:rPr>
        <w:t>установлен</w:t>
      </w:r>
      <w:r w:rsidR="003E238D" w:rsidRPr="005807B0">
        <w:rPr>
          <w:rFonts w:ascii="Times New Roman" w:hAnsi="Times New Roman"/>
        </w:rPr>
        <w:t>и</w:t>
      </w:r>
      <w:r w:rsidRPr="005807B0">
        <w:rPr>
          <w:rFonts w:ascii="Times New Roman" w:hAnsi="Times New Roman"/>
        </w:rPr>
        <w:t>е расходных обязательств, не связанных с решением вопросов, отнесенных Конституцией Российской Федерации и федеральными законами к полномочиям органов государственной власти субъектов Российской Федерации.</w:t>
      </w:r>
    </w:p>
    <w:p w:rsidR="00864D05" w:rsidRPr="005807B0" w:rsidRDefault="00864D05" w:rsidP="0054797B">
      <w:pPr>
        <w:widowControl w:val="0"/>
        <w:ind w:firstLine="709"/>
        <w:rPr>
          <w:rFonts w:ascii="Times New Roman" w:hAnsi="Times New Roman"/>
        </w:rPr>
      </w:pPr>
    </w:p>
    <w:p w:rsidR="00864D05" w:rsidRPr="005807B0" w:rsidRDefault="00864D05" w:rsidP="00864D05">
      <w:pPr>
        <w:widowControl w:val="0"/>
        <w:ind w:firstLine="709"/>
        <w:rPr>
          <w:rFonts w:ascii="Times New Roman" w:hAnsi="Times New Roman"/>
        </w:rPr>
      </w:pPr>
      <w:r w:rsidRPr="005807B0">
        <w:rPr>
          <w:rFonts w:ascii="Times New Roman" w:hAnsi="Times New Roman"/>
        </w:rPr>
        <w:t>Приоритетом в сфере управления муниципальным долгом остается обеспечение его экономически безопасного уровня при соблюдении ограничений, установленных бюджетным законодательством Российской Федерации.</w:t>
      </w:r>
    </w:p>
    <w:p w:rsidR="00864D05" w:rsidRPr="005807B0" w:rsidRDefault="00864D05" w:rsidP="00864D05">
      <w:pPr>
        <w:widowControl w:val="0"/>
        <w:ind w:firstLine="709"/>
        <w:rPr>
          <w:rFonts w:ascii="Times New Roman" w:hAnsi="Times New Roman"/>
        </w:rPr>
      </w:pPr>
    </w:p>
    <w:p w:rsidR="00864D05" w:rsidRPr="005807B0" w:rsidRDefault="00864D05" w:rsidP="00864D05">
      <w:pPr>
        <w:widowControl w:val="0"/>
        <w:ind w:firstLine="709"/>
        <w:rPr>
          <w:rFonts w:ascii="Times New Roman" w:hAnsi="Times New Roman"/>
        </w:rPr>
      </w:pPr>
      <w:r w:rsidRPr="005807B0">
        <w:rPr>
          <w:rFonts w:ascii="Times New Roman" w:hAnsi="Times New Roman"/>
        </w:rPr>
        <w:t>Ключевыми целями в этой сфере являются:</w:t>
      </w:r>
    </w:p>
    <w:p w:rsidR="00864D05" w:rsidRPr="005807B0" w:rsidRDefault="00864D05" w:rsidP="00864D05">
      <w:pPr>
        <w:widowControl w:val="0"/>
        <w:ind w:firstLine="709"/>
        <w:rPr>
          <w:rFonts w:ascii="Times New Roman" w:hAnsi="Times New Roman"/>
        </w:rPr>
      </w:pPr>
    </w:p>
    <w:p w:rsidR="00864D05" w:rsidRPr="005807B0" w:rsidRDefault="00864D05" w:rsidP="00864D05">
      <w:pPr>
        <w:widowControl w:val="0"/>
        <w:ind w:firstLine="709"/>
        <w:rPr>
          <w:rFonts w:ascii="Times New Roman" w:hAnsi="Times New Roman"/>
        </w:rPr>
      </w:pPr>
      <w:r w:rsidRPr="005807B0">
        <w:rPr>
          <w:rFonts w:ascii="Times New Roman" w:hAnsi="Times New Roman"/>
        </w:rPr>
        <w:t>обеспечение сбалансированности бюджета</w:t>
      </w:r>
      <w:r w:rsidRPr="005807B0">
        <w:t xml:space="preserve"> </w:t>
      </w:r>
      <w:r w:rsidRPr="005807B0">
        <w:rPr>
          <w:rFonts w:ascii="Times New Roman" w:hAnsi="Times New Roman"/>
        </w:rPr>
        <w:t>Обливского района;</w:t>
      </w:r>
    </w:p>
    <w:p w:rsidR="00864D05" w:rsidRPr="005807B0" w:rsidRDefault="00864D05" w:rsidP="00864D05">
      <w:pPr>
        <w:widowControl w:val="0"/>
        <w:ind w:firstLine="709"/>
        <w:rPr>
          <w:rFonts w:ascii="Times New Roman" w:hAnsi="Times New Roman"/>
        </w:rPr>
      </w:pPr>
    </w:p>
    <w:p w:rsidR="00864D05" w:rsidRPr="005807B0" w:rsidRDefault="00864D05" w:rsidP="00864D05">
      <w:pPr>
        <w:widowControl w:val="0"/>
        <w:ind w:firstLine="709"/>
        <w:rPr>
          <w:rFonts w:ascii="Times New Roman" w:hAnsi="Times New Roman"/>
        </w:rPr>
      </w:pPr>
      <w:r w:rsidRPr="005807B0">
        <w:rPr>
          <w:rFonts w:ascii="Times New Roman" w:hAnsi="Times New Roman"/>
        </w:rPr>
        <w:t>своевременное исполнение долговых обязательств в полном объеме;</w:t>
      </w:r>
    </w:p>
    <w:p w:rsidR="00864D05" w:rsidRPr="00864D05" w:rsidRDefault="00864D05" w:rsidP="00864D05">
      <w:pPr>
        <w:widowControl w:val="0"/>
        <w:ind w:firstLine="709"/>
        <w:rPr>
          <w:rFonts w:ascii="Times New Roman" w:hAnsi="Times New Roman"/>
          <w:highlight w:val="green"/>
        </w:rPr>
      </w:pPr>
    </w:p>
    <w:p w:rsidR="00864D05" w:rsidRPr="005807B0" w:rsidRDefault="00864D05" w:rsidP="00864D05">
      <w:pPr>
        <w:widowControl w:val="0"/>
        <w:ind w:firstLine="709"/>
        <w:rPr>
          <w:rFonts w:ascii="Times New Roman" w:hAnsi="Times New Roman"/>
        </w:rPr>
      </w:pPr>
      <w:r w:rsidRPr="005807B0">
        <w:rPr>
          <w:rFonts w:ascii="Times New Roman" w:hAnsi="Times New Roman"/>
        </w:rPr>
        <w:t>минимизация расходов на обслуживание муниципального долга Обливского района.</w:t>
      </w:r>
    </w:p>
    <w:p w:rsidR="007367E4" w:rsidRPr="005807B0" w:rsidRDefault="007367E4" w:rsidP="00864D05">
      <w:pPr>
        <w:widowControl w:val="0"/>
        <w:ind w:firstLine="709"/>
        <w:rPr>
          <w:rFonts w:ascii="Times New Roman" w:hAnsi="Times New Roman"/>
        </w:rPr>
      </w:pPr>
    </w:p>
    <w:p w:rsidR="00864D05" w:rsidRPr="005807B0" w:rsidRDefault="006159C6" w:rsidP="00864D05">
      <w:pPr>
        <w:widowControl w:val="0"/>
        <w:ind w:firstLine="709"/>
        <w:rPr>
          <w:rFonts w:ascii="Times New Roman" w:hAnsi="Times New Roman"/>
        </w:rPr>
      </w:pPr>
      <w:r w:rsidRPr="005807B0">
        <w:rPr>
          <w:rFonts w:ascii="Times New Roman" w:hAnsi="Times New Roman"/>
        </w:rPr>
        <w:t xml:space="preserve">Развитие нормативно-правового регулирования бюджетного процесса будет обусловлено совершенствованием бюджетного </w:t>
      </w:r>
      <w:r w:rsidR="006C59C1" w:rsidRPr="005807B0">
        <w:rPr>
          <w:rFonts w:ascii="Times New Roman" w:hAnsi="Times New Roman"/>
        </w:rPr>
        <w:t>процесса в</w:t>
      </w:r>
      <w:r w:rsidRPr="005807B0">
        <w:rPr>
          <w:rFonts w:ascii="Times New Roman" w:hAnsi="Times New Roman"/>
        </w:rPr>
        <w:t xml:space="preserve"> </w:t>
      </w:r>
      <w:r w:rsidR="006C59C1" w:rsidRPr="005807B0">
        <w:rPr>
          <w:rFonts w:ascii="Times New Roman" w:hAnsi="Times New Roman"/>
        </w:rPr>
        <w:t>Обливском районе</w:t>
      </w:r>
      <w:r w:rsidRPr="005807B0">
        <w:rPr>
          <w:rFonts w:ascii="Times New Roman" w:hAnsi="Times New Roman"/>
        </w:rPr>
        <w:t>, в том числе через анализ и адаптацию успешных практик других р</w:t>
      </w:r>
      <w:r w:rsidR="006C59C1" w:rsidRPr="005807B0">
        <w:rPr>
          <w:rFonts w:ascii="Times New Roman" w:hAnsi="Times New Roman"/>
        </w:rPr>
        <w:t>айонов</w:t>
      </w:r>
      <w:r w:rsidRPr="005807B0">
        <w:rPr>
          <w:rFonts w:ascii="Times New Roman" w:hAnsi="Times New Roman"/>
        </w:rPr>
        <w:t>, приведением его в соответствие с изменениями бюджетного законодательства на федеральном</w:t>
      </w:r>
      <w:r w:rsidR="006C59C1" w:rsidRPr="005807B0">
        <w:rPr>
          <w:rFonts w:ascii="Times New Roman" w:hAnsi="Times New Roman"/>
        </w:rPr>
        <w:t xml:space="preserve"> и областном</w:t>
      </w:r>
      <w:r w:rsidRPr="005807B0">
        <w:rPr>
          <w:rFonts w:ascii="Times New Roman" w:hAnsi="Times New Roman"/>
        </w:rPr>
        <w:t xml:space="preserve"> уровне, а также необходимостью разработки новых нормативных правовых актов для реализации р</w:t>
      </w:r>
      <w:r w:rsidR="006C59C1" w:rsidRPr="005807B0">
        <w:rPr>
          <w:rFonts w:ascii="Times New Roman" w:hAnsi="Times New Roman"/>
        </w:rPr>
        <w:t>айонных</w:t>
      </w:r>
      <w:r w:rsidRPr="005807B0">
        <w:rPr>
          <w:rFonts w:ascii="Times New Roman" w:hAnsi="Times New Roman"/>
        </w:rPr>
        <w:t xml:space="preserve"> инициатив.</w:t>
      </w:r>
    </w:p>
    <w:p w:rsidR="006C59C1" w:rsidRPr="005807B0" w:rsidRDefault="006C59C1" w:rsidP="00864D05">
      <w:pPr>
        <w:widowControl w:val="0"/>
        <w:ind w:firstLine="709"/>
        <w:rPr>
          <w:rFonts w:ascii="Times New Roman" w:hAnsi="Times New Roman"/>
        </w:rPr>
      </w:pPr>
    </w:p>
    <w:p w:rsidR="005B0A7C" w:rsidRPr="005807B0" w:rsidRDefault="005B0A7C" w:rsidP="005B0A7C">
      <w:pPr>
        <w:widowControl w:val="0"/>
        <w:ind w:firstLine="709"/>
        <w:rPr>
          <w:rFonts w:ascii="Times New Roman" w:hAnsi="Times New Roman"/>
        </w:rPr>
      </w:pPr>
      <w:r w:rsidRPr="005807B0">
        <w:rPr>
          <w:rFonts w:ascii="Times New Roman" w:hAnsi="Times New Roman"/>
        </w:rPr>
        <w:t>Приоритетом развития системы внутреннего муниципального финансового контроля будет являться своевременное выявление и пресечение нарушений в сфере бюджетного законодательства Российской Федерации 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недопущение и пресечение нарушений в дальнейшем, а также возмещение ущерба, причиненного бюджету</w:t>
      </w:r>
      <w:r w:rsidR="009C503A" w:rsidRPr="005807B0">
        <w:t xml:space="preserve"> </w:t>
      </w:r>
      <w:r w:rsidR="009C503A" w:rsidRPr="005807B0">
        <w:rPr>
          <w:rFonts w:ascii="Times New Roman" w:hAnsi="Times New Roman"/>
        </w:rPr>
        <w:t>Обливского района</w:t>
      </w:r>
      <w:r w:rsidRPr="005807B0">
        <w:rPr>
          <w:rFonts w:ascii="Times New Roman" w:hAnsi="Times New Roman"/>
        </w:rPr>
        <w:t>, что предполагает:</w:t>
      </w:r>
    </w:p>
    <w:p w:rsidR="009C503A" w:rsidRPr="005807B0" w:rsidRDefault="009C503A" w:rsidP="005B0A7C">
      <w:pPr>
        <w:widowControl w:val="0"/>
        <w:ind w:firstLine="709"/>
        <w:rPr>
          <w:rFonts w:ascii="Times New Roman" w:hAnsi="Times New Roman"/>
        </w:rPr>
      </w:pPr>
    </w:p>
    <w:p w:rsidR="005B0A7C" w:rsidRPr="005807B0" w:rsidRDefault="005B0A7C" w:rsidP="005B0A7C">
      <w:pPr>
        <w:widowControl w:val="0"/>
        <w:ind w:firstLine="709"/>
        <w:rPr>
          <w:rFonts w:ascii="Times New Roman" w:hAnsi="Times New Roman"/>
        </w:rPr>
      </w:pPr>
      <w:r w:rsidRPr="005807B0">
        <w:rPr>
          <w:rFonts w:ascii="Times New Roman" w:hAnsi="Times New Roman"/>
        </w:rPr>
        <w:t>контроль на всех стадиях бюджетного процесса с использованием информационной системы "Единая автоматизированная система управления общественными финансами в Ростовской области";</w:t>
      </w:r>
    </w:p>
    <w:p w:rsidR="009C503A" w:rsidRPr="005807B0" w:rsidRDefault="009C503A" w:rsidP="005B0A7C">
      <w:pPr>
        <w:widowControl w:val="0"/>
        <w:ind w:firstLine="709"/>
        <w:rPr>
          <w:rFonts w:ascii="Times New Roman" w:hAnsi="Times New Roman"/>
        </w:rPr>
      </w:pPr>
    </w:p>
    <w:p w:rsidR="005B0A7C" w:rsidRPr="005807B0" w:rsidRDefault="005B0A7C" w:rsidP="005B0A7C">
      <w:pPr>
        <w:widowControl w:val="0"/>
        <w:ind w:firstLine="709"/>
        <w:rPr>
          <w:rFonts w:ascii="Times New Roman" w:hAnsi="Times New Roman"/>
        </w:rPr>
      </w:pPr>
      <w:r w:rsidRPr="005807B0">
        <w:rPr>
          <w:rFonts w:ascii="Times New Roman" w:hAnsi="Times New Roman"/>
        </w:rPr>
        <w:t>планирование и осуществление контрольной деятельности с использованием рискориентированного подхода;</w:t>
      </w:r>
    </w:p>
    <w:p w:rsidR="007E16A8" w:rsidRPr="005807B0" w:rsidRDefault="007E16A8" w:rsidP="005B0A7C">
      <w:pPr>
        <w:widowControl w:val="0"/>
        <w:ind w:firstLine="709"/>
        <w:rPr>
          <w:rFonts w:ascii="Times New Roman" w:hAnsi="Times New Roman"/>
        </w:rPr>
      </w:pPr>
    </w:p>
    <w:p w:rsidR="005B0A7C" w:rsidRDefault="005B0A7C" w:rsidP="005B0A7C">
      <w:pPr>
        <w:widowControl w:val="0"/>
        <w:ind w:firstLine="709"/>
        <w:rPr>
          <w:rFonts w:ascii="Times New Roman" w:hAnsi="Times New Roman"/>
        </w:rPr>
      </w:pPr>
      <w:r w:rsidRPr="005807B0">
        <w:rPr>
          <w:rFonts w:ascii="Times New Roman" w:hAnsi="Times New Roman"/>
        </w:rPr>
        <w:t>обязательное применение единых федеральных стандартов внутреннего</w:t>
      </w:r>
      <w:r w:rsidR="00735FE7" w:rsidRPr="005807B0">
        <w:rPr>
          <w:rFonts w:ascii="Times New Roman" w:hAnsi="Times New Roman"/>
        </w:rPr>
        <w:t xml:space="preserve"> </w:t>
      </w:r>
      <w:r w:rsidRPr="005807B0">
        <w:rPr>
          <w:rFonts w:ascii="Times New Roman" w:hAnsi="Times New Roman"/>
        </w:rPr>
        <w:t xml:space="preserve">муниципального финансового контроля и единых форм документов, оформляемых органами внутреннего </w:t>
      </w:r>
      <w:r w:rsidR="00735FE7" w:rsidRPr="005807B0">
        <w:rPr>
          <w:rFonts w:ascii="Times New Roman" w:hAnsi="Times New Roman"/>
        </w:rPr>
        <w:t>муниципального</w:t>
      </w:r>
      <w:r w:rsidRPr="005807B0">
        <w:rPr>
          <w:rFonts w:ascii="Times New Roman" w:hAnsi="Times New Roman"/>
        </w:rPr>
        <w:t xml:space="preserve"> контроля;</w:t>
      </w:r>
    </w:p>
    <w:p w:rsidR="004C34D3" w:rsidRPr="005B0A7C" w:rsidRDefault="004C34D3" w:rsidP="005B0A7C">
      <w:pPr>
        <w:widowControl w:val="0"/>
        <w:ind w:firstLine="709"/>
        <w:rPr>
          <w:rFonts w:ascii="Times New Roman" w:hAnsi="Times New Roman"/>
        </w:rPr>
      </w:pPr>
    </w:p>
    <w:p w:rsidR="005B0A7C" w:rsidRPr="005807B0" w:rsidRDefault="005B0A7C" w:rsidP="005B0A7C">
      <w:pPr>
        <w:widowControl w:val="0"/>
        <w:ind w:firstLine="709"/>
        <w:rPr>
          <w:rFonts w:ascii="Times New Roman" w:hAnsi="Times New Roman"/>
        </w:rPr>
      </w:pPr>
      <w:r w:rsidRPr="005807B0">
        <w:rPr>
          <w:rFonts w:ascii="Times New Roman" w:hAnsi="Times New Roman"/>
        </w:rPr>
        <w:t>повышение персональной ответственности до</w:t>
      </w:r>
      <w:r w:rsidR="004C34D3" w:rsidRPr="005807B0">
        <w:rPr>
          <w:rFonts w:ascii="Times New Roman" w:hAnsi="Times New Roman"/>
        </w:rPr>
        <w:t>лжностных лиц объектов контроля.</w:t>
      </w:r>
    </w:p>
    <w:p w:rsidR="00C41818" w:rsidRPr="005807B0" w:rsidRDefault="00255399" w:rsidP="001F780B">
      <w:pPr>
        <w:widowControl w:val="0"/>
        <w:ind w:firstLine="709"/>
        <w:rPr>
          <w:rFonts w:ascii="Times New Roman" w:hAnsi="Times New Roman"/>
        </w:rPr>
      </w:pPr>
      <w:r w:rsidRPr="005807B0">
        <w:rPr>
          <w:rFonts w:ascii="Times New Roman" w:hAnsi="Times New Roman"/>
        </w:rPr>
        <w:t>Межбюджетные</w:t>
      </w:r>
      <w:r w:rsidR="001F780B">
        <w:rPr>
          <w:rFonts w:ascii="Times New Roman" w:hAnsi="Times New Roman"/>
        </w:rPr>
        <w:t xml:space="preserve"> </w:t>
      </w:r>
      <w:r w:rsidRPr="005807B0">
        <w:rPr>
          <w:rFonts w:ascii="Times New Roman" w:hAnsi="Times New Roman"/>
        </w:rPr>
        <w:t>отношения</w:t>
      </w:r>
      <w:r w:rsidR="001F780B">
        <w:rPr>
          <w:rFonts w:ascii="Times New Roman" w:hAnsi="Times New Roman"/>
        </w:rPr>
        <w:t xml:space="preserve"> </w:t>
      </w:r>
      <w:r w:rsidRPr="005807B0">
        <w:rPr>
          <w:rFonts w:ascii="Times New Roman" w:hAnsi="Times New Roman"/>
        </w:rPr>
        <w:t>направлены</w:t>
      </w:r>
      <w:r w:rsidR="001F780B">
        <w:rPr>
          <w:rFonts w:ascii="Times New Roman" w:hAnsi="Times New Roman"/>
        </w:rPr>
        <w:t xml:space="preserve"> </w:t>
      </w:r>
      <w:r w:rsidRPr="005807B0">
        <w:rPr>
          <w:rFonts w:ascii="Times New Roman" w:hAnsi="Times New Roman"/>
        </w:rPr>
        <w:t>на</w:t>
      </w:r>
      <w:r w:rsidR="001F780B">
        <w:rPr>
          <w:rFonts w:ascii="Times New Roman" w:hAnsi="Times New Roman"/>
        </w:rPr>
        <w:t xml:space="preserve"> </w:t>
      </w:r>
      <w:r w:rsidRPr="005807B0">
        <w:rPr>
          <w:rFonts w:ascii="Times New Roman" w:hAnsi="Times New Roman"/>
        </w:rPr>
        <w:t>содействие</w:t>
      </w:r>
      <w:r w:rsidR="001F780B">
        <w:rPr>
          <w:rFonts w:ascii="Times New Roman" w:hAnsi="Times New Roman"/>
        </w:rPr>
        <w:t xml:space="preserve"> </w:t>
      </w:r>
      <w:r w:rsidRPr="005807B0">
        <w:rPr>
          <w:rFonts w:ascii="Times New Roman" w:hAnsi="Times New Roman"/>
        </w:rPr>
        <w:t>сбалансированности местных бюджетов, повышение эффективности организации бюджетного процесса на муниципальном уровне, обеспечение контроля за расходованием бюджетных средств.</w:t>
      </w:r>
    </w:p>
    <w:p w:rsidR="00B94219" w:rsidRPr="005807B0" w:rsidRDefault="00B94219">
      <w:pPr>
        <w:widowControl w:val="0"/>
        <w:ind w:firstLine="709"/>
        <w:rPr>
          <w:rFonts w:ascii="Times New Roman" w:hAnsi="Times New Roman"/>
        </w:rPr>
      </w:pPr>
    </w:p>
    <w:p w:rsidR="00B94219" w:rsidRDefault="00B94219">
      <w:pPr>
        <w:widowControl w:val="0"/>
        <w:ind w:firstLine="709"/>
        <w:rPr>
          <w:rFonts w:ascii="Times New Roman" w:hAnsi="Times New Roman"/>
        </w:rPr>
      </w:pPr>
      <w:r w:rsidRPr="005807B0">
        <w:rPr>
          <w:rFonts w:ascii="Times New Roman" w:hAnsi="Times New Roman"/>
        </w:rPr>
        <w:t xml:space="preserve">Муниципальные образования в </w:t>
      </w:r>
      <w:r w:rsidR="004A1CF0" w:rsidRPr="005807B0">
        <w:rPr>
          <w:rFonts w:ascii="Times New Roman" w:hAnsi="Times New Roman"/>
        </w:rPr>
        <w:t xml:space="preserve">Обливском районе </w:t>
      </w:r>
      <w:r w:rsidRPr="005807B0">
        <w:rPr>
          <w:rFonts w:ascii="Times New Roman" w:hAnsi="Times New Roman"/>
        </w:rPr>
        <w:t xml:space="preserve">не являются участниками </w:t>
      </w:r>
      <w:r w:rsidR="00A71AE3" w:rsidRPr="005807B0">
        <w:rPr>
          <w:rFonts w:ascii="Times New Roman" w:hAnsi="Times New Roman"/>
        </w:rPr>
        <w:t>муниципальной</w:t>
      </w:r>
      <w:r w:rsidRPr="005807B0">
        <w:rPr>
          <w:rFonts w:ascii="Times New Roman" w:hAnsi="Times New Roman"/>
        </w:rPr>
        <w:t xml:space="preserve"> программы. При этом они обеспечивают реализацию общих требований к организации бюджетного процесса, соблюдение общих принципов, установленных бюджетным законодательством Российской Федерации.</w:t>
      </w:r>
    </w:p>
    <w:p w:rsidR="00A71AE3" w:rsidRDefault="00A71AE3">
      <w:pPr>
        <w:widowControl w:val="0"/>
        <w:ind w:firstLine="709"/>
        <w:rPr>
          <w:rFonts w:ascii="Times New Roman" w:hAnsi="Times New Roman"/>
        </w:rPr>
      </w:pPr>
    </w:p>
    <w:p w:rsidR="00A71AE3" w:rsidRPr="005807B0" w:rsidRDefault="00A71AE3">
      <w:pPr>
        <w:widowControl w:val="0"/>
        <w:ind w:firstLine="709"/>
        <w:rPr>
          <w:rFonts w:ascii="Times New Roman" w:hAnsi="Times New Roman"/>
        </w:rPr>
      </w:pPr>
      <w:r w:rsidRPr="005807B0">
        <w:rPr>
          <w:rFonts w:ascii="Times New Roman" w:hAnsi="Times New Roman"/>
        </w:rPr>
        <w:t>Отличительной особенностью муниципальной программы является ее "обеспечивающий" характер, отраженный в комплексах процессных мероприятий, а именно ее ориентация через совокупность правовых и методических механизмов на создание общих для всех участников бюджетного процесса условий осуществления их функций и задач, обеспечение необходимой инициативы участников бюджетного процесса для достижения намеченных стратегических целей.</w:t>
      </w:r>
    </w:p>
    <w:p w:rsidR="007C01A4" w:rsidRPr="005807B0" w:rsidRDefault="007C01A4">
      <w:pPr>
        <w:widowControl w:val="0"/>
        <w:ind w:firstLine="709"/>
        <w:rPr>
          <w:rFonts w:ascii="Times New Roman" w:hAnsi="Times New Roman"/>
        </w:rPr>
      </w:pPr>
    </w:p>
    <w:p w:rsidR="00E23E6E" w:rsidRPr="005807B0" w:rsidRDefault="00E23E6E" w:rsidP="00E23E6E">
      <w:pPr>
        <w:widowControl w:val="0"/>
        <w:ind w:firstLine="709"/>
        <w:rPr>
          <w:rFonts w:ascii="Times New Roman" w:hAnsi="Times New Roman"/>
        </w:rPr>
      </w:pPr>
      <w:r w:rsidRPr="005807B0">
        <w:rPr>
          <w:rFonts w:ascii="Times New Roman" w:hAnsi="Times New Roman"/>
        </w:rPr>
        <w:t>Достижение целей и целевых значений показателей муниципальной программы будет осуществляться посредством реализации ее структурных элементов:</w:t>
      </w:r>
    </w:p>
    <w:p w:rsidR="008F18E8" w:rsidRPr="005807B0" w:rsidRDefault="008F18E8" w:rsidP="00E23E6E">
      <w:pPr>
        <w:widowControl w:val="0"/>
        <w:ind w:firstLine="709"/>
        <w:rPr>
          <w:rFonts w:ascii="Times New Roman" w:hAnsi="Times New Roman"/>
        </w:rPr>
      </w:pPr>
    </w:p>
    <w:p w:rsidR="00E23E6E" w:rsidRDefault="00E23E6E" w:rsidP="00E23E6E">
      <w:pPr>
        <w:widowControl w:val="0"/>
        <w:ind w:firstLine="709"/>
        <w:rPr>
          <w:rFonts w:ascii="Times New Roman" w:hAnsi="Times New Roman"/>
        </w:rPr>
      </w:pPr>
      <w:r w:rsidRPr="005807B0">
        <w:rPr>
          <w:rFonts w:ascii="Times New Roman" w:hAnsi="Times New Roman"/>
        </w:rPr>
        <w:t>комплекса процессных мероприятий "Эффективное управление доходами";</w:t>
      </w:r>
    </w:p>
    <w:p w:rsidR="001F780B" w:rsidRDefault="001F780B" w:rsidP="00E23E6E">
      <w:pPr>
        <w:widowControl w:val="0"/>
        <w:ind w:firstLine="709"/>
        <w:rPr>
          <w:rFonts w:ascii="Times New Roman" w:hAnsi="Times New Roman"/>
        </w:rPr>
      </w:pPr>
    </w:p>
    <w:p w:rsidR="001F780B" w:rsidRPr="00505DE3" w:rsidRDefault="001F780B" w:rsidP="00C2321C">
      <w:pPr>
        <w:widowControl w:val="0"/>
        <w:ind w:firstLine="709"/>
        <w:jc w:val="center"/>
        <w:outlineLvl w:val="2"/>
        <w:rPr>
          <w:rFonts w:ascii="Times New Roman" w:hAnsi="Times New Roman"/>
        </w:rPr>
      </w:pPr>
      <w:r w:rsidRPr="005807B0">
        <w:rPr>
          <w:rFonts w:ascii="Times New Roman" w:hAnsi="Times New Roman"/>
        </w:rPr>
        <w:t xml:space="preserve">комплекса процессных мероприятий </w:t>
      </w:r>
      <w:r w:rsidRPr="00505DE3">
        <w:rPr>
          <w:rFonts w:ascii="Times New Roman" w:hAnsi="Times New Roman"/>
          <w:szCs w:val="28"/>
        </w:rPr>
        <w:t>"</w:t>
      </w:r>
      <w:r w:rsidR="00C2321C">
        <w:rPr>
          <w:rFonts w:ascii="Times New Roman" w:hAnsi="Times New Roman"/>
          <w:szCs w:val="28"/>
        </w:rPr>
        <w:t>Организация бюджетного процесса</w:t>
      </w:r>
      <w:r w:rsidRPr="00505DE3">
        <w:rPr>
          <w:rFonts w:ascii="Times New Roman" w:hAnsi="Times New Roman"/>
          <w:szCs w:val="28"/>
        </w:rPr>
        <w:t>"</w:t>
      </w:r>
      <w:r w:rsidR="00C2321C">
        <w:rPr>
          <w:rFonts w:ascii="Times New Roman" w:hAnsi="Times New Roman"/>
          <w:szCs w:val="28"/>
        </w:rPr>
        <w:t>;</w:t>
      </w:r>
    </w:p>
    <w:p w:rsidR="008F18E8" w:rsidRPr="005807B0" w:rsidRDefault="008F18E8" w:rsidP="00E23E6E">
      <w:pPr>
        <w:widowControl w:val="0"/>
        <w:ind w:firstLine="709"/>
        <w:rPr>
          <w:rFonts w:ascii="Times New Roman" w:hAnsi="Times New Roman"/>
        </w:rPr>
      </w:pPr>
    </w:p>
    <w:p w:rsidR="00E23E6E" w:rsidRPr="005807B0" w:rsidRDefault="00E23E6E" w:rsidP="00E23E6E">
      <w:pPr>
        <w:widowControl w:val="0"/>
        <w:ind w:firstLine="709"/>
        <w:rPr>
          <w:rFonts w:ascii="Times New Roman" w:hAnsi="Times New Roman"/>
        </w:rPr>
      </w:pPr>
      <w:r w:rsidRPr="005807B0">
        <w:rPr>
          <w:rFonts w:ascii="Times New Roman" w:hAnsi="Times New Roman"/>
        </w:rPr>
        <w:t xml:space="preserve">комплекса процессных мероприятий "Управление </w:t>
      </w:r>
      <w:r w:rsidR="000B14CD" w:rsidRPr="005807B0">
        <w:rPr>
          <w:rFonts w:ascii="Times New Roman" w:hAnsi="Times New Roman"/>
        </w:rPr>
        <w:t>муниципальным</w:t>
      </w:r>
      <w:r w:rsidRPr="005807B0">
        <w:rPr>
          <w:rFonts w:ascii="Times New Roman" w:hAnsi="Times New Roman"/>
        </w:rPr>
        <w:t xml:space="preserve"> долгом </w:t>
      </w:r>
      <w:r w:rsidR="000B14CD" w:rsidRPr="005807B0">
        <w:rPr>
          <w:rFonts w:ascii="Times New Roman" w:hAnsi="Times New Roman"/>
        </w:rPr>
        <w:t>Обливского района</w:t>
      </w:r>
      <w:r w:rsidRPr="005807B0">
        <w:rPr>
          <w:rFonts w:ascii="Times New Roman" w:hAnsi="Times New Roman"/>
        </w:rPr>
        <w:t>";</w:t>
      </w:r>
    </w:p>
    <w:p w:rsidR="008F18E8" w:rsidRPr="005807B0" w:rsidRDefault="008F18E8" w:rsidP="00E23E6E">
      <w:pPr>
        <w:widowControl w:val="0"/>
        <w:ind w:firstLine="709"/>
        <w:rPr>
          <w:rFonts w:ascii="Times New Roman" w:hAnsi="Times New Roman"/>
        </w:rPr>
      </w:pPr>
    </w:p>
    <w:p w:rsidR="00E23E6E" w:rsidRPr="005807B0" w:rsidRDefault="00E23E6E" w:rsidP="00E23E6E">
      <w:pPr>
        <w:widowControl w:val="0"/>
        <w:ind w:firstLine="709"/>
        <w:rPr>
          <w:rFonts w:ascii="Times New Roman" w:hAnsi="Times New Roman"/>
        </w:rPr>
      </w:pPr>
      <w:r w:rsidRPr="005807B0">
        <w:rPr>
          <w:rFonts w:ascii="Times New Roman" w:hAnsi="Times New Roman"/>
        </w:rPr>
        <w:t>комплекса процессных мероприятий "Совершенствование межбюджетных отношений";</w:t>
      </w:r>
    </w:p>
    <w:p w:rsidR="008F18E8" w:rsidRPr="005807B0" w:rsidRDefault="008F18E8" w:rsidP="00E23E6E">
      <w:pPr>
        <w:widowControl w:val="0"/>
        <w:ind w:firstLine="709"/>
        <w:rPr>
          <w:rFonts w:ascii="Times New Roman" w:hAnsi="Times New Roman"/>
        </w:rPr>
      </w:pPr>
    </w:p>
    <w:p w:rsidR="007C01A4" w:rsidRPr="00016142" w:rsidRDefault="00E23E6E" w:rsidP="00E23E6E">
      <w:pPr>
        <w:widowControl w:val="0"/>
        <w:ind w:firstLine="709"/>
        <w:rPr>
          <w:rFonts w:ascii="Times New Roman" w:hAnsi="Times New Roman"/>
        </w:rPr>
      </w:pPr>
      <w:r w:rsidRPr="005807B0">
        <w:rPr>
          <w:rFonts w:ascii="Times New Roman" w:hAnsi="Times New Roman"/>
        </w:rPr>
        <w:t xml:space="preserve">комплекса процессных мероприятий "Организация и осуществление внутреннего </w:t>
      </w:r>
      <w:r w:rsidR="008F18E8" w:rsidRPr="005807B0">
        <w:rPr>
          <w:rFonts w:ascii="Times New Roman" w:hAnsi="Times New Roman"/>
        </w:rPr>
        <w:t>муниципального</w:t>
      </w:r>
      <w:r w:rsidRPr="005807B0">
        <w:rPr>
          <w:rFonts w:ascii="Times New Roman" w:hAnsi="Times New Roman"/>
        </w:rPr>
        <w:t xml:space="preserve"> финансового контроля, контроля за соблюдением законодательства Российской Федерации о контрактной системе в сфере закупок".</w:t>
      </w:r>
    </w:p>
    <w:p w:rsidR="005807B0" w:rsidRDefault="005807B0">
      <w:pPr>
        <w:widowControl w:val="0"/>
        <w:jc w:val="center"/>
        <w:rPr>
          <w:rFonts w:ascii="Times New Roman" w:hAnsi="Times New Roman"/>
          <w:highlight w:val="green"/>
        </w:rPr>
      </w:pPr>
    </w:p>
    <w:p w:rsidR="005D3301" w:rsidRDefault="00FD6662">
      <w:pPr>
        <w:widowControl w:val="0"/>
        <w:jc w:val="center"/>
        <w:rPr>
          <w:rFonts w:ascii="Times New Roman" w:hAnsi="Times New Roman"/>
        </w:rPr>
      </w:pPr>
      <w:r w:rsidRPr="005807B0">
        <w:rPr>
          <w:rFonts w:ascii="Times New Roman" w:hAnsi="Times New Roman"/>
        </w:rPr>
        <w:t>3. Сведения</w:t>
      </w:r>
      <w:r w:rsidR="00E247BE" w:rsidRPr="005807B0">
        <w:rPr>
          <w:rFonts w:ascii="Times New Roman" w:hAnsi="Times New Roman"/>
        </w:rPr>
        <w:t xml:space="preserve"> </w:t>
      </w:r>
      <w:r w:rsidRPr="005807B0">
        <w:rPr>
          <w:rFonts w:ascii="Times New Roman" w:hAnsi="Times New Roman"/>
        </w:rPr>
        <w:t>о взаимосвязи</w:t>
      </w:r>
      <w:r w:rsidR="005D3301">
        <w:rPr>
          <w:rFonts w:ascii="Times New Roman" w:hAnsi="Times New Roman"/>
        </w:rPr>
        <w:t xml:space="preserve"> </w:t>
      </w:r>
      <w:r w:rsidRPr="005807B0">
        <w:rPr>
          <w:rFonts w:ascii="Times New Roman" w:hAnsi="Times New Roman"/>
        </w:rPr>
        <w:t>со стратегическими приоритетами,</w:t>
      </w:r>
    </w:p>
    <w:p w:rsidR="003078A5" w:rsidRPr="005807B0" w:rsidRDefault="00E247BE">
      <w:pPr>
        <w:widowControl w:val="0"/>
        <w:jc w:val="center"/>
        <w:rPr>
          <w:rFonts w:ascii="Times New Roman" w:hAnsi="Times New Roman"/>
        </w:rPr>
      </w:pPr>
      <w:r w:rsidRPr="005807B0">
        <w:rPr>
          <w:rFonts w:ascii="Times New Roman" w:hAnsi="Times New Roman"/>
        </w:rPr>
        <w:t>ц</w:t>
      </w:r>
      <w:r w:rsidR="00FD6662" w:rsidRPr="005807B0">
        <w:rPr>
          <w:rFonts w:ascii="Times New Roman" w:hAnsi="Times New Roman"/>
        </w:rPr>
        <w:t>елями</w:t>
      </w:r>
      <w:r w:rsidRPr="005807B0">
        <w:rPr>
          <w:rFonts w:ascii="Times New Roman" w:hAnsi="Times New Roman"/>
        </w:rPr>
        <w:t xml:space="preserve"> </w:t>
      </w:r>
      <w:r w:rsidR="00FD6662" w:rsidRPr="005807B0">
        <w:rPr>
          <w:rFonts w:ascii="Times New Roman" w:hAnsi="Times New Roman"/>
        </w:rPr>
        <w:t>и показателями</w:t>
      </w:r>
      <w:r w:rsidR="005D3301">
        <w:rPr>
          <w:rFonts w:ascii="Times New Roman" w:hAnsi="Times New Roman"/>
        </w:rPr>
        <w:t xml:space="preserve"> </w:t>
      </w:r>
      <w:r w:rsidR="00FD6662" w:rsidRPr="005807B0">
        <w:rPr>
          <w:rFonts w:ascii="Times New Roman" w:hAnsi="Times New Roman"/>
        </w:rPr>
        <w:t>государственных программ Российской Федерации</w:t>
      </w:r>
    </w:p>
    <w:p w:rsidR="003078A5" w:rsidRPr="005807B0" w:rsidRDefault="003078A5">
      <w:pPr>
        <w:widowControl w:val="0"/>
        <w:ind w:firstLine="709"/>
        <w:rPr>
          <w:rFonts w:ascii="Times New Roman" w:hAnsi="Times New Roman"/>
        </w:rPr>
      </w:pPr>
    </w:p>
    <w:p w:rsidR="003078A5" w:rsidRDefault="00FD6662">
      <w:pPr>
        <w:widowControl w:val="0"/>
        <w:ind w:firstLine="709"/>
        <w:rPr>
          <w:rFonts w:ascii="Times New Roman" w:hAnsi="Times New Roman"/>
        </w:rPr>
      </w:pPr>
      <w:r w:rsidRPr="005807B0">
        <w:rPr>
          <w:rFonts w:ascii="Times New Roman" w:hAnsi="Times New Roman"/>
        </w:rPr>
        <w:t xml:space="preserve">Взаимосвязь с государственной программой Ростовской </w:t>
      </w:r>
      <w:r w:rsidRPr="005807B0">
        <w:rPr>
          <w:rFonts w:ascii="Times New Roman" w:hAnsi="Times New Roman"/>
          <w:szCs w:val="28"/>
        </w:rPr>
        <w:t>области</w:t>
      </w:r>
      <w:r w:rsidR="00F92A3E" w:rsidRPr="005807B0">
        <w:rPr>
          <w:rFonts w:ascii="Times New Roman" w:hAnsi="Times New Roman"/>
          <w:szCs w:val="28"/>
        </w:rPr>
        <w:t xml:space="preserve"> </w:t>
      </w:r>
      <w:r w:rsidR="008A744D" w:rsidRPr="005807B0">
        <w:rPr>
          <w:rFonts w:ascii="Times New Roman" w:eastAsia="SimSun" w:hAnsi="Times New Roman"/>
          <w:color w:val="auto"/>
          <w:szCs w:val="28"/>
        </w:rPr>
        <w:t>«</w:t>
      </w:r>
      <w:r w:rsidR="00F92A3E" w:rsidRPr="005807B0">
        <w:rPr>
          <w:rFonts w:ascii="Times New Roman" w:eastAsia="SimSun" w:hAnsi="Times New Roman"/>
          <w:color w:val="auto"/>
          <w:szCs w:val="28"/>
        </w:rPr>
        <w:t>Управление государственными финансами и создание условий для эффективного управления муниципальными финансами</w:t>
      </w:r>
      <w:r w:rsidR="008A744D" w:rsidRPr="005807B0">
        <w:rPr>
          <w:rFonts w:ascii="Times New Roman" w:eastAsia="SimSun" w:hAnsi="Times New Roman"/>
          <w:color w:val="auto"/>
          <w:szCs w:val="28"/>
        </w:rPr>
        <w:t>»</w:t>
      </w:r>
      <w:r w:rsidRPr="005807B0">
        <w:rPr>
          <w:rFonts w:ascii="Times New Roman" w:hAnsi="Times New Roman"/>
          <w:szCs w:val="28"/>
        </w:rPr>
        <w:t xml:space="preserve"> о</w:t>
      </w:r>
      <w:r w:rsidRPr="005807B0">
        <w:rPr>
          <w:rFonts w:ascii="Times New Roman" w:hAnsi="Times New Roman"/>
        </w:rPr>
        <w:t>т 17.10.2018 № 64</w:t>
      </w:r>
      <w:r w:rsidR="00F92A3E" w:rsidRPr="005807B0">
        <w:rPr>
          <w:rFonts w:ascii="Times New Roman" w:hAnsi="Times New Roman"/>
        </w:rPr>
        <w:t>9</w:t>
      </w:r>
      <w:r w:rsidRPr="005807B0">
        <w:rPr>
          <w:rFonts w:ascii="Times New Roman" w:hAnsi="Times New Roman"/>
        </w:rPr>
        <w:t>, обеспечивается путем формирования муниципальной программы</w:t>
      </w:r>
      <w:r w:rsidR="008A744D" w:rsidRPr="005807B0">
        <w:rPr>
          <w:rFonts w:ascii="Times New Roman" w:hAnsi="Times New Roman"/>
        </w:rPr>
        <w:t xml:space="preserve"> Обливского района «</w:t>
      </w:r>
      <w:r w:rsidR="008A744D" w:rsidRPr="005807B0">
        <w:rPr>
          <w:rFonts w:ascii="Times New Roman" w:hAnsi="Times New Roman" w:hint="eastAsia"/>
        </w:rPr>
        <w:t>Управление</w:t>
      </w:r>
      <w:r w:rsidR="008A744D" w:rsidRPr="005807B0">
        <w:rPr>
          <w:rFonts w:ascii="Times New Roman" w:hAnsi="Times New Roman"/>
        </w:rPr>
        <w:t xml:space="preserve"> </w:t>
      </w:r>
      <w:r w:rsidR="008A744D" w:rsidRPr="005807B0">
        <w:rPr>
          <w:rFonts w:ascii="Times New Roman" w:hAnsi="Times New Roman" w:hint="eastAsia"/>
        </w:rPr>
        <w:t>муниципальными</w:t>
      </w:r>
      <w:r w:rsidR="008A744D" w:rsidRPr="005807B0">
        <w:rPr>
          <w:rFonts w:ascii="Times New Roman" w:hAnsi="Times New Roman"/>
        </w:rPr>
        <w:t xml:space="preserve"> </w:t>
      </w:r>
      <w:r w:rsidR="008A744D" w:rsidRPr="005807B0">
        <w:rPr>
          <w:rFonts w:ascii="Times New Roman" w:hAnsi="Times New Roman" w:hint="eastAsia"/>
        </w:rPr>
        <w:t>финансами</w:t>
      </w:r>
      <w:r w:rsidR="008A744D" w:rsidRPr="005807B0">
        <w:rPr>
          <w:rFonts w:ascii="Times New Roman" w:hAnsi="Times New Roman"/>
        </w:rPr>
        <w:t xml:space="preserve">» </w:t>
      </w:r>
      <w:r w:rsidRPr="005807B0">
        <w:rPr>
          <w:rFonts w:ascii="Times New Roman" w:hAnsi="Times New Roman"/>
        </w:rPr>
        <w:t>с учетом параметров государственн</w:t>
      </w:r>
      <w:r w:rsidR="00F92A3E" w:rsidRPr="005807B0">
        <w:rPr>
          <w:rFonts w:ascii="Times New Roman" w:hAnsi="Times New Roman"/>
        </w:rPr>
        <w:t>ой программы Ростовской области</w:t>
      </w:r>
      <w:r w:rsidRPr="005807B0">
        <w:rPr>
          <w:rFonts w:ascii="Times New Roman" w:hAnsi="Times New Roman"/>
        </w:rPr>
        <w:t>.</w:t>
      </w:r>
    </w:p>
    <w:p w:rsidR="005807B0" w:rsidRDefault="005807B0">
      <w:pPr>
        <w:widowControl w:val="0"/>
        <w:jc w:val="center"/>
        <w:rPr>
          <w:rFonts w:ascii="Times New Roman" w:hAnsi="Times New Roman"/>
          <w:highlight w:val="green"/>
        </w:rPr>
      </w:pPr>
    </w:p>
    <w:p w:rsidR="005D3301" w:rsidRDefault="00FD6662">
      <w:pPr>
        <w:widowControl w:val="0"/>
        <w:jc w:val="center"/>
        <w:rPr>
          <w:rFonts w:ascii="Times New Roman" w:hAnsi="Times New Roman"/>
        </w:rPr>
      </w:pPr>
      <w:r w:rsidRPr="005807B0">
        <w:rPr>
          <w:rFonts w:ascii="Times New Roman" w:hAnsi="Times New Roman"/>
        </w:rPr>
        <w:t>4. Задачи муниципального</w:t>
      </w:r>
      <w:r w:rsidR="00807FDC" w:rsidRPr="005807B0">
        <w:rPr>
          <w:rFonts w:ascii="Times New Roman" w:hAnsi="Times New Roman"/>
        </w:rPr>
        <w:t xml:space="preserve"> </w:t>
      </w:r>
      <w:r w:rsidRPr="005807B0">
        <w:rPr>
          <w:rFonts w:ascii="Times New Roman" w:hAnsi="Times New Roman"/>
        </w:rPr>
        <w:t>управления,</w:t>
      </w:r>
      <w:r w:rsidR="005D3301">
        <w:rPr>
          <w:rFonts w:ascii="Times New Roman" w:hAnsi="Times New Roman"/>
        </w:rPr>
        <w:t xml:space="preserve"> </w:t>
      </w:r>
      <w:r w:rsidRPr="005807B0">
        <w:rPr>
          <w:rFonts w:ascii="Times New Roman" w:hAnsi="Times New Roman"/>
        </w:rPr>
        <w:t>способы их</w:t>
      </w:r>
      <w:r w:rsidR="00807FDC" w:rsidRPr="005807B0">
        <w:rPr>
          <w:rFonts w:ascii="Times New Roman" w:hAnsi="Times New Roman"/>
        </w:rPr>
        <w:t xml:space="preserve"> </w:t>
      </w:r>
      <w:r w:rsidRPr="005807B0">
        <w:rPr>
          <w:rFonts w:ascii="Times New Roman" w:hAnsi="Times New Roman"/>
        </w:rPr>
        <w:t>эффективного</w:t>
      </w:r>
      <w:r w:rsidR="00355DDC" w:rsidRPr="005807B0">
        <w:rPr>
          <w:rFonts w:ascii="Times New Roman" w:hAnsi="Times New Roman"/>
        </w:rPr>
        <w:t xml:space="preserve"> </w:t>
      </w:r>
      <w:r w:rsidRPr="005807B0">
        <w:rPr>
          <w:rFonts w:ascii="Times New Roman" w:hAnsi="Times New Roman"/>
        </w:rPr>
        <w:t>решения</w:t>
      </w:r>
    </w:p>
    <w:p w:rsidR="003078A5" w:rsidRPr="005807B0" w:rsidRDefault="00FD6662">
      <w:pPr>
        <w:widowControl w:val="0"/>
        <w:jc w:val="center"/>
        <w:rPr>
          <w:rFonts w:ascii="Times New Roman" w:hAnsi="Times New Roman"/>
        </w:rPr>
      </w:pPr>
      <w:r w:rsidRPr="005807B0">
        <w:rPr>
          <w:rFonts w:ascii="Times New Roman" w:hAnsi="Times New Roman"/>
        </w:rPr>
        <w:t>в сфере реализации</w:t>
      </w:r>
      <w:r w:rsidR="005D3301">
        <w:rPr>
          <w:rFonts w:ascii="Times New Roman" w:hAnsi="Times New Roman"/>
        </w:rPr>
        <w:t xml:space="preserve"> </w:t>
      </w:r>
      <w:r w:rsidRPr="005807B0">
        <w:rPr>
          <w:rFonts w:ascii="Times New Roman" w:hAnsi="Times New Roman"/>
        </w:rPr>
        <w:t>муниципальной программы</w:t>
      </w:r>
    </w:p>
    <w:p w:rsidR="003078A5" w:rsidRPr="005807B0" w:rsidRDefault="003078A5">
      <w:pPr>
        <w:widowControl w:val="0"/>
        <w:ind w:firstLine="709"/>
        <w:rPr>
          <w:rFonts w:ascii="Times New Roman" w:hAnsi="Times New Roman"/>
        </w:rPr>
      </w:pPr>
    </w:p>
    <w:p w:rsidR="00807FDC" w:rsidRPr="005807B0" w:rsidRDefault="00807FDC" w:rsidP="00807FDC">
      <w:pPr>
        <w:widowControl w:val="0"/>
        <w:ind w:firstLine="709"/>
        <w:rPr>
          <w:rFonts w:ascii="Times New Roman" w:hAnsi="Times New Roman"/>
          <w:szCs w:val="28"/>
        </w:rPr>
      </w:pPr>
      <w:r w:rsidRPr="005807B0">
        <w:rPr>
          <w:rFonts w:ascii="Times New Roman" w:hAnsi="Times New Roman"/>
          <w:szCs w:val="28"/>
        </w:rPr>
        <w:t>Основные задачи:</w:t>
      </w:r>
    </w:p>
    <w:p w:rsidR="00807FDC" w:rsidRPr="005807B0" w:rsidRDefault="00807FDC" w:rsidP="00807FDC">
      <w:pPr>
        <w:widowControl w:val="0"/>
        <w:ind w:firstLine="709"/>
        <w:rPr>
          <w:rFonts w:ascii="Times New Roman" w:hAnsi="Times New Roman"/>
          <w:szCs w:val="28"/>
        </w:rPr>
      </w:pPr>
    </w:p>
    <w:p w:rsidR="00807FDC" w:rsidRPr="005807B0" w:rsidRDefault="00807FDC" w:rsidP="00807FDC">
      <w:pPr>
        <w:widowControl w:val="0"/>
        <w:ind w:firstLine="709"/>
        <w:rPr>
          <w:rFonts w:ascii="Times New Roman" w:hAnsi="Times New Roman"/>
          <w:szCs w:val="28"/>
        </w:rPr>
      </w:pPr>
      <w:r w:rsidRPr="005807B0">
        <w:rPr>
          <w:rFonts w:ascii="Times New Roman" w:hAnsi="Times New Roman"/>
          <w:szCs w:val="28"/>
        </w:rPr>
        <w:t>проведена эффективная налоговая политика и политика в области доходов;</w:t>
      </w:r>
    </w:p>
    <w:p w:rsidR="00807FDC" w:rsidRPr="005807B0" w:rsidRDefault="00807FDC" w:rsidP="00807FDC">
      <w:pPr>
        <w:widowControl w:val="0"/>
        <w:ind w:firstLine="709"/>
        <w:rPr>
          <w:rFonts w:ascii="Times New Roman" w:hAnsi="Times New Roman"/>
          <w:szCs w:val="28"/>
        </w:rPr>
      </w:pPr>
    </w:p>
    <w:p w:rsidR="00807FDC" w:rsidRPr="005807B0" w:rsidRDefault="00807FDC" w:rsidP="00807FDC">
      <w:pPr>
        <w:widowControl w:val="0"/>
        <w:ind w:firstLine="709"/>
        <w:rPr>
          <w:rFonts w:ascii="Times New Roman" w:hAnsi="Times New Roman"/>
          <w:szCs w:val="28"/>
        </w:rPr>
      </w:pPr>
      <w:r w:rsidRPr="005807B0">
        <w:rPr>
          <w:rFonts w:ascii="Times New Roman" w:hAnsi="Times New Roman"/>
          <w:szCs w:val="28"/>
        </w:rPr>
        <w:t>обеспечено повышение качества управления бюджетным процессом;</w:t>
      </w:r>
    </w:p>
    <w:p w:rsidR="00807FDC" w:rsidRPr="005807B0" w:rsidRDefault="00807FDC" w:rsidP="00807FDC">
      <w:pPr>
        <w:widowControl w:val="0"/>
        <w:ind w:firstLine="709"/>
        <w:rPr>
          <w:rFonts w:ascii="Times New Roman" w:hAnsi="Times New Roman"/>
          <w:szCs w:val="28"/>
        </w:rPr>
      </w:pPr>
    </w:p>
    <w:p w:rsidR="00807FDC" w:rsidRPr="005807B0" w:rsidRDefault="00807FDC" w:rsidP="00807FDC">
      <w:pPr>
        <w:widowControl w:val="0"/>
        <w:ind w:firstLine="709"/>
        <w:rPr>
          <w:rFonts w:ascii="Times New Roman" w:hAnsi="Times New Roman"/>
          <w:szCs w:val="28"/>
        </w:rPr>
      </w:pPr>
      <w:r w:rsidRPr="005807B0">
        <w:rPr>
          <w:rFonts w:ascii="Times New Roman" w:hAnsi="Times New Roman"/>
          <w:szCs w:val="28"/>
        </w:rPr>
        <w:t xml:space="preserve">объем муниципального долга </w:t>
      </w:r>
      <w:r w:rsidRPr="005807B0">
        <w:rPr>
          <w:rFonts w:ascii="Times New Roman" w:hAnsi="Times New Roman"/>
        </w:rPr>
        <w:t>Обливского района</w:t>
      </w:r>
      <w:r w:rsidRPr="005807B0">
        <w:rPr>
          <w:rFonts w:ascii="Times New Roman" w:hAnsi="Times New Roman"/>
          <w:szCs w:val="28"/>
        </w:rPr>
        <w:t xml:space="preserve"> и расходы на его обслуживание обеспечены на безопасном уровне;</w:t>
      </w:r>
    </w:p>
    <w:p w:rsidR="00807FDC" w:rsidRPr="005807B0" w:rsidRDefault="00807FDC" w:rsidP="00807FDC">
      <w:pPr>
        <w:widowControl w:val="0"/>
        <w:ind w:firstLine="709"/>
        <w:rPr>
          <w:rFonts w:ascii="Times New Roman" w:hAnsi="Times New Roman"/>
          <w:szCs w:val="28"/>
        </w:rPr>
      </w:pPr>
    </w:p>
    <w:p w:rsidR="00807FDC" w:rsidRPr="005807B0" w:rsidRDefault="00807FDC" w:rsidP="00807FDC">
      <w:pPr>
        <w:widowControl w:val="0"/>
        <w:ind w:firstLine="709"/>
        <w:rPr>
          <w:rFonts w:ascii="Times New Roman" w:hAnsi="Times New Roman"/>
          <w:szCs w:val="28"/>
        </w:rPr>
      </w:pPr>
      <w:r w:rsidRPr="005807B0">
        <w:rPr>
          <w:rFonts w:ascii="Times New Roman" w:hAnsi="Times New Roman"/>
          <w:szCs w:val="28"/>
        </w:rPr>
        <w:t>достигнуто повышение бюджетной обеспеченности муниципальных образований в Обливском районе;</w:t>
      </w:r>
    </w:p>
    <w:p w:rsidR="00807FDC" w:rsidRPr="005807B0" w:rsidRDefault="00807FDC" w:rsidP="00807FDC">
      <w:pPr>
        <w:widowControl w:val="0"/>
        <w:ind w:firstLine="709"/>
        <w:rPr>
          <w:rFonts w:ascii="Times New Roman" w:hAnsi="Times New Roman"/>
          <w:szCs w:val="28"/>
        </w:rPr>
      </w:pPr>
    </w:p>
    <w:p w:rsidR="00807FDC" w:rsidRPr="005807B0" w:rsidRDefault="00807FDC" w:rsidP="00807FDC">
      <w:pPr>
        <w:widowControl w:val="0"/>
        <w:ind w:firstLine="709"/>
        <w:rPr>
          <w:rFonts w:ascii="Times New Roman" w:hAnsi="Times New Roman"/>
          <w:szCs w:val="28"/>
        </w:rPr>
      </w:pPr>
      <w:r w:rsidRPr="005807B0">
        <w:rPr>
          <w:rFonts w:ascii="Times New Roman" w:hAnsi="Times New Roman"/>
          <w:szCs w:val="28"/>
        </w:rPr>
        <w:t>осуществлен внутренний муниципальный финансовый контроль в соответствии с требованиями действующего законодательства и федеральных стандартов внутреннего государственного (муниципального) финансового контроля.</w:t>
      </w:r>
    </w:p>
    <w:p w:rsidR="00807FDC" w:rsidRPr="005807B0" w:rsidRDefault="00807FDC" w:rsidP="00807FDC">
      <w:pPr>
        <w:widowControl w:val="0"/>
        <w:ind w:firstLine="709"/>
      </w:pPr>
    </w:p>
    <w:p w:rsidR="00807FDC" w:rsidRPr="005807B0" w:rsidRDefault="00807FDC" w:rsidP="00807FDC">
      <w:pPr>
        <w:widowControl w:val="0"/>
        <w:ind w:firstLine="709"/>
        <w:rPr>
          <w:rFonts w:ascii="Times New Roman" w:hAnsi="Times New Roman"/>
        </w:rPr>
      </w:pPr>
      <w:r w:rsidRPr="005807B0">
        <w:rPr>
          <w:rFonts w:ascii="Times New Roman" w:hAnsi="Times New Roman"/>
        </w:rPr>
        <w:t>Указанные составляющие формируют единую функциональную основу для достижения предусмотренных муниципальн</w:t>
      </w:r>
      <w:r w:rsidR="00EA6337" w:rsidRPr="005807B0">
        <w:rPr>
          <w:rFonts w:ascii="Times New Roman" w:hAnsi="Times New Roman"/>
        </w:rPr>
        <w:t>ой</w:t>
      </w:r>
      <w:r w:rsidRPr="005807B0">
        <w:rPr>
          <w:rFonts w:ascii="Times New Roman" w:hAnsi="Times New Roman"/>
        </w:rPr>
        <w:t xml:space="preserve"> программой результатов и показателей сферы управления </w:t>
      </w:r>
      <w:r w:rsidR="00EA6337" w:rsidRPr="005807B0">
        <w:rPr>
          <w:rFonts w:ascii="Times New Roman" w:hAnsi="Times New Roman"/>
        </w:rPr>
        <w:t>муниципальными</w:t>
      </w:r>
      <w:r w:rsidRPr="005807B0">
        <w:rPr>
          <w:rFonts w:ascii="Times New Roman" w:hAnsi="Times New Roman"/>
        </w:rPr>
        <w:t xml:space="preserve"> финансами </w:t>
      </w:r>
      <w:r w:rsidR="00EA6337" w:rsidRPr="005807B0">
        <w:rPr>
          <w:rFonts w:ascii="Times New Roman" w:hAnsi="Times New Roman"/>
        </w:rPr>
        <w:t>Обливского района</w:t>
      </w:r>
      <w:r w:rsidRPr="005807B0">
        <w:rPr>
          <w:rFonts w:ascii="Times New Roman" w:hAnsi="Times New Roman"/>
        </w:rPr>
        <w:t>.</w:t>
      </w:r>
    </w:p>
    <w:p w:rsidR="008A744D" w:rsidRDefault="008A744D" w:rsidP="008A744D">
      <w:pPr>
        <w:widowControl w:val="0"/>
        <w:ind w:firstLine="709"/>
        <w:rPr>
          <w:rFonts w:ascii="Times New Roman" w:hAnsi="Times New Roman"/>
        </w:rPr>
      </w:pPr>
    </w:p>
    <w:p w:rsidR="00EA6337" w:rsidRDefault="00EA6337" w:rsidP="008A744D">
      <w:pPr>
        <w:widowControl w:val="0"/>
        <w:ind w:firstLine="709"/>
        <w:rPr>
          <w:rFonts w:ascii="Times New Roman" w:hAnsi="Times New Roman"/>
        </w:rPr>
      </w:pPr>
      <w:r w:rsidRPr="005807B0">
        <w:rPr>
          <w:rFonts w:ascii="Times New Roman" w:hAnsi="Times New Roman"/>
        </w:rPr>
        <w:t>Решение указанных задач будет осуществляться за счет реализации комплексов процессных мероприятий.</w:t>
      </w:r>
    </w:p>
    <w:p w:rsidR="003078A5" w:rsidRDefault="003078A5">
      <w:pPr>
        <w:widowControl w:val="0"/>
        <w:ind w:firstLine="709"/>
        <w:rPr>
          <w:rFonts w:ascii="Times New Roman" w:hAnsi="Times New Roman"/>
        </w:rPr>
      </w:pPr>
    </w:p>
    <w:p w:rsidR="003078A5" w:rsidRDefault="003078A5">
      <w:pPr>
        <w:ind w:firstLineChars="250" w:firstLine="700"/>
        <w:rPr>
          <w:rFonts w:ascii="Times New Roman" w:hAnsi="Times New Roman"/>
        </w:rPr>
      </w:pPr>
    </w:p>
    <w:p w:rsidR="003078A5" w:rsidRDefault="003078A5">
      <w:pPr>
        <w:widowControl w:val="0"/>
        <w:jc w:val="center"/>
        <w:rPr>
          <w:rFonts w:ascii="Times New Roman" w:hAnsi="Times New Roman"/>
        </w:rPr>
      </w:pPr>
    </w:p>
    <w:p w:rsidR="004C1FD2" w:rsidRDefault="004C1FD2">
      <w:pPr>
        <w:widowControl w:val="0"/>
        <w:jc w:val="center"/>
        <w:rPr>
          <w:rFonts w:ascii="Times New Roman" w:hAnsi="Times New Roman"/>
          <w:highlight w:val="green"/>
        </w:rPr>
        <w:sectPr w:rsidR="004C1FD2" w:rsidSect="00E14C8D">
          <w:headerReference w:type="even" r:id="rId9"/>
          <w:headerReference w:type="default" r:id="rId10"/>
          <w:footerReference w:type="even" r:id="rId11"/>
          <w:footerReference w:type="default" r:id="rId12"/>
          <w:headerReference w:type="first" r:id="rId13"/>
          <w:footerReference w:type="first" r:id="rId14"/>
          <w:pgSz w:w="11907" w:h="16839" w:code="9"/>
          <w:pgMar w:top="567" w:right="567" w:bottom="567" w:left="1418" w:header="709" w:footer="624" w:gutter="0"/>
          <w:cols w:space="720"/>
          <w:docGrid w:linePitch="381"/>
        </w:sectPr>
      </w:pPr>
    </w:p>
    <w:p w:rsidR="003078A5" w:rsidRPr="008452C1" w:rsidRDefault="00FD6662">
      <w:pPr>
        <w:widowControl w:val="0"/>
        <w:jc w:val="center"/>
        <w:rPr>
          <w:rFonts w:ascii="Times New Roman" w:hAnsi="Times New Roman"/>
        </w:rPr>
      </w:pPr>
      <w:r w:rsidRPr="008452C1">
        <w:rPr>
          <w:rFonts w:ascii="Times New Roman" w:hAnsi="Times New Roman"/>
        </w:rPr>
        <w:t>II. ПАСПОРТ</w:t>
      </w:r>
    </w:p>
    <w:p w:rsidR="00355DDC" w:rsidRPr="008452C1" w:rsidRDefault="00355DDC" w:rsidP="00355DDC">
      <w:pPr>
        <w:widowControl w:val="0"/>
        <w:spacing w:line="252" w:lineRule="auto"/>
        <w:jc w:val="center"/>
        <w:rPr>
          <w:rFonts w:ascii="Times New Roman" w:hAnsi="Times New Roman"/>
        </w:rPr>
      </w:pPr>
      <w:r w:rsidRPr="008452C1">
        <w:rPr>
          <w:rFonts w:ascii="Times New Roman" w:hAnsi="Times New Roman"/>
        </w:rPr>
        <w:t>МУНИЦИПАЛЬНОЙ ПРОГРАММЫ ОБЛИВСКОГО РАЙОНА</w:t>
      </w:r>
    </w:p>
    <w:p w:rsidR="003078A5" w:rsidRPr="008452C1" w:rsidRDefault="00355DDC" w:rsidP="00355DDC">
      <w:pPr>
        <w:widowControl w:val="0"/>
        <w:jc w:val="center"/>
        <w:rPr>
          <w:rFonts w:ascii="Times New Roman" w:hAnsi="Times New Roman"/>
        </w:rPr>
      </w:pPr>
      <w:r w:rsidRPr="008452C1">
        <w:rPr>
          <w:rFonts w:ascii="Times New Roman" w:hAnsi="Times New Roman"/>
        </w:rPr>
        <w:t>«</w:t>
      </w:r>
      <w:r w:rsidRPr="008452C1">
        <w:rPr>
          <w:rFonts w:ascii="Times New Roman" w:hAnsi="Times New Roman" w:hint="eastAsia"/>
        </w:rPr>
        <w:t>У</w:t>
      </w:r>
      <w:r w:rsidRPr="008452C1">
        <w:rPr>
          <w:rFonts w:ascii="Times New Roman" w:hAnsi="Times New Roman"/>
        </w:rPr>
        <w:t>ПРАВЛЕНИЕ МУНИЦИПАЛЬНЫМИ ФИНАНСАМИ»</w:t>
      </w:r>
    </w:p>
    <w:p w:rsidR="003078A5" w:rsidRPr="008452C1" w:rsidRDefault="003078A5">
      <w:pPr>
        <w:widowControl w:val="0"/>
        <w:jc w:val="center"/>
        <w:rPr>
          <w:rFonts w:ascii="Times New Roman" w:hAnsi="Times New Roman"/>
        </w:rPr>
      </w:pPr>
    </w:p>
    <w:p w:rsidR="003078A5" w:rsidRPr="008452C1" w:rsidRDefault="00FD6662">
      <w:pPr>
        <w:widowControl w:val="0"/>
        <w:jc w:val="center"/>
        <w:rPr>
          <w:rFonts w:ascii="Times New Roman" w:hAnsi="Times New Roman"/>
        </w:rPr>
      </w:pPr>
      <w:r w:rsidRPr="008452C1">
        <w:rPr>
          <w:rFonts w:ascii="Times New Roman" w:hAnsi="Times New Roman"/>
        </w:rPr>
        <w:t>1. Основные положения</w:t>
      </w:r>
    </w:p>
    <w:p w:rsidR="003078A5" w:rsidRPr="008452C1" w:rsidRDefault="003078A5">
      <w:pPr>
        <w:widowControl w:val="0"/>
        <w:jc w:val="center"/>
        <w:rPr>
          <w:rFonts w:ascii="Times New Roman" w:hAnsi="Times New Roman"/>
        </w:rPr>
      </w:pPr>
    </w:p>
    <w:tbl>
      <w:tblPr>
        <w:tblW w:w="5000" w:type="pct"/>
        <w:tblLayout w:type="fixed"/>
        <w:tblLook w:val="04A0" w:firstRow="1" w:lastRow="0" w:firstColumn="1" w:lastColumn="0" w:noHBand="0" w:noVBand="1"/>
      </w:tblPr>
      <w:tblGrid>
        <w:gridCol w:w="675"/>
        <w:gridCol w:w="4400"/>
        <w:gridCol w:w="562"/>
        <w:gridCol w:w="10284"/>
      </w:tblGrid>
      <w:tr w:rsidR="003078A5" w:rsidRPr="008452C1" w:rsidTr="001934A4">
        <w:tc>
          <w:tcPr>
            <w:tcW w:w="675" w:type="dxa"/>
          </w:tcPr>
          <w:p w:rsidR="003078A5" w:rsidRPr="008452C1" w:rsidRDefault="00FD6662">
            <w:pPr>
              <w:widowControl w:val="0"/>
              <w:jc w:val="center"/>
              <w:rPr>
                <w:rFonts w:ascii="Times New Roman" w:hAnsi="Times New Roman"/>
              </w:rPr>
            </w:pPr>
            <w:r w:rsidRPr="008452C1">
              <w:rPr>
                <w:rFonts w:ascii="Times New Roman" w:hAnsi="Times New Roman"/>
              </w:rPr>
              <w:t>1.1.</w:t>
            </w:r>
          </w:p>
        </w:tc>
        <w:tc>
          <w:tcPr>
            <w:tcW w:w="4400" w:type="dxa"/>
            <w:shd w:val="clear" w:color="auto" w:fill="auto"/>
          </w:tcPr>
          <w:p w:rsidR="003078A5" w:rsidRPr="008452C1" w:rsidRDefault="00FD6662">
            <w:pPr>
              <w:widowControl w:val="0"/>
              <w:jc w:val="left"/>
              <w:rPr>
                <w:rFonts w:ascii="Times New Roman" w:hAnsi="Times New Roman"/>
              </w:rPr>
            </w:pPr>
            <w:r w:rsidRPr="008452C1">
              <w:rPr>
                <w:rFonts w:ascii="Times New Roman" w:hAnsi="Times New Roman"/>
              </w:rPr>
              <w:t xml:space="preserve">Куратор муниципальной программы </w:t>
            </w:r>
          </w:p>
        </w:tc>
        <w:tc>
          <w:tcPr>
            <w:tcW w:w="562" w:type="dxa"/>
          </w:tcPr>
          <w:p w:rsidR="003078A5" w:rsidRPr="008452C1" w:rsidRDefault="00FD6662">
            <w:pPr>
              <w:widowControl w:val="0"/>
              <w:jc w:val="center"/>
              <w:rPr>
                <w:rFonts w:ascii="Times New Roman" w:hAnsi="Times New Roman"/>
              </w:rPr>
            </w:pPr>
            <w:r w:rsidRPr="008452C1">
              <w:rPr>
                <w:rFonts w:ascii="Times New Roman" w:hAnsi="Times New Roman"/>
              </w:rPr>
              <w:t>–</w:t>
            </w:r>
          </w:p>
        </w:tc>
        <w:tc>
          <w:tcPr>
            <w:tcW w:w="10284" w:type="dxa"/>
            <w:shd w:val="clear" w:color="auto" w:fill="auto"/>
          </w:tcPr>
          <w:p w:rsidR="00BC339B" w:rsidRPr="008452C1" w:rsidRDefault="00B316C1" w:rsidP="00B316C1">
            <w:pPr>
              <w:rPr>
                <w:szCs w:val="28"/>
              </w:rPr>
            </w:pPr>
            <w:r w:rsidRPr="008452C1">
              <w:rPr>
                <w:szCs w:val="28"/>
              </w:rPr>
              <w:t>Куроедова Ольга Николаевна</w:t>
            </w:r>
            <w:r w:rsidR="00FD6662" w:rsidRPr="008452C1">
              <w:rPr>
                <w:rFonts w:ascii="Times New Roman" w:hAnsi="Times New Roman"/>
                <w:szCs w:val="28"/>
              </w:rPr>
              <w:t xml:space="preserve">, заместитель главы Администрации Обливского района </w:t>
            </w:r>
            <w:r w:rsidRPr="008452C1">
              <w:rPr>
                <w:szCs w:val="28"/>
              </w:rPr>
              <w:t>по экономике и финансам</w:t>
            </w:r>
          </w:p>
          <w:p w:rsidR="003078A5" w:rsidRPr="008452C1" w:rsidRDefault="00FD6662" w:rsidP="00B316C1">
            <w:pPr>
              <w:rPr>
                <w:rFonts w:ascii="Times New Roman" w:hAnsi="Times New Roman"/>
              </w:rPr>
            </w:pPr>
            <w:r w:rsidRPr="008452C1">
              <w:rPr>
                <w:rFonts w:ascii="Times New Roman" w:hAnsi="Times New Roman"/>
                <w:szCs w:val="28"/>
              </w:rPr>
              <w:t xml:space="preserve"> </w:t>
            </w:r>
            <w:r w:rsidRPr="008452C1">
              <w:rPr>
                <w:szCs w:val="28"/>
              </w:rPr>
              <w:t xml:space="preserve">                                 </w:t>
            </w:r>
          </w:p>
        </w:tc>
      </w:tr>
      <w:tr w:rsidR="003078A5" w:rsidRPr="008452C1" w:rsidTr="001934A4">
        <w:tc>
          <w:tcPr>
            <w:tcW w:w="675" w:type="dxa"/>
          </w:tcPr>
          <w:p w:rsidR="003078A5" w:rsidRPr="008452C1" w:rsidRDefault="00FD6662">
            <w:pPr>
              <w:widowControl w:val="0"/>
              <w:jc w:val="center"/>
              <w:rPr>
                <w:rFonts w:ascii="Times New Roman" w:hAnsi="Times New Roman"/>
              </w:rPr>
            </w:pPr>
            <w:r w:rsidRPr="008452C1">
              <w:rPr>
                <w:rFonts w:ascii="Times New Roman" w:hAnsi="Times New Roman"/>
              </w:rPr>
              <w:t>1.2.</w:t>
            </w:r>
          </w:p>
        </w:tc>
        <w:tc>
          <w:tcPr>
            <w:tcW w:w="4400" w:type="dxa"/>
            <w:shd w:val="clear" w:color="auto" w:fill="auto"/>
          </w:tcPr>
          <w:p w:rsidR="003078A5" w:rsidRPr="008452C1" w:rsidRDefault="00FD6662">
            <w:pPr>
              <w:widowControl w:val="0"/>
              <w:jc w:val="left"/>
              <w:rPr>
                <w:rFonts w:ascii="Times New Roman" w:hAnsi="Times New Roman"/>
              </w:rPr>
            </w:pPr>
            <w:r w:rsidRPr="008452C1">
              <w:rPr>
                <w:rFonts w:ascii="Times New Roman" w:hAnsi="Times New Roman"/>
              </w:rPr>
              <w:t xml:space="preserve">Ответственный исполнитель муниципальной программы </w:t>
            </w:r>
          </w:p>
        </w:tc>
        <w:tc>
          <w:tcPr>
            <w:tcW w:w="562" w:type="dxa"/>
          </w:tcPr>
          <w:p w:rsidR="003078A5" w:rsidRPr="008452C1" w:rsidRDefault="00FD6662">
            <w:pPr>
              <w:widowControl w:val="0"/>
              <w:jc w:val="center"/>
              <w:rPr>
                <w:rFonts w:ascii="Times New Roman" w:hAnsi="Times New Roman"/>
              </w:rPr>
            </w:pPr>
            <w:r w:rsidRPr="008452C1">
              <w:rPr>
                <w:rFonts w:ascii="Times New Roman" w:hAnsi="Times New Roman"/>
              </w:rPr>
              <w:t>–</w:t>
            </w:r>
          </w:p>
        </w:tc>
        <w:tc>
          <w:tcPr>
            <w:tcW w:w="10284" w:type="dxa"/>
            <w:shd w:val="clear" w:color="auto" w:fill="auto"/>
          </w:tcPr>
          <w:p w:rsidR="003078A5" w:rsidRPr="008452C1" w:rsidRDefault="0045148B" w:rsidP="0045148B">
            <w:pPr>
              <w:rPr>
                <w:rFonts w:ascii="Times New Roman" w:hAnsi="Times New Roman"/>
              </w:rPr>
            </w:pPr>
            <w:r w:rsidRPr="008452C1">
              <w:rPr>
                <w:rFonts w:ascii="Times New Roman" w:hAnsi="Times New Roman"/>
              </w:rPr>
              <w:t>Финансовый отдел Администрации Обливского района (Гульцева Светлана Васильевна</w:t>
            </w:r>
            <w:r w:rsidR="00FD6662" w:rsidRPr="008452C1">
              <w:rPr>
                <w:rFonts w:ascii="Times New Roman" w:hAnsi="Times New Roman"/>
              </w:rPr>
              <w:t xml:space="preserve">, </w:t>
            </w:r>
            <w:r w:rsidRPr="008452C1">
              <w:rPr>
                <w:rFonts w:ascii="Times New Roman" w:hAnsi="Times New Roman"/>
              </w:rPr>
              <w:t>и.о.заведующего, заместитель заведующего Финансов</w:t>
            </w:r>
            <w:r w:rsidR="00900819">
              <w:rPr>
                <w:rFonts w:ascii="Times New Roman" w:hAnsi="Times New Roman"/>
              </w:rPr>
              <w:t>ым</w:t>
            </w:r>
            <w:r w:rsidRPr="008452C1">
              <w:rPr>
                <w:rFonts w:ascii="Times New Roman" w:hAnsi="Times New Roman"/>
              </w:rPr>
              <w:t xml:space="preserve"> отдел</w:t>
            </w:r>
            <w:r w:rsidR="00900819">
              <w:rPr>
                <w:rFonts w:ascii="Times New Roman" w:hAnsi="Times New Roman"/>
              </w:rPr>
              <w:t>ом</w:t>
            </w:r>
            <w:r w:rsidRPr="008452C1">
              <w:rPr>
                <w:rFonts w:ascii="Times New Roman" w:hAnsi="Times New Roman"/>
              </w:rPr>
              <w:t xml:space="preserve"> Администрации Обливского района)</w:t>
            </w:r>
          </w:p>
          <w:p w:rsidR="00BC339B" w:rsidRPr="008452C1" w:rsidRDefault="00BC339B" w:rsidP="0045148B">
            <w:pPr>
              <w:rPr>
                <w:rFonts w:ascii="Times New Roman" w:hAnsi="Times New Roman"/>
              </w:rPr>
            </w:pPr>
          </w:p>
        </w:tc>
      </w:tr>
      <w:tr w:rsidR="003078A5" w:rsidTr="001934A4">
        <w:tc>
          <w:tcPr>
            <w:tcW w:w="675" w:type="dxa"/>
          </w:tcPr>
          <w:p w:rsidR="003078A5" w:rsidRPr="008452C1" w:rsidRDefault="00FD6662">
            <w:pPr>
              <w:widowControl w:val="0"/>
              <w:jc w:val="center"/>
              <w:rPr>
                <w:rFonts w:ascii="Times New Roman" w:hAnsi="Times New Roman"/>
              </w:rPr>
            </w:pPr>
            <w:r w:rsidRPr="008452C1">
              <w:rPr>
                <w:rFonts w:ascii="Times New Roman" w:hAnsi="Times New Roman"/>
              </w:rPr>
              <w:t>1.3.</w:t>
            </w:r>
          </w:p>
        </w:tc>
        <w:tc>
          <w:tcPr>
            <w:tcW w:w="4400" w:type="dxa"/>
            <w:shd w:val="clear" w:color="auto" w:fill="auto"/>
          </w:tcPr>
          <w:p w:rsidR="003078A5" w:rsidRPr="008452C1" w:rsidRDefault="00FD6662">
            <w:pPr>
              <w:widowControl w:val="0"/>
              <w:jc w:val="left"/>
              <w:rPr>
                <w:rFonts w:ascii="Times New Roman" w:hAnsi="Times New Roman"/>
              </w:rPr>
            </w:pPr>
            <w:r w:rsidRPr="008452C1">
              <w:rPr>
                <w:rFonts w:ascii="Times New Roman" w:hAnsi="Times New Roman"/>
              </w:rPr>
              <w:t xml:space="preserve">Срок реализации муниципальной программы </w:t>
            </w:r>
          </w:p>
        </w:tc>
        <w:tc>
          <w:tcPr>
            <w:tcW w:w="562" w:type="dxa"/>
          </w:tcPr>
          <w:p w:rsidR="003078A5" w:rsidRPr="008452C1" w:rsidRDefault="00FD6662">
            <w:pPr>
              <w:widowControl w:val="0"/>
              <w:jc w:val="center"/>
              <w:rPr>
                <w:rFonts w:ascii="Times New Roman" w:hAnsi="Times New Roman"/>
              </w:rPr>
            </w:pPr>
            <w:r w:rsidRPr="008452C1">
              <w:rPr>
                <w:rFonts w:ascii="Times New Roman" w:hAnsi="Times New Roman"/>
              </w:rPr>
              <w:t>–</w:t>
            </w:r>
          </w:p>
        </w:tc>
        <w:tc>
          <w:tcPr>
            <w:tcW w:w="10284" w:type="dxa"/>
            <w:shd w:val="clear" w:color="auto" w:fill="auto"/>
          </w:tcPr>
          <w:p w:rsidR="003078A5" w:rsidRPr="008452C1" w:rsidRDefault="00FD6662">
            <w:pPr>
              <w:rPr>
                <w:rFonts w:ascii="Times New Roman" w:hAnsi="Times New Roman"/>
              </w:rPr>
            </w:pPr>
            <w:r w:rsidRPr="008452C1">
              <w:rPr>
                <w:rFonts w:ascii="Times New Roman" w:hAnsi="Times New Roman"/>
              </w:rPr>
              <w:t>этап I: 2019 – 2024 годы;</w:t>
            </w:r>
          </w:p>
          <w:p w:rsidR="003078A5" w:rsidRDefault="00FD6662">
            <w:pPr>
              <w:rPr>
                <w:rFonts w:ascii="Times New Roman" w:hAnsi="Times New Roman"/>
              </w:rPr>
            </w:pPr>
            <w:r w:rsidRPr="008452C1">
              <w:rPr>
                <w:rFonts w:ascii="Times New Roman" w:hAnsi="Times New Roman"/>
              </w:rPr>
              <w:t>этап II: 2025 – 2030 годы</w:t>
            </w:r>
          </w:p>
          <w:p w:rsidR="00BC339B" w:rsidRDefault="00BC339B">
            <w:pPr>
              <w:rPr>
                <w:rFonts w:ascii="Times New Roman" w:hAnsi="Times New Roman"/>
              </w:rPr>
            </w:pPr>
          </w:p>
        </w:tc>
      </w:tr>
      <w:tr w:rsidR="003078A5" w:rsidRPr="004A42E0" w:rsidTr="001934A4">
        <w:tc>
          <w:tcPr>
            <w:tcW w:w="675" w:type="dxa"/>
          </w:tcPr>
          <w:p w:rsidR="003078A5" w:rsidRPr="008452C1" w:rsidRDefault="00FD6662">
            <w:pPr>
              <w:widowControl w:val="0"/>
              <w:jc w:val="center"/>
              <w:rPr>
                <w:rFonts w:ascii="Times New Roman" w:hAnsi="Times New Roman"/>
              </w:rPr>
            </w:pPr>
            <w:r w:rsidRPr="008452C1">
              <w:rPr>
                <w:rFonts w:ascii="Times New Roman" w:hAnsi="Times New Roman"/>
              </w:rPr>
              <w:t>1.4.</w:t>
            </w:r>
          </w:p>
        </w:tc>
        <w:tc>
          <w:tcPr>
            <w:tcW w:w="4400" w:type="dxa"/>
            <w:shd w:val="clear" w:color="auto" w:fill="auto"/>
          </w:tcPr>
          <w:p w:rsidR="003078A5" w:rsidRPr="008452C1" w:rsidRDefault="00FD6662">
            <w:pPr>
              <w:widowControl w:val="0"/>
              <w:jc w:val="left"/>
              <w:rPr>
                <w:rFonts w:ascii="Times New Roman" w:hAnsi="Times New Roman"/>
              </w:rPr>
            </w:pPr>
            <w:r w:rsidRPr="008452C1">
              <w:rPr>
                <w:rFonts w:ascii="Times New Roman" w:hAnsi="Times New Roman"/>
              </w:rPr>
              <w:t xml:space="preserve">Цели муниципальной программы </w:t>
            </w:r>
          </w:p>
        </w:tc>
        <w:tc>
          <w:tcPr>
            <w:tcW w:w="562" w:type="dxa"/>
          </w:tcPr>
          <w:p w:rsidR="003078A5" w:rsidRPr="008452C1" w:rsidRDefault="00FD6662">
            <w:pPr>
              <w:widowControl w:val="0"/>
              <w:jc w:val="center"/>
              <w:rPr>
                <w:rFonts w:ascii="Times New Roman" w:hAnsi="Times New Roman"/>
              </w:rPr>
            </w:pPr>
            <w:r w:rsidRPr="008452C1">
              <w:rPr>
                <w:rFonts w:ascii="Times New Roman" w:hAnsi="Times New Roman"/>
              </w:rPr>
              <w:t>–</w:t>
            </w:r>
          </w:p>
        </w:tc>
        <w:tc>
          <w:tcPr>
            <w:tcW w:w="10284" w:type="dxa"/>
            <w:shd w:val="clear" w:color="auto" w:fill="auto"/>
          </w:tcPr>
          <w:p w:rsidR="00AF13F2" w:rsidRPr="004A42E0" w:rsidRDefault="00AF13F2" w:rsidP="006B71E1">
            <w:pPr>
              <w:pStyle w:val="ConsPlusNormal"/>
              <w:jc w:val="both"/>
              <w:rPr>
                <w:rFonts w:ascii="Times New Roman" w:hAnsi="Times New Roman"/>
                <w:sz w:val="28"/>
                <w:szCs w:val="28"/>
              </w:rPr>
            </w:pPr>
            <w:r w:rsidRPr="004A42E0">
              <w:rPr>
                <w:rFonts w:ascii="Times New Roman" w:hAnsi="Times New Roman"/>
                <w:sz w:val="28"/>
                <w:szCs w:val="28"/>
              </w:rPr>
              <w:t>ежегодное обеспечение сбалансированности бюджета</w:t>
            </w:r>
            <w:r w:rsidR="00BC339B" w:rsidRPr="004A42E0">
              <w:rPr>
                <w:rFonts w:ascii="Times New Roman" w:hAnsi="Times New Roman"/>
                <w:sz w:val="28"/>
                <w:szCs w:val="28"/>
              </w:rPr>
              <w:t xml:space="preserve"> Обливского района</w:t>
            </w:r>
            <w:r w:rsidRPr="004A42E0">
              <w:rPr>
                <w:rFonts w:ascii="Times New Roman" w:hAnsi="Times New Roman"/>
                <w:sz w:val="28"/>
                <w:szCs w:val="28"/>
              </w:rPr>
              <w:t xml:space="preserve"> за счет увеличения налоговых и неналоговых доходов, эффективности использования бюджетных средств;</w:t>
            </w:r>
          </w:p>
          <w:p w:rsidR="00BC339B" w:rsidRPr="004A42E0" w:rsidRDefault="00BC339B" w:rsidP="006B71E1">
            <w:pPr>
              <w:pStyle w:val="ConsPlusNormal"/>
              <w:jc w:val="both"/>
              <w:rPr>
                <w:rFonts w:ascii="Times New Roman" w:hAnsi="Times New Roman"/>
                <w:sz w:val="28"/>
                <w:szCs w:val="28"/>
              </w:rPr>
            </w:pPr>
            <w:r w:rsidRPr="004A42E0">
              <w:rPr>
                <w:rFonts w:ascii="Times New Roman" w:hAnsi="Times New Roman"/>
                <w:sz w:val="28"/>
                <w:szCs w:val="28"/>
              </w:rPr>
              <w:t>выравнивание бюджетной обеспеченности</w:t>
            </w:r>
            <w:r w:rsidR="006B71E1" w:rsidRPr="004A42E0">
              <w:rPr>
                <w:rFonts w:ascii="Times New Roman" w:hAnsi="Times New Roman"/>
                <w:sz w:val="28"/>
                <w:szCs w:val="28"/>
              </w:rPr>
              <w:t xml:space="preserve"> муниципальных образований</w:t>
            </w:r>
            <w:r w:rsidR="00FB3AC4" w:rsidRPr="004A42E0">
              <w:rPr>
                <w:rFonts w:ascii="Times New Roman" w:hAnsi="Times New Roman"/>
                <w:sz w:val="28"/>
                <w:szCs w:val="28"/>
              </w:rPr>
              <w:t>, обеспечение сбалансированности</w:t>
            </w:r>
            <w:r w:rsidR="006B71E1" w:rsidRPr="004A42E0">
              <w:rPr>
                <w:rFonts w:ascii="Times New Roman" w:hAnsi="Times New Roman"/>
                <w:sz w:val="28"/>
                <w:szCs w:val="28"/>
              </w:rPr>
              <w:t xml:space="preserve"> бюджетов сельских поселений</w:t>
            </w:r>
            <w:r w:rsidR="00FB3AC4" w:rsidRPr="004A42E0">
              <w:rPr>
                <w:rFonts w:ascii="Times New Roman" w:hAnsi="Times New Roman"/>
                <w:sz w:val="28"/>
                <w:szCs w:val="28"/>
              </w:rPr>
              <w:t xml:space="preserve"> </w:t>
            </w:r>
            <w:r w:rsidR="001934A4" w:rsidRPr="004A42E0">
              <w:rPr>
                <w:rFonts w:ascii="Times New Roman" w:hAnsi="Times New Roman"/>
                <w:sz w:val="28"/>
                <w:szCs w:val="28"/>
              </w:rPr>
              <w:t>к концу 2030 года.</w:t>
            </w:r>
          </w:p>
          <w:p w:rsidR="00207584" w:rsidRPr="004A42E0" w:rsidRDefault="00207584" w:rsidP="006B71E1">
            <w:pPr>
              <w:widowControl w:val="0"/>
              <w:rPr>
                <w:rFonts w:ascii="Times New Roman" w:hAnsi="Times New Roman"/>
              </w:rPr>
            </w:pPr>
          </w:p>
        </w:tc>
      </w:tr>
      <w:tr w:rsidR="003078A5" w:rsidRPr="008452C1" w:rsidTr="001934A4">
        <w:tc>
          <w:tcPr>
            <w:tcW w:w="675" w:type="dxa"/>
          </w:tcPr>
          <w:p w:rsidR="003078A5" w:rsidRPr="008452C1" w:rsidRDefault="00FD6662">
            <w:pPr>
              <w:widowControl w:val="0"/>
              <w:jc w:val="center"/>
              <w:rPr>
                <w:rFonts w:ascii="Times New Roman" w:hAnsi="Times New Roman"/>
              </w:rPr>
            </w:pPr>
            <w:r w:rsidRPr="008452C1">
              <w:rPr>
                <w:rFonts w:ascii="Times New Roman" w:hAnsi="Times New Roman"/>
              </w:rPr>
              <w:t>1.5.</w:t>
            </w:r>
          </w:p>
        </w:tc>
        <w:tc>
          <w:tcPr>
            <w:tcW w:w="4400" w:type="dxa"/>
            <w:shd w:val="clear" w:color="auto" w:fill="auto"/>
          </w:tcPr>
          <w:p w:rsidR="003078A5" w:rsidRPr="008452C1" w:rsidRDefault="00FD6662">
            <w:pPr>
              <w:widowControl w:val="0"/>
              <w:jc w:val="left"/>
              <w:rPr>
                <w:rFonts w:ascii="Times New Roman" w:hAnsi="Times New Roman"/>
              </w:rPr>
            </w:pPr>
            <w:r w:rsidRPr="008452C1">
              <w:rPr>
                <w:rFonts w:ascii="Times New Roman" w:hAnsi="Times New Roman"/>
              </w:rPr>
              <w:t>Параметры финансового обеспечения муниципальной программы</w:t>
            </w:r>
          </w:p>
        </w:tc>
        <w:tc>
          <w:tcPr>
            <w:tcW w:w="562" w:type="dxa"/>
          </w:tcPr>
          <w:p w:rsidR="003078A5" w:rsidRPr="008452C1" w:rsidRDefault="00FD6662">
            <w:pPr>
              <w:widowControl w:val="0"/>
              <w:jc w:val="center"/>
              <w:rPr>
                <w:rFonts w:ascii="Times New Roman" w:hAnsi="Times New Roman"/>
              </w:rPr>
            </w:pPr>
            <w:r w:rsidRPr="008452C1">
              <w:rPr>
                <w:rFonts w:ascii="Times New Roman" w:hAnsi="Times New Roman"/>
              </w:rPr>
              <w:t>–</w:t>
            </w:r>
          </w:p>
        </w:tc>
        <w:tc>
          <w:tcPr>
            <w:tcW w:w="10284" w:type="dxa"/>
            <w:shd w:val="clear" w:color="auto" w:fill="auto"/>
          </w:tcPr>
          <w:p w:rsidR="003078A5" w:rsidRPr="008452C1" w:rsidRDefault="00D71167">
            <w:pPr>
              <w:widowControl w:val="0"/>
              <w:spacing w:line="264" w:lineRule="auto"/>
              <w:jc w:val="left"/>
              <w:rPr>
                <w:rFonts w:ascii="Times New Roman" w:hAnsi="Times New Roman"/>
              </w:rPr>
            </w:pPr>
            <w:r>
              <w:rPr>
                <w:rFonts w:ascii="Times New Roman" w:hAnsi="Times New Roman"/>
              </w:rPr>
              <w:t>25</w:t>
            </w:r>
            <w:r w:rsidR="007C47DA">
              <w:rPr>
                <w:rFonts w:ascii="Times New Roman" w:hAnsi="Times New Roman"/>
              </w:rPr>
              <w:t>5</w:t>
            </w:r>
            <w:r w:rsidR="00603D9C" w:rsidRPr="008452C1">
              <w:rPr>
                <w:rFonts w:ascii="Times New Roman" w:hAnsi="Times New Roman"/>
              </w:rPr>
              <w:t xml:space="preserve"> </w:t>
            </w:r>
            <w:r w:rsidR="007C47DA">
              <w:rPr>
                <w:rFonts w:ascii="Times New Roman" w:hAnsi="Times New Roman"/>
              </w:rPr>
              <w:t>25</w:t>
            </w:r>
            <w:r w:rsidR="00315CF5">
              <w:rPr>
                <w:rFonts w:ascii="Times New Roman" w:hAnsi="Times New Roman"/>
              </w:rPr>
              <w:t>3</w:t>
            </w:r>
            <w:r w:rsidR="00FD6662" w:rsidRPr="008452C1">
              <w:rPr>
                <w:rFonts w:ascii="Times New Roman" w:hAnsi="Times New Roman"/>
              </w:rPr>
              <w:t>,</w:t>
            </w:r>
            <w:r w:rsidR="007C47DA">
              <w:rPr>
                <w:rFonts w:ascii="Times New Roman" w:hAnsi="Times New Roman"/>
              </w:rPr>
              <w:t>2</w:t>
            </w:r>
            <w:r w:rsidR="00FD6662" w:rsidRPr="008452C1">
              <w:rPr>
                <w:rFonts w:ascii="Times New Roman" w:hAnsi="Times New Roman"/>
              </w:rPr>
              <w:t xml:space="preserve"> тыс.рублей:</w:t>
            </w:r>
          </w:p>
          <w:p w:rsidR="003078A5" w:rsidRPr="008452C1" w:rsidRDefault="00FD6662">
            <w:pPr>
              <w:widowControl w:val="0"/>
              <w:spacing w:line="264" w:lineRule="auto"/>
              <w:jc w:val="left"/>
              <w:rPr>
                <w:rFonts w:ascii="Times New Roman" w:hAnsi="Times New Roman"/>
              </w:rPr>
            </w:pPr>
            <w:r w:rsidRPr="008452C1">
              <w:rPr>
                <w:rFonts w:ascii="Times New Roman" w:hAnsi="Times New Roman"/>
              </w:rPr>
              <w:t xml:space="preserve">этап I: </w:t>
            </w:r>
            <w:r w:rsidR="00603D9C" w:rsidRPr="008452C1">
              <w:rPr>
                <w:rFonts w:ascii="Times New Roman" w:hAnsi="Times New Roman"/>
              </w:rPr>
              <w:t>11</w:t>
            </w:r>
            <w:r w:rsidR="00315CF5">
              <w:rPr>
                <w:rFonts w:ascii="Times New Roman" w:hAnsi="Times New Roman"/>
              </w:rPr>
              <w:t>7</w:t>
            </w:r>
            <w:r w:rsidR="00603D9C" w:rsidRPr="008452C1">
              <w:rPr>
                <w:rFonts w:ascii="Times New Roman" w:hAnsi="Times New Roman"/>
              </w:rPr>
              <w:t xml:space="preserve"> </w:t>
            </w:r>
            <w:r w:rsidR="00D71167">
              <w:rPr>
                <w:rFonts w:ascii="Times New Roman" w:hAnsi="Times New Roman"/>
              </w:rPr>
              <w:t>2</w:t>
            </w:r>
            <w:r w:rsidR="00315CF5">
              <w:rPr>
                <w:rFonts w:ascii="Times New Roman" w:hAnsi="Times New Roman"/>
              </w:rPr>
              <w:t>18</w:t>
            </w:r>
            <w:r w:rsidRPr="008452C1">
              <w:rPr>
                <w:rFonts w:ascii="Times New Roman" w:hAnsi="Times New Roman"/>
              </w:rPr>
              <w:t>,</w:t>
            </w:r>
            <w:r w:rsidR="00315CF5">
              <w:rPr>
                <w:rFonts w:ascii="Times New Roman" w:hAnsi="Times New Roman"/>
              </w:rPr>
              <w:t>6</w:t>
            </w:r>
            <w:r w:rsidR="00603D9C" w:rsidRPr="008452C1">
              <w:rPr>
                <w:rFonts w:ascii="Times New Roman" w:hAnsi="Times New Roman"/>
              </w:rPr>
              <w:t xml:space="preserve"> </w:t>
            </w:r>
            <w:r w:rsidRPr="008452C1">
              <w:rPr>
                <w:rFonts w:ascii="Times New Roman" w:hAnsi="Times New Roman"/>
              </w:rPr>
              <w:t>тыс.рублей;</w:t>
            </w:r>
          </w:p>
          <w:p w:rsidR="003078A5" w:rsidRPr="008452C1" w:rsidRDefault="00FD6662">
            <w:pPr>
              <w:widowControl w:val="0"/>
              <w:spacing w:line="264" w:lineRule="auto"/>
              <w:rPr>
                <w:rFonts w:ascii="Times New Roman" w:hAnsi="Times New Roman"/>
              </w:rPr>
            </w:pPr>
            <w:r w:rsidRPr="008452C1">
              <w:rPr>
                <w:rFonts w:ascii="Times New Roman" w:hAnsi="Times New Roman"/>
              </w:rPr>
              <w:t xml:space="preserve">этап II: </w:t>
            </w:r>
            <w:r w:rsidR="00D71167" w:rsidRPr="007C47DA">
              <w:rPr>
                <w:rFonts w:ascii="Times New Roman" w:hAnsi="Times New Roman"/>
              </w:rPr>
              <w:t>13</w:t>
            </w:r>
            <w:r w:rsidR="007C47DA" w:rsidRPr="007C47DA">
              <w:rPr>
                <w:rFonts w:ascii="Times New Roman" w:hAnsi="Times New Roman"/>
              </w:rPr>
              <w:t>8</w:t>
            </w:r>
            <w:r w:rsidR="00315CF5" w:rsidRPr="007C47DA">
              <w:rPr>
                <w:rFonts w:ascii="Times New Roman" w:hAnsi="Times New Roman"/>
              </w:rPr>
              <w:t xml:space="preserve"> </w:t>
            </w:r>
            <w:r w:rsidR="007C47DA" w:rsidRPr="007C47DA">
              <w:rPr>
                <w:rFonts w:ascii="Times New Roman" w:hAnsi="Times New Roman"/>
              </w:rPr>
              <w:t>0</w:t>
            </w:r>
            <w:r w:rsidR="00F0761A" w:rsidRPr="007C47DA">
              <w:rPr>
                <w:rFonts w:ascii="Times New Roman" w:hAnsi="Times New Roman"/>
              </w:rPr>
              <w:t>3</w:t>
            </w:r>
            <w:r w:rsidR="00496FEA" w:rsidRPr="007C47DA">
              <w:rPr>
                <w:rFonts w:ascii="Times New Roman" w:hAnsi="Times New Roman"/>
              </w:rPr>
              <w:t>4</w:t>
            </w:r>
            <w:r w:rsidRPr="007C47DA">
              <w:rPr>
                <w:rFonts w:ascii="Times New Roman" w:hAnsi="Times New Roman"/>
              </w:rPr>
              <w:t>,</w:t>
            </w:r>
            <w:r w:rsidR="00496FEA" w:rsidRPr="007C47DA">
              <w:rPr>
                <w:rFonts w:ascii="Times New Roman" w:hAnsi="Times New Roman"/>
              </w:rPr>
              <w:t>6</w:t>
            </w:r>
            <w:r w:rsidR="00603D9C" w:rsidRPr="008452C1">
              <w:rPr>
                <w:rFonts w:ascii="Times New Roman" w:hAnsi="Times New Roman"/>
              </w:rPr>
              <w:t xml:space="preserve"> </w:t>
            </w:r>
            <w:r w:rsidRPr="008452C1">
              <w:rPr>
                <w:rFonts w:ascii="Times New Roman" w:hAnsi="Times New Roman"/>
              </w:rPr>
              <w:t>тыс. рублей</w:t>
            </w:r>
          </w:p>
          <w:p w:rsidR="00E45BFF" w:rsidRPr="008452C1" w:rsidRDefault="00E45BFF">
            <w:pPr>
              <w:widowControl w:val="0"/>
              <w:spacing w:line="264" w:lineRule="auto"/>
              <w:rPr>
                <w:rFonts w:ascii="Times New Roman" w:hAnsi="Times New Roman"/>
              </w:rPr>
            </w:pPr>
          </w:p>
        </w:tc>
      </w:tr>
      <w:tr w:rsidR="003078A5" w:rsidTr="001934A4">
        <w:tc>
          <w:tcPr>
            <w:tcW w:w="675" w:type="dxa"/>
          </w:tcPr>
          <w:p w:rsidR="003078A5" w:rsidRPr="008452C1" w:rsidRDefault="00FD6662">
            <w:pPr>
              <w:widowControl w:val="0"/>
              <w:jc w:val="center"/>
              <w:rPr>
                <w:rFonts w:ascii="Times New Roman" w:hAnsi="Times New Roman"/>
              </w:rPr>
            </w:pPr>
            <w:r w:rsidRPr="008452C1">
              <w:rPr>
                <w:rFonts w:ascii="Times New Roman" w:hAnsi="Times New Roman"/>
              </w:rPr>
              <w:t>1.6.</w:t>
            </w:r>
          </w:p>
        </w:tc>
        <w:tc>
          <w:tcPr>
            <w:tcW w:w="4400" w:type="dxa"/>
            <w:shd w:val="clear" w:color="auto" w:fill="auto"/>
          </w:tcPr>
          <w:p w:rsidR="003078A5" w:rsidRPr="008452C1" w:rsidRDefault="00FD6662" w:rsidP="00E45BFF">
            <w:pPr>
              <w:widowControl w:val="0"/>
              <w:jc w:val="left"/>
              <w:rPr>
                <w:rFonts w:ascii="Times New Roman" w:hAnsi="Times New Roman"/>
              </w:rPr>
            </w:pPr>
            <w:r w:rsidRPr="008452C1">
              <w:rPr>
                <w:rFonts w:ascii="Times New Roman" w:hAnsi="Times New Roman"/>
              </w:rPr>
              <w:t xml:space="preserve">Связь с национальными целями развития Российской Федерации, </w:t>
            </w:r>
            <w:r w:rsidR="00E45BFF" w:rsidRPr="008452C1">
              <w:rPr>
                <w:rFonts w:ascii="Times New Roman" w:hAnsi="Times New Roman"/>
              </w:rPr>
              <w:t>муниципальными</w:t>
            </w:r>
            <w:r w:rsidRPr="008452C1">
              <w:rPr>
                <w:rFonts w:ascii="Times New Roman" w:hAnsi="Times New Roman"/>
              </w:rPr>
              <w:t xml:space="preserve"> программами Российской Федерации</w:t>
            </w:r>
          </w:p>
        </w:tc>
        <w:tc>
          <w:tcPr>
            <w:tcW w:w="562" w:type="dxa"/>
          </w:tcPr>
          <w:p w:rsidR="003078A5" w:rsidRPr="008452C1" w:rsidRDefault="00FD6662">
            <w:pPr>
              <w:widowControl w:val="0"/>
              <w:jc w:val="center"/>
              <w:rPr>
                <w:rFonts w:ascii="Times New Roman" w:hAnsi="Times New Roman"/>
              </w:rPr>
            </w:pPr>
            <w:r w:rsidRPr="008452C1">
              <w:rPr>
                <w:rFonts w:ascii="Times New Roman" w:hAnsi="Times New Roman"/>
              </w:rPr>
              <w:t>–</w:t>
            </w:r>
          </w:p>
        </w:tc>
        <w:tc>
          <w:tcPr>
            <w:tcW w:w="10284" w:type="dxa"/>
            <w:shd w:val="clear" w:color="auto" w:fill="auto"/>
          </w:tcPr>
          <w:p w:rsidR="003078A5" w:rsidRDefault="00BE4E29">
            <w:pPr>
              <w:widowControl w:val="0"/>
              <w:rPr>
                <w:rFonts w:ascii="Times New Roman" w:hAnsi="Times New Roman"/>
              </w:rPr>
            </w:pPr>
            <w:r w:rsidRPr="008452C1">
              <w:rPr>
                <w:rFonts w:ascii="Times New Roman" w:hAnsi="Times New Roman"/>
              </w:rPr>
              <w:t>-</w:t>
            </w:r>
          </w:p>
          <w:p w:rsidR="00BE4E29" w:rsidRDefault="00BE4E29" w:rsidP="00BE4E29">
            <w:pPr>
              <w:widowControl w:val="0"/>
              <w:ind w:firstLine="33"/>
              <w:rPr>
                <w:rFonts w:ascii="Times New Roman" w:hAnsi="Times New Roman"/>
              </w:rPr>
            </w:pPr>
          </w:p>
        </w:tc>
      </w:tr>
    </w:tbl>
    <w:p w:rsidR="003078A5" w:rsidRDefault="00FD6662">
      <w:pPr>
        <w:widowControl w:val="0"/>
        <w:jc w:val="center"/>
        <w:rPr>
          <w:rFonts w:ascii="Times New Roman" w:hAnsi="Times New Roman"/>
        </w:rPr>
      </w:pPr>
      <w:r>
        <w:rPr>
          <w:rFonts w:ascii="Times New Roman" w:hAnsi="Times New Roman"/>
        </w:rPr>
        <w:t>2. Показатели муниципальной программы Обливского района</w:t>
      </w:r>
    </w:p>
    <w:p w:rsidR="003078A5" w:rsidRDefault="003078A5">
      <w:pPr>
        <w:widowControl w:val="0"/>
        <w:jc w:val="center"/>
        <w:rPr>
          <w:rFonts w:ascii="Times New Roman" w:hAnsi="Times New Roman"/>
        </w:rPr>
      </w:pPr>
    </w:p>
    <w:tbl>
      <w:tblPr>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2552"/>
        <w:gridCol w:w="709"/>
        <w:gridCol w:w="850"/>
        <w:gridCol w:w="992"/>
        <w:gridCol w:w="567"/>
        <w:gridCol w:w="851"/>
        <w:gridCol w:w="283"/>
        <w:gridCol w:w="709"/>
        <w:gridCol w:w="709"/>
        <w:gridCol w:w="283"/>
        <w:gridCol w:w="426"/>
        <w:gridCol w:w="567"/>
        <w:gridCol w:w="283"/>
        <w:gridCol w:w="142"/>
        <w:gridCol w:w="2410"/>
        <w:gridCol w:w="1134"/>
        <w:gridCol w:w="992"/>
        <w:gridCol w:w="709"/>
      </w:tblGrid>
      <w:tr w:rsidR="00B4641D" w:rsidRPr="00B4641D" w:rsidTr="006151C8">
        <w:tc>
          <w:tcPr>
            <w:tcW w:w="629" w:type="dxa"/>
            <w:vMerge w:val="restart"/>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N</w:t>
            </w:r>
          </w:p>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п/п</w:t>
            </w:r>
          </w:p>
        </w:tc>
        <w:tc>
          <w:tcPr>
            <w:tcW w:w="2552" w:type="dxa"/>
            <w:vMerge w:val="restart"/>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Наименование показателя</w:t>
            </w:r>
          </w:p>
        </w:tc>
        <w:tc>
          <w:tcPr>
            <w:tcW w:w="709" w:type="dxa"/>
            <w:vMerge w:val="restart"/>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Уровень показателя</w:t>
            </w:r>
          </w:p>
        </w:tc>
        <w:tc>
          <w:tcPr>
            <w:tcW w:w="850" w:type="dxa"/>
            <w:vMerge w:val="restart"/>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Признак возрастания/ убывания</w:t>
            </w:r>
          </w:p>
        </w:tc>
        <w:tc>
          <w:tcPr>
            <w:tcW w:w="992" w:type="dxa"/>
            <w:vMerge w:val="restart"/>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 xml:space="preserve">Единица измерения (по </w:t>
            </w:r>
            <w:hyperlink r:id="rId15">
              <w:r w:rsidRPr="00B4641D">
                <w:rPr>
                  <w:rFonts w:ascii="Times New Roman" w:hAnsi="Times New Roman"/>
                  <w:color w:val="0000FF"/>
                  <w:sz w:val="24"/>
                  <w:szCs w:val="24"/>
                </w:rPr>
                <w:t>ОКЕИ</w:t>
              </w:r>
            </w:hyperlink>
            <w:r w:rsidRPr="00B4641D">
              <w:rPr>
                <w:rFonts w:ascii="Times New Roman" w:hAnsi="Times New Roman"/>
                <w:sz w:val="24"/>
                <w:szCs w:val="24"/>
              </w:rPr>
              <w:t>)</w:t>
            </w:r>
          </w:p>
        </w:tc>
        <w:tc>
          <w:tcPr>
            <w:tcW w:w="567" w:type="dxa"/>
            <w:vMerge w:val="restart"/>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Вид показателя</w:t>
            </w:r>
          </w:p>
        </w:tc>
        <w:tc>
          <w:tcPr>
            <w:tcW w:w="1134" w:type="dxa"/>
            <w:gridSpan w:val="2"/>
            <w:vMerge w:val="restart"/>
          </w:tcPr>
          <w:p w:rsidR="000F5D4C" w:rsidRPr="00B4641D" w:rsidRDefault="000F5D4C" w:rsidP="000F5D4C">
            <w:pPr>
              <w:pStyle w:val="ConsPlusNormal"/>
              <w:jc w:val="center"/>
              <w:rPr>
                <w:rFonts w:ascii="Times New Roman" w:hAnsi="Times New Roman"/>
                <w:sz w:val="24"/>
                <w:szCs w:val="24"/>
              </w:rPr>
            </w:pPr>
            <w:r w:rsidRPr="00B4641D">
              <w:rPr>
                <w:rFonts w:ascii="Times New Roman" w:hAnsi="Times New Roman"/>
                <w:sz w:val="24"/>
                <w:szCs w:val="24"/>
              </w:rPr>
              <w:t>Базовое значение показателя (2023 год)</w:t>
            </w:r>
          </w:p>
        </w:tc>
        <w:tc>
          <w:tcPr>
            <w:tcW w:w="2977" w:type="dxa"/>
            <w:gridSpan w:val="6"/>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Значения показателей по годам</w:t>
            </w:r>
          </w:p>
        </w:tc>
        <w:tc>
          <w:tcPr>
            <w:tcW w:w="2552" w:type="dxa"/>
            <w:gridSpan w:val="2"/>
            <w:vMerge w:val="restart"/>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Документ</w:t>
            </w:r>
          </w:p>
        </w:tc>
        <w:tc>
          <w:tcPr>
            <w:tcW w:w="1134" w:type="dxa"/>
            <w:vMerge w:val="restart"/>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Ответственный за достижение показателя</w:t>
            </w:r>
          </w:p>
        </w:tc>
        <w:tc>
          <w:tcPr>
            <w:tcW w:w="992" w:type="dxa"/>
            <w:vMerge w:val="restart"/>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Связь с показателями национальных целей</w:t>
            </w:r>
          </w:p>
        </w:tc>
        <w:tc>
          <w:tcPr>
            <w:tcW w:w="709" w:type="dxa"/>
            <w:vMerge w:val="restart"/>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Информационная система</w:t>
            </w:r>
          </w:p>
        </w:tc>
      </w:tr>
      <w:tr w:rsidR="00B4641D" w:rsidRPr="00B4641D" w:rsidTr="006151C8">
        <w:trPr>
          <w:cantSplit/>
          <w:trHeight w:val="1134"/>
        </w:trPr>
        <w:tc>
          <w:tcPr>
            <w:tcW w:w="629" w:type="dxa"/>
            <w:vMerge/>
          </w:tcPr>
          <w:p w:rsidR="000F5D4C" w:rsidRPr="00B4641D" w:rsidRDefault="000F5D4C" w:rsidP="00693094">
            <w:pPr>
              <w:pStyle w:val="ConsPlusNormal"/>
              <w:rPr>
                <w:rFonts w:ascii="Times New Roman" w:hAnsi="Times New Roman"/>
                <w:sz w:val="24"/>
                <w:szCs w:val="24"/>
              </w:rPr>
            </w:pPr>
          </w:p>
        </w:tc>
        <w:tc>
          <w:tcPr>
            <w:tcW w:w="2552" w:type="dxa"/>
            <w:vMerge/>
          </w:tcPr>
          <w:p w:rsidR="000F5D4C" w:rsidRPr="00B4641D" w:rsidRDefault="000F5D4C" w:rsidP="00693094">
            <w:pPr>
              <w:pStyle w:val="ConsPlusNormal"/>
              <w:rPr>
                <w:rFonts w:ascii="Times New Roman" w:hAnsi="Times New Roman"/>
                <w:sz w:val="24"/>
                <w:szCs w:val="24"/>
              </w:rPr>
            </w:pPr>
          </w:p>
        </w:tc>
        <w:tc>
          <w:tcPr>
            <w:tcW w:w="709" w:type="dxa"/>
            <w:vMerge/>
          </w:tcPr>
          <w:p w:rsidR="000F5D4C" w:rsidRPr="00B4641D" w:rsidRDefault="000F5D4C" w:rsidP="00693094">
            <w:pPr>
              <w:pStyle w:val="ConsPlusNormal"/>
              <w:rPr>
                <w:rFonts w:ascii="Times New Roman" w:hAnsi="Times New Roman"/>
                <w:sz w:val="24"/>
                <w:szCs w:val="24"/>
              </w:rPr>
            </w:pPr>
          </w:p>
        </w:tc>
        <w:tc>
          <w:tcPr>
            <w:tcW w:w="850" w:type="dxa"/>
            <w:vMerge/>
          </w:tcPr>
          <w:p w:rsidR="000F5D4C" w:rsidRPr="00B4641D" w:rsidRDefault="000F5D4C" w:rsidP="00693094">
            <w:pPr>
              <w:pStyle w:val="ConsPlusNormal"/>
              <w:rPr>
                <w:rFonts w:ascii="Times New Roman" w:hAnsi="Times New Roman"/>
                <w:sz w:val="24"/>
                <w:szCs w:val="24"/>
              </w:rPr>
            </w:pPr>
          </w:p>
        </w:tc>
        <w:tc>
          <w:tcPr>
            <w:tcW w:w="992" w:type="dxa"/>
            <w:vMerge/>
          </w:tcPr>
          <w:p w:rsidR="000F5D4C" w:rsidRPr="00B4641D" w:rsidRDefault="000F5D4C" w:rsidP="00693094">
            <w:pPr>
              <w:pStyle w:val="ConsPlusNormal"/>
              <w:rPr>
                <w:rFonts w:ascii="Times New Roman" w:hAnsi="Times New Roman"/>
                <w:sz w:val="24"/>
                <w:szCs w:val="24"/>
              </w:rPr>
            </w:pPr>
          </w:p>
        </w:tc>
        <w:tc>
          <w:tcPr>
            <w:tcW w:w="567" w:type="dxa"/>
            <w:vMerge/>
          </w:tcPr>
          <w:p w:rsidR="000F5D4C" w:rsidRPr="00B4641D" w:rsidRDefault="000F5D4C" w:rsidP="00693094">
            <w:pPr>
              <w:pStyle w:val="ConsPlusNormal"/>
              <w:rPr>
                <w:rFonts w:ascii="Times New Roman" w:hAnsi="Times New Roman"/>
                <w:sz w:val="24"/>
                <w:szCs w:val="24"/>
              </w:rPr>
            </w:pPr>
          </w:p>
        </w:tc>
        <w:tc>
          <w:tcPr>
            <w:tcW w:w="1134" w:type="dxa"/>
            <w:gridSpan w:val="2"/>
            <w:vMerge/>
          </w:tcPr>
          <w:p w:rsidR="000F5D4C" w:rsidRPr="00B4641D" w:rsidRDefault="000F5D4C" w:rsidP="00693094">
            <w:pPr>
              <w:pStyle w:val="ConsPlusNormal"/>
              <w:rPr>
                <w:rFonts w:ascii="Times New Roman" w:hAnsi="Times New Roman"/>
                <w:sz w:val="24"/>
                <w:szCs w:val="24"/>
              </w:rPr>
            </w:pPr>
          </w:p>
        </w:tc>
        <w:tc>
          <w:tcPr>
            <w:tcW w:w="709" w:type="dxa"/>
          </w:tcPr>
          <w:p w:rsidR="000F5D4C" w:rsidRPr="00B4641D" w:rsidRDefault="000F5D4C" w:rsidP="00B4641D">
            <w:pPr>
              <w:pStyle w:val="ConsPlusNormal"/>
              <w:jc w:val="center"/>
              <w:rPr>
                <w:rFonts w:ascii="Times New Roman" w:hAnsi="Times New Roman"/>
                <w:sz w:val="24"/>
                <w:szCs w:val="24"/>
              </w:rPr>
            </w:pPr>
            <w:r w:rsidRPr="00B4641D">
              <w:rPr>
                <w:rFonts w:ascii="Times New Roman" w:hAnsi="Times New Roman"/>
                <w:sz w:val="24"/>
                <w:szCs w:val="24"/>
              </w:rPr>
              <w:t>2025</w:t>
            </w:r>
          </w:p>
        </w:tc>
        <w:tc>
          <w:tcPr>
            <w:tcW w:w="709" w:type="dxa"/>
          </w:tcPr>
          <w:p w:rsidR="000F5D4C" w:rsidRPr="00B4641D" w:rsidRDefault="000F5D4C" w:rsidP="00B4641D">
            <w:pPr>
              <w:pStyle w:val="ConsPlusNormal"/>
              <w:jc w:val="center"/>
              <w:rPr>
                <w:rFonts w:ascii="Times New Roman" w:hAnsi="Times New Roman"/>
                <w:sz w:val="24"/>
                <w:szCs w:val="24"/>
              </w:rPr>
            </w:pPr>
            <w:r w:rsidRPr="00B4641D">
              <w:rPr>
                <w:rFonts w:ascii="Times New Roman" w:hAnsi="Times New Roman"/>
                <w:sz w:val="24"/>
                <w:szCs w:val="24"/>
              </w:rPr>
              <w:t>2026</w:t>
            </w:r>
          </w:p>
        </w:tc>
        <w:tc>
          <w:tcPr>
            <w:tcW w:w="709" w:type="dxa"/>
            <w:gridSpan w:val="2"/>
          </w:tcPr>
          <w:p w:rsidR="000F5D4C" w:rsidRPr="00B4641D" w:rsidRDefault="000F5D4C" w:rsidP="00B4641D">
            <w:pPr>
              <w:pStyle w:val="ConsPlusNormal"/>
              <w:jc w:val="center"/>
              <w:rPr>
                <w:rFonts w:ascii="Times New Roman" w:hAnsi="Times New Roman"/>
                <w:sz w:val="24"/>
                <w:szCs w:val="24"/>
              </w:rPr>
            </w:pPr>
            <w:r w:rsidRPr="00B4641D">
              <w:rPr>
                <w:rFonts w:ascii="Times New Roman" w:hAnsi="Times New Roman"/>
                <w:sz w:val="24"/>
                <w:szCs w:val="24"/>
              </w:rPr>
              <w:t>2027</w:t>
            </w:r>
          </w:p>
        </w:tc>
        <w:tc>
          <w:tcPr>
            <w:tcW w:w="850" w:type="dxa"/>
            <w:gridSpan w:val="2"/>
          </w:tcPr>
          <w:p w:rsidR="000F5D4C" w:rsidRPr="00B4641D" w:rsidRDefault="000F5D4C" w:rsidP="00B4641D">
            <w:pPr>
              <w:pStyle w:val="ConsPlusNormal"/>
              <w:jc w:val="center"/>
              <w:rPr>
                <w:rFonts w:ascii="Times New Roman" w:hAnsi="Times New Roman"/>
                <w:sz w:val="24"/>
                <w:szCs w:val="24"/>
              </w:rPr>
            </w:pPr>
            <w:r w:rsidRPr="00B4641D">
              <w:rPr>
                <w:rFonts w:ascii="Times New Roman" w:hAnsi="Times New Roman"/>
                <w:sz w:val="24"/>
                <w:szCs w:val="24"/>
              </w:rPr>
              <w:t>2030 (справочно)</w:t>
            </w:r>
          </w:p>
        </w:tc>
        <w:tc>
          <w:tcPr>
            <w:tcW w:w="2552" w:type="dxa"/>
            <w:gridSpan w:val="2"/>
            <w:vMerge/>
          </w:tcPr>
          <w:p w:rsidR="000F5D4C" w:rsidRPr="00B4641D" w:rsidRDefault="000F5D4C" w:rsidP="00693094">
            <w:pPr>
              <w:pStyle w:val="ConsPlusNormal"/>
              <w:rPr>
                <w:rFonts w:ascii="Times New Roman" w:hAnsi="Times New Roman"/>
                <w:sz w:val="24"/>
                <w:szCs w:val="24"/>
              </w:rPr>
            </w:pPr>
          </w:p>
        </w:tc>
        <w:tc>
          <w:tcPr>
            <w:tcW w:w="1134" w:type="dxa"/>
            <w:vMerge/>
          </w:tcPr>
          <w:p w:rsidR="000F5D4C" w:rsidRPr="00B4641D" w:rsidRDefault="000F5D4C" w:rsidP="00693094">
            <w:pPr>
              <w:pStyle w:val="ConsPlusNormal"/>
              <w:rPr>
                <w:rFonts w:ascii="Times New Roman" w:hAnsi="Times New Roman"/>
                <w:sz w:val="24"/>
                <w:szCs w:val="24"/>
              </w:rPr>
            </w:pPr>
          </w:p>
        </w:tc>
        <w:tc>
          <w:tcPr>
            <w:tcW w:w="992" w:type="dxa"/>
            <w:vMerge/>
          </w:tcPr>
          <w:p w:rsidR="000F5D4C" w:rsidRPr="00B4641D" w:rsidRDefault="000F5D4C" w:rsidP="00693094">
            <w:pPr>
              <w:pStyle w:val="ConsPlusNormal"/>
              <w:rPr>
                <w:rFonts w:ascii="Times New Roman" w:hAnsi="Times New Roman"/>
                <w:sz w:val="24"/>
                <w:szCs w:val="24"/>
              </w:rPr>
            </w:pPr>
          </w:p>
        </w:tc>
        <w:tc>
          <w:tcPr>
            <w:tcW w:w="709" w:type="dxa"/>
            <w:vMerge/>
          </w:tcPr>
          <w:p w:rsidR="000F5D4C" w:rsidRPr="00B4641D" w:rsidRDefault="000F5D4C" w:rsidP="00693094">
            <w:pPr>
              <w:pStyle w:val="ConsPlusNormal"/>
              <w:rPr>
                <w:rFonts w:ascii="Times New Roman" w:hAnsi="Times New Roman"/>
                <w:sz w:val="24"/>
                <w:szCs w:val="24"/>
              </w:rPr>
            </w:pPr>
          </w:p>
        </w:tc>
      </w:tr>
      <w:tr w:rsidR="000F5D4C" w:rsidRPr="00B4641D" w:rsidTr="006151C8">
        <w:tc>
          <w:tcPr>
            <w:tcW w:w="15797" w:type="dxa"/>
            <w:gridSpan w:val="19"/>
          </w:tcPr>
          <w:p w:rsidR="000F5D4C" w:rsidRPr="00B4641D" w:rsidRDefault="000F5D4C" w:rsidP="00357BA6">
            <w:pPr>
              <w:pStyle w:val="ConsPlusNormal"/>
              <w:jc w:val="both"/>
              <w:outlineLvl w:val="3"/>
              <w:rPr>
                <w:rFonts w:ascii="Times New Roman" w:hAnsi="Times New Roman"/>
                <w:sz w:val="24"/>
                <w:szCs w:val="24"/>
              </w:rPr>
            </w:pPr>
            <w:r w:rsidRPr="00B4641D">
              <w:rPr>
                <w:rFonts w:ascii="Times New Roman" w:hAnsi="Times New Roman"/>
                <w:sz w:val="24"/>
                <w:szCs w:val="24"/>
              </w:rPr>
              <w:t xml:space="preserve">1. Цель </w:t>
            </w:r>
            <w:r w:rsidR="00357BA6" w:rsidRPr="00B4641D">
              <w:rPr>
                <w:rFonts w:ascii="Times New Roman" w:hAnsi="Times New Roman"/>
                <w:sz w:val="24"/>
                <w:szCs w:val="24"/>
              </w:rPr>
              <w:t>муниципальной</w:t>
            </w:r>
            <w:r w:rsidRPr="00B4641D">
              <w:rPr>
                <w:rFonts w:ascii="Times New Roman" w:hAnsi="Times New Roman"/>
                <w:sz w:val="24"/>
                <w:szCs w:val="24"/>
              </w:rPr>
              <w:t xml:space="preserve"> программы "Ежегодное обеспечение сбалансированности бюджета</w:t>
            </w:r>
            <w:r w:rsidR="00357BA6" w:rsidRPr="00B4641D">
              <w:rPr>
                <w:rFonts w:ascii="Times New Roman" w:hAnsi="Times New Roman"/>
                <w:sz w:val="24"/>
                <w:szCs w:val="24"/>
              </w:rPr>
              <w:t xml:space="preserve"> Обливского района</w:t>
            </w:r>
            <w:r w:rsidRPr="00B4641D">
              <w:rPr>
                <w:rFonts w:ascii="Times New Roman" w:hAnsi="Times New Roman"/>
                <w:sz w:val="24"/>
                <w:szCs w:val="24"/>
              </w:rPr>
              <w:t xml:space="preserve"> за счет увеличения налоговых и неналоговых доходов, эффективности использования бюджетных средств"</w:t>
            </w:r>
          </w:p>
        </w:tc>
      </w:tr>
      <w:tr w:rsidR="00B4641D" w:rsidRPr="00B4641D" w:rsidTr="006151C8">
        <w:tblPrEx>
          <w:tblBorders>
            <w:insideH w:val="nil"/>
          </w:tblBorders>
        </w:tblPrEx>
        <w:tc>
          <w:tcPr>
            <w:tcW w:w="629" w:type="dxa"/>
            <w:tcBorders>
              <w:bottom w:val="nil"/>
            </w:tcBorders>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1.1.</w:t>
            </w:r>
          </w:p>
        </w:tc>
        <w:tc>
          <w:tcPr>
            <w:tcW w:w="2552" w:type="dxa"/>
            <w:tcBorders>
              <w:bottom w:val="nil"/>
            </w:tcBorders>
          </w:tcPr>
          <w:p w:rsidR="000F5D4C" w:rsidRPr="00B4641D" w:rsidRDefault="000F5D4C" w:rsidP="00357BA6">
            <w:pPr>
              <w:pStyle w:val="ConsPlusNormal"/>
              <w:rPr>
                <w:rFonts w:ascii="Times New Roman" w:hAnsi="Times New Roman"/>
                <w:sz w:val="24"/>
                <w:szCs w:val="24"/>
              </w:rPr>
            </w:pPr>
            <w:r w:rsidRPr="00B4641D">
              <w:rPr>
                <w:rFonts w:ascii="Times New Roman" w:hAnsi="Times New Roman"/>
                <w:sz w:val="24"/>
                <w:szCs w:val="24"/>
              </w:rPr>
              <w:t xml:space="preserve">Темп роста налоговых и неналоговых доходов бюджета </w:t>
            </w:r>
            <w:r w:rsidR="00357BA6" w:rsidRPr="00B4641D">
              <w:rPr>
                <w:rFonts w:ascii="Times New Roman" w:hAnsi="Times New Roman"/>
                <w:sz w:val="24"/>
                <w:szCs w:val="24"/>
              </w:rPr>
              <w:t>Обливского района</w:t>
            </w:r>
            <w:r w:rsidRPr="00B4641D">
              <w:rPr>
                <w:rFonts w:ascii="Times New Roman" w:hAnsi="Times New Roman"/>
                <w:sz w:val="24"/>
                <w:szCs w:val="24"/>
              </w:rPr>
              <w:t xml:space="preserve"> к уровню предыдущего года</w:t>
            </w:r>
          </w:p>
        </w:tc>
        <w:tc>
          <w:tcPr>
            <w:tcW w:w="709" w:type="dxa"/>
            <w:tcBorders>
              <w:bottom w:val="nil"/>
            </w:tcBorders>
          </w:tcPr>
          <w:p w:rsidR="000F5D4C" w:rsidRPr="00B4641D" w:rsidRDefault="00357BA6" w:rsidP="00693094">
            <w:pPr>
              <w:pStyle w:val="ConsPlusNormal"/>
              <w:jc w:val="center"/>
              <w:rPr>
                <w:rFonts w:ascii="Times New Roman" w:hAnsi="Times New Roman"/>
                <w:sz w:val="24"/>
                <w:szCs w:val="24"/>
              </w:rPr>
            </w:pPr>
            <w:r w:rsidRPr="00B4641D">
              <w:rPr>
                <w:rFonts w:ascii="Times New Roman" w:hAnsi="Times New Roman"/>
                <w:sz w:val="24"/>
                <w:szCs w:val="24"/>
              </w:rPr>
              <w:t>М</w:t>
            </w:r>
            <w:r w:rsidR="000F5D4C" w:rsidRPr="00B4641D">
              <w:rPr>
                <w:rFonts w:ascii="Times New Roman" w:hAnsi="Times New Roman"/>
                <w:sz w:val="24"/>
                <w:szCs w:val="24"/>
              </w:rPr>
              <w:t>П</w:t>
            </w:r>
          </w:p>
        </w:tc>
        <w:tc>
          <w:tcPr>
            <w:tcW w:w="850" w:type="dxa"/>
            <w:tcBorders>
              <w:bottom w:val="nil"/>
            </w:tcBorders>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возрастания</w:t>
            </w:r>
          </w:p>
        </w:tc>
        <w:tc>
          <w:tcPr>
            <w:tcW w:w="992" w:type="dxa"/>
            <w:tcBorders>
              <w:bottom w:val="nil"/>
            </w:tcBorders>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процентов</w:t>
            </w:r>
          </w:p>
        </w:tc>
        <w:tc>
          <w:tcPr>
            <w:tcW w:w="567" w:type="dxa"/>
            <w:tcBorders>
              <w:bottom w:val="nil"/>
            </w:tcBorders>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ведомственный</w:t>
            </w:r>
          </w:p>
        </w:tc>
        <w:tc>
          <w:tcPr>
            <w:tcW w:w="1134" w:type="dxa"/>
            <w:gridSpan w:val="2"/>
            <w:tcBorders>
              <w:bottom w:val="nil"/>
            </w:tcBorders>
          </w:tcPr>
          <w:p w:rsidR="000F5D4C" w:rsidRPr="00B4641D" w:rsidRDefault="000F5D4C" w:rsidP="00EB69C9">
            <w:pPr>
              <w:pStyle w:val="ConsPlusNormal"/>
              <w:jc w:val="center"/>
              <w:rPr>
                <w:rFonts w:ascii="Times New Roman" w:hAnsi="Times New Roman"/>
                <w:sz w:val="24"/>
                <w:szCs w:val="24"/>
              </w:rPr>
            </w:pPr>
            <w:r w:rsidRPr="004A42E0">
              <w:rPr>
                <w:rFonts w:ascii="Times New Roman" w:hAnsi="Times New Roman"/>
                <w:sz w:val="24"/>
                <w:szCs w:val="24"/>
              </w:rPr>
              <w:t>1</w:t>
            </w:r>
            <w:r w:rsidR="00357BA6" w:rsidRPr="004A42E0">
              <w:rPr>
                <w:rFonts w:ascii="Times New Roman" w:hAnsi="Times New Roman"/>
                <w:sz w:val="24"/>
                <w:szCs w:val="24"/>
              </w:rPr>
              <w:t>0</w:t>
            </w:r>
            <w:r w:rsidR="00EB69C9" w:rsidRPr="004A42E0">
              <w:rPr>
                <w:rFonts w:ascii="Times New Roman" w:hAnsi="Times New Roman"/>
                <w:sz w:val="24"/>
                <w:szCs w:val="24"/>
              </w:rPr>
              <w:t>4</w:t>
            </w:r>
            <w:r w:rsidRPr="004A42E0">
              <w:rPr>
                <w:rFonts w:ascii="Times New Roman" w:hAnsi="Times New Roman"/>
                <w:sz w:val="24"/>
                <w:szCs w:val="24"/>
              </w:rPr>
              <w:t>,</w:t>
            </w:r>
            <w:r w:rsidR="00EB69C9" w:rsidRPr="004A42E0">
              <w:rPr>
                <w:rFonts w:ascii="Times New Roman" w:hAnsi="Times New Roman"/>
                <w:sz w:val="24"/>
                <w:szCs w:val="24"/>
              </w:rPr>
              <w:t>2</w:t>
            </w:r>
            <w:r w:rsidRPr="00B4641D">
              <w:rPr>
                <w:rFonts w:ascii="Times New Roman" w:hAnsi="Times New Roman"/>
                <w:sz w:val="24"/>
                <w:szCs w:val="24"/>
              </w:rPr>
              <w:t xml:space="preserve"> </w:t>
            </w:r>
            <w:hyperlink w:anchor="P347">
              <w:r w:rsidRPr="00B4641D">
                <w:rPr>
                  <w:rFonts w:ascii="Times New Roman" w:hAnsi="Times New Roman"/>
                  <w:color w:val="0000FF"/>
                  <w:sz w:val="24"/>
                  <w:szCs w:val="24"/>
                </w:rPr>
                <w:t>&lt;*&gt;</w:t>
              </w:r>
            </w:hyperlink>
          </w:p>
        </w:tc>
        <w:tc>
          <w:tcPr>
            <w:tcW w:w="709" w:type="dxa"/>
            <w:tcBorders>
              <w:bottom w:val="nil"/>
            </w:tcBorders>
          </w:tcPr>
          <w:p w:rsidR="000F5D4C" w:rsidRPr="00B4641D" w:rsidRDefault="000F5D4C" w:rsidP="00647644">
            <w:pPr>
              <w:pStyle w:val="ConsPlusNormal"/>
              <w:jc w:val="center"/>
              <w:rPr>
                <w:rFonts w:ascii="Times New Roman" w:hAnsi="Times New Roman"/>
                <w:sz w:val="24"/>
                <w:szCs w:val="24"/>
              </w:rPr>
            </w:pPr>
            <w:r w:rsidRPr="00B4641D">
              <w:rPr>
                <w:rFonts w:ascii="Times New Roman" w:hAnsi="Times New Roman"/>
                <w:sz w:val="24"/>
                <w:szCs w:val="24"/>
              </w:rPr>
              <w:t>10</w:t>
            </w:r>
            <w:r w:rsidR="00647644" w:rsidRPr="00B4641D">
              <w:rPr>
                <w:rFonts w:ascii="Times New Roman" w:hAnsi="Times New Roman"/>
                <w:sz w:val="24"/>
                <w:szCs w:val="24"/>
              </w:rPr>
              <w:t>0</w:t>
            </w:r>
            <w:r w:rsidRPr="00B4641D">
              <w:rPr>
                <w:rFonts w:ascii="Times New Roman" w:hAnsi="Times New Roman"/>
                <w:sz w:val="24"/>
                <w:szCs w:val="24"/>
              </w:rPr>
              <w:t>,</w:t>
            </w:r>
            <w:r w:rsidR="00647644" w:rsidRPr="00B4641D">
              <w:rPr>
                <w:rFonts w:ascii="Times New Roman" w:hAnsi="Times New Roman"/>
                <w:sz w:val="24"/>
                <w:szCs w:val="24"/>
              </w:rPr>
              <w:t>1</w:t>
            </w:r>
          </w:p>
        </w:tc>
        <w:tc>
          <w:tcPr>
            <w:tcW w:w="709" w:type="dxa"/>
            <w:tcBorders>
              <w:bottom w:val="nil"/>
            </w:tcBorders>
          </w:tcPr>
          <w:p w:rsidR="000F5D4C" w:rsidRPr="00B4641D" w:rsidRDefault="000F5D4C" w:rsidP="00647644">
            <w:pPr>
              <w:pStyle w:val="ConsPlusNormal"/>
              <w:jc w:val="center"/>
              <w:rPr>
                <w:rFonts w:ascii="Times New Roman" w:hAnsi="Times New Roman"/>
                <w:sz w:val="24"/>
                <w:szCs w:val="24"/>
              </w:rPr>
            </w:pPr>
            <w:r w:rsidRPr="00B4641D">
              <w:rPr>
                <w:rFonts w:ascii="Times New Roman" w:hAnsi="Times New Roman"/>
                <w:sz w:val="24"/>
                <w:szCs w:val="24"/>
              </w:rPr>
              <w:t>10</w:t>
            </w:r>
            <w:r w:rsidR="00647644" w:rsidRPr="00B4641D">
              <w:rPr>
                <w:rFonts w:ascii="Times New Roman" w:hAnsi="Times New Roman"/>
                <w:sz w:val="24"/>
                <w:szCs w:val="24"/>
              </w:rPr>
              <w:t>0</w:t>
            </w:r>
            <w:r w:rsidRPr="00B4641D">
              <w:rPr>
                <w:rFonts w:ascii="Times New Roman" w:hAnsi="Times New Roman"/>
                <w:sz w:val="24"/>
                <w:szCs w:val="24"/>
              </w:rPr>
              <w:t>,</w:t>
            </w:r>
            <w:r w:rsidR="00647644" w:rsidRPr="00B4641D">
              <w:rPr>
                <w:rFonts w:ascii="Times New Roman" w:hAnsi="Times New Roman"/>
                <w:sz w:val="24"/>
                <w:szCs w:val="24"/>
              </w:rPr>
              <w:t>1</w:t>
            </w:r>
          </w:p>
        </w:tc>
        <w:tc>
          <w:tcPr>
            <w:tcW w:w="709" w:type="dxa"/>
            <w:gridSpan w:val="2"/>
            <w:tcBorders>
              <w:bottom w:val="nil"/>
            </w:tcBorders>
          </w:tcPr>
          <w:p w:rsidR="000F5D4C" w:rsidRPr="00B4641D" w:rsidRDefault="000F5D4C" w:rsidP="00647644">
            <w:pPr>
              <w:pStyle w:val="ConsPlusNormal"/>
              <w:jc w:val="center"/>
              <w:rPr>
                <w:rFonts w:ascii="Times New Roman" w:hAnsi="Times New Roman"/>
                <w:sz w:val="24"/>
                <w:szCs w:val="24"/>
              </w:rPr>
            </w:pPr>
            <w:r w:rsidRPr="00B4641D">
              <w:rPr>
                <w:rFonts w:ascii="Times New Roman" w:hAnsi="Times New Roman"/>
                <w:sz w:val="24"/>
                <w:szCs w:val="24"/>
              </w:rPr>
              <w:t>10</w:t>
            </w:r>
            <w:r w:rsidR="00647644" w:rsidRPr="00B4641D">
              <w:rPr>
                <w:rFonts w:ascii="Times New Roman" w:hAnsi="Times New Roman"/>
                <w:sz w:val="24"/>
                <w:szCs w:val="24"/>
              </w:rPr>
              <w:t>0</w:t>
            </w:r>
            <w:r w:rsidRPr="00B4641D">
              <w:rPr>
                <w:rFonts w:ascii="Times New Roman" w:hAnsi="Times New Roman"/>
                <w:sz w:val="24"/>
                <w:szCs w:val="24"/>
              </w:rPr>
              <w:t>,</w:t>
            </w:r>
            <w:r w:rsidR="00647644" w:rsidRPr="00B4641D">
              <w:rPr>
                <w:rFonts w:ascii="Times New Roman" w:hAnsi="Times New Roman"/>
                <w:sz w:val="24"/>
                <w:szCs w:val="24"/>
              </w:rPr>
              <w:t>1</w:t>
            </w:r>
          </w:p>
        </w:tc>
        <w:tc>
          <w:tcPr>
            <w:tcW w:w="850" w:type="dxa"/>
            <w:gridSpan w:val="2"/>
            <w:tcBorders>
              <w:bottom w:val="nil"/>
            </w:tcBorders>
          </w:tcPr>
          <w:p w:rsidR="000F5D4C" w:rsidRPr="00B4641D" w:rsidRDefault="000F5D4C" w:rsidP="00647644">
            <w:pPr>
              <w:pStyle w:val="ConsPlusNormal"/>
              <w:jc w:val="center"/>
              <w:rPr>
                <w:rFonts w:ascii="Times New Roman" w:hAnsi="Times New Roman"/>
                <w:sz w:val="24"/>
                <w:szCs w:val="24"/>
              </w:rPr>
            </w:pPr>
            <w:r w:rsidRPr="00B4641D">
              <w:rPr>
                <w:rFonts w:ascii="Times New Roman" w:hAnsi="Times New Roman"/>
                <w:sz w:val="24"/>
                <w:szCs w:val="24"/>
              </w:rPr>
              <w:t>10</w:t>
            </w:r>
            <w:r w:rsidR="00647644" w:rsidRPr="00B4641D">
              <w:rPr>
                <w:rFonts w:ascii="Times New Roman" w:hAnsi="Times New Roman"/>
                <w:sz w:val="24"/>
                <w:szCs w:val="24"/>
              </w:rPr>
              <w:t>0</w:t>
            </w:r>
            <w:r w:rsidRPr="00B4641D">
              <w:rPr>
                <w:rFonts w:ascii="Times New Roman" w:hAnsi="Times New Roman"/>
                <w:sz w:val="24"/>
                <w:szCs w:val="24"/>
              </w:rPr>
              <w:t>,</w:t>
            </w:r>
            <w:r w:rsidR="00647644" w:rsidRPr="00B4641D">
              <w:rPr>
                <w:rFonts w:ascii="Times New Roman" w:hAnsi="Times New Roman"/>
                <w:sz w:val="24"/>
                <w:szCs w:val="24"/>
              </w:rPr>
              <w:t>1</w:t>
            </w:r>
          </w:p>
        </w:tc>
        <w:tc>
          <w:tcPr>
            <w:tcW w:w="2552" w:type="dxa"/>
            <w:gridSpan w:val="2"/>
            <w:tcBorders>
              <w:bottom w:val="nil"/>
            </w:tcBorders>
          </w:tcPr>
          <w:p w:rsidR="000F5D4C" w:rsidRPr="00B4641D" w:rsidRDefault="000F5D4C" w:rsidP="00B50ED6">
            <w:pPr>
              <w:pStyle w:val="ConsPlusNormal"/>
              <w:rPr>
                <w:rFonts w:ascii="Times New Roman" w:hAnsi="Times New Roman"/>
                <w:sz w:val="24"/>
                <w:szCs w:val="24"/>
              </w:rPr>
            </w:pPr>
            <w:r w:rsidRPr="00B4641D">
              <w:rPr>
                <w:rFonts w:ascii="Times New Roman" w:hAnsi="Times New Roman"/>
                <w:sz w:val="24"/>
                <w:szCs w:val="24"/>
              </w:rPr>
              <w:t xml:space="preserve">Соглашение "О мерах по социально-экономическому развитию и оздоровлению </w:t>
            </w:r>
            <w:r w:rsidR="002F041D" w:rsidRPr="00B4641D">
              <w:rPr>
                <w:rFonts w:ascii="Times New Roman" w:hAnsi="Times New Roman"/>
                <w:sz w:val="24"/>
                <w:szCs w:val="24"/>
              </w:rPr>
              <w:t>муниципальных</w:t>
            </w:r>
            <w:r w:rsidRPr="00B4641D">
              <w:rPr>
                <w:rFonts w:ascii="Times New Roman" w:hAnsi="Times New Roman"/>
                <w:sz w:val="24"/>
                <w:szCs w:val="24"/>
              </w:rPr>
              <w:t xml:space="preserve"> финансов </w:t>
            </w:r>
            <w:r w:rsidR="002F041D" w:rsidRPr="00B4641D">
              <w:rPr>
                <w:rFonts w:ascii="Times New Roman" w:hAnsi="Times New Roman"/>
                <w:sz w:val="24"/>
                <w:szCs w:val="24"/>
              </w:rPr>
              <w:t>Обливского района</w:t>
            </w:r>
            <w:r w:rsidRPr="00B4641D">
              <w:rPr>
                <w:rFonts w:ascii="Times New Roman" w:hAnsi="Times New Roman"/>
                <w:sz w:val="24"/>
                <w:szCs w:val="24"/>
              </w:rPr>
              <w:t xml:space="preserve">", ежегодно заключаемое между Министерством финансов </w:t>
            </w:r>
            <w:r w:rsidR="002F041D" w:rsidRPr="00B4641D">
              <w:rPr>
                <w:rFonts w:ascii="Times New Roman" w:hAnsi="Times New Roman"/>
                <w:sz w:val="24"/>
                <w:szCs w:val="24"/>
              </w:rPr>
              <w:t>Ростовской области</w:t>
            </w:r>
            <w:r w:rsidRPr="00B4641D">
              <w:rPr>
                <w:rFonts w:ascii="Times New Roman" w:hAnsi="Times New Roman"/>
                <w:sz w:val="24"/>
                <w:szCs w:val="24"/>
              </w:rPr>
              <w:t xml:space="preserve"> и</w:t>
            </w:r>
            <w:r w:rsidR="002F041D" w:rsidRPr="00B4641D">
              <w:rPr>
                <w:rFonts w:ascii="Times New Roman" w:hAnsi="Times New Roman"/>
                <w:sz w:val="24"/>
                <w:szCs w:val="24"/>
              </w:rPr>
              <w:t xml:space="preserve"> Администраци</w:t>
            </w:r>
            <w:r w:rsidR="00B50ED6">
              <w:rPr>
                <w:rFonts w:ascii="Times New Roman" w:hAnsi="Times New Roman"/>
                <w:sz w:val="24"/>
                <w:szCs w:val="24"/>
              </w:rPr>
              <w:t>ей</w:t>
            </w:r>
            <w:r w:rsidR="002F041D" w:rsidRPr="00B4641D">
              <w:rPr>
                <w:rFonts w:ascii="Times New Roman" w:hAnsi="Times New Roman"/>
                <w:sz w:val="24"/>
                <w:szCs w:val="24"/>
              </w:rPr>
              <w:t xml:space="preserve"> Обливского района</w:t>
            </w:r>
          </w:p>
        </w:tc>
        <w:tc>
          <w:tcPr>
            <w:tcW w:w="1134" w:type="dxa"/>
            <w:tcBorders>
              <w:bottom w:val="nil"/>
            </w:tcBorders>
          </w:tcPr>
          <w:p w:rsidR="000F5D4C" w:rsidRPr="00B4641D" w:rsidRDefault="002F041D" w:rsidP="002F041D">
            <w:pPr>
              <w:pStyle w:val="ConsPlusNormal"/>
              <w:jc w:val="center"/>
              <w:rPr>
                <w:rFonts w:ascii="Times New Roman" w:hAnsi="Times New Roman"/>
                <w:sz w:val="24"/>
                <w:szCs w:val="24"/>
              </w:rPr>
            </w:pPr>
            <w:r w:rsidRPr="00B4641D">
              <w:rPr>
                <w:rFonts w:ascii="Times New Roman" w:hAnsi="Times New Roman"/>
                <w:sz w:val="24"/>
                <w:szCs w:val="24"/>
              </w:rPr>
              <w:t>Финансовый отдел Администрации Обливского района</w:t>
            </w:r>
          </w:p>
        </w:tc>
        <w:tc>
          <w:tcPr>
            <w:tcW w:w="992" w:type="dxa"/>
            <w:tcBorders>
              <w:bottom w:val="nil"/>
            </w:tcBorders>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w:t>
            </w:r>
          </w:p>
        </w:tc>
        <w:tc>
          <w:tcPr>
            <w:tcW w:w="709" w:type="dxa"/>
            <w:tcBorders>
              <w:bottom w:val="nil"/>
            </w:tcBorders>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w:t>
            </w:r>
          </w:p>
        </w:tc>
      </w:tr>
      <w:tr w:rsidR="000F5D4C" w:rsidRPr="00B4641D" w:rsidTr="006151C8">
        <w:tblPrEx>
          <w:tblBorders>
            <w:insideH w:val="nil"/>
          </w:tblBorders>
        </w:tblPrEx>
        <w:tc>
          <w:tcPr>
            <w:tcW w:w="15797" w:type="dxa"/>
            <w:gridSpan w:val="19"/>
            <w:tcBorders>
              <w:top w:val="nil"/>
            </w:tcBorders>
          </w:tcPr>
          <w:p w:rsidR="000F5D4C" w:rsidRPr="00B4641D" w:rsidRDefault="000F5D4C" w:rsidP="00693094">
            <w:pPr>
              <w:pStyle w:val="ConsPlusNormal"/>
              <w:jc w:val="both"/>
              <w:rPr>
                <w:rFonts w:ascii="Times New Roman" w:hAnsi="Times New Roman"/>
                <w:sz w:val="24"/>
                <w:szCs w:val="24"/>
              </w:rPr>
            </w:pPr>
          </w:p>
        </w:tc>
      </w:tr>
      <w:tr w:rsidR="00E34857" w:rsidRPr="00B4641D" w:rsidTr="006151C8">
        <w:tc>
          <w:tcPr>
            <w:tcW w:w="629"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1.2.</w:t>
            </w:r>
          </w:p>
        </w:tc>
        <w:tc>
          <w:tcPr>
            <w:tcW w:w="2552" w:type="dxa"/>
          </w:tcPr>
          <w:p w:rsidR="000F5D4C" w:rsidRPr="00B4641D" w:rsidRDefault="000F5D4C" w:rsidP="001E44EA">
            <w:pPr>
              <w:pStyle w:val="ConsPlusNormal"/>
              <w:rPr>
                <w:rFonts w:ascii="Times New Roman" w:hAnsi="Times New Roman"/>
                <w:sz w:val="24"/>
                <w:szCs w:val="24"/>
              </w:rPr>
            </w:pPr>
            <w:r w:rsidRPr="00B4641D">
              <w:rPr>
                <w:rFonts w:ascii="Times New Roman" w:hAnsi="Times New Roman"/>
                <w:sz w:val="24"/>
                <w:szCs w:val="24"/>
              </w:rPr>
              <w:t xml:space="preserve">Отношение дефицита бюджета </w:t>
            </w:r>
            <w:r w:rsidR="00693094" w:rsidRPr="00B4641D">
              <w:rPr>
                <w:rFonts w:ascii="Times New Roman" w:hAnsi="Times New Roman"/>
                <w:sz w:val="24"/>
                <w:szCs w:val="24"/>
              </w:rPr>
              <w:t xml:space="preserve">Обливского района </w:t>
            </w:r>
            <w:r w:rsidRPr="00B4641D">
              <w:rPr>
                <w:rFonts w:ascii="Times New Roman" w:hAnsi="Times New Roman"/>
                <w:sz w:val="24"/>
                <w:szCs w:val="24"/>
              </w:rPr>
              <w:t xml:space="preserve">к общему годовому объему доходов бюджета </w:t>
            </w:r>
            <w:r w:rsidR="001E44EA" w:rsidRPr="00B4641D">
              <w:rPr>
                <w:rFonts w:ascii="Times New Roman" w:hAnsi="Times New Roman"/>
                <w:sz w:val="24"/>
                <w:szCs w:val="24"/>
              </w:rPr>
              <w:t xml:space="preserve">Обливского района </w:t>
            </w:r>
            <w:r w:rsidRPr="00B4641D">
              <w:rPr>
                <w:rFonts w:ascii="Times New Roman" w:hAnsi="Times New Roman"/>
                <w:sz w:val="24"/>
                <w:szCs w:val="24"/>
              </w:rPr>
              <w:t>без учета объема безвозмездных поступлений</w:t>
            </w:r>
            <w:r w:rsidR="001E44EA" w:rsidRPr="00B4641D">
              <w:rPr>
                <w:rFonts w:ascii="Times New Roman" w:hAnsi="Times New Roman"/>
                <w:sz w:val="24"/>
                <w:szCs w:val="24"/>
              </w:rPr>
              <w:t xml:space="preserve"> и (или) поступлений налоговых доходов по дополнительным нормативам отчислений в </w:t>
            </w:r>
            <w:r w:rsidRPr="00B4641D">
              <w:rPr>
                <w:rFonts w:ascii="Times New Roman" w:hAnsi="Times New Roman"/>
                <w:sz w:val="24"/>
                <w:szCs w:val="24"/>
              </w:rPr>
              <w:t>отчетном финансовом году</w:t>
            </w:r>
          </w:p>
        </w:tc>
        <w:tc>
          <w:tcPr>
            <w:tcW w:w="709" w:type="dxa"/>
          </w:tcPr>
          <w:p w:rsidR="000F5D4C" w:rsidRPr="00B4641D" w:rsidRDefault="001E44EA" w:rsidP="00693094">
            <w:pPr>
              <w:pStyle w:val="ConsPlusNormal"/>
              <w:jc w:val="center"/>
              <w:rPr>
                <w:rFonts w:ascii="Times New Roman" w:hAnsi="Times New Roman"/>
                <w:sz w:val="24"/>
                <w:szCs w:val="24"/>
              </w:rPr>
            </w:pPr>
            <w:r w:rsidRPr="00B4641D">
              <w:rPr>
                <w:rFonts w:ascii="Times New Roman" w:hAnsi="Times New Roman"/>
                <w:sz w:val="24"/>
                <w:szCs w:val="24"/>
              </w:rPr>
              <w:t>МП</w:t>
            </w:r>
          </w:p>
        </w:tc>
        <w:tc>
          <w:tcPr>
            <w:tcW w:w="850"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убывания</w:t>
            </w:r>
          </w:p>
        </w:tc>
        <w:tc>
          <w:tcPr>
            <w:tcW w:w="992"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процентов</w:t>
            </w:r>
          </w:p>
        </w:tc>
        <w:tc>
          <w:tcPr>
            <w:tcW w:w="567"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ведомственный</w:t>
            </w:r>
          </w:p>
        </w:tc>
        <w:tc>
          <w:tcPr>
            <w:tcW w:w="1134" w:type="dxa"/>
            <w:gridSpan w:val="2"/>
          </w:tcPr>
          <w:p w:rsidR="000F5D4C" w:rsidRPr="00B4641D" w:rsidRDefault="001E44EA" w:rsidP="00B50ED6">
            <w:pPr>
              <w:pStyle w:val="ConsPlusNormal"/>
              <w:jc w:val="center"/>
              <w:rPr>
                <w:rFonts w:ascii="Times New Roman" w:hAnsi="Times New Roman"/>
                <w:sz w:val="24"/>
                <w:szCs w:val="24"/>
              </w:rPr>
            </w:pPr>
            <w:r w:rsidRPr="00B4641D">
              <w:rPr>
                <w:rFonts w:ascii="Times New Roman" w:hAnsi="Times New Roman"/>
                <w:sz w:val="24"/>
                <w:szCs w:val="24"/>
              </w:rPr>
              <w:t>0</w:t>
            </w:r>
            <w:r w:rsidR="000F5D4C" w:rsidRPr="00B4641D">
              <w:rPr>
                <w:rFonts w:ascii="Times New Roman" w:hAnsi="Times New Roman"/>
                <w:sz w:val="24"/>
                <w:szCs w:val="24"/>
              </w:rPr>
              <w:t>,</w:t>
            </w:r>
            <w:r w:rsidR="00B50ED6">
              <w:rPr>
                <w:rFonts w:ascii="Times New Roman" w:hAnsi="Times New Roman"/>
                <w:sz w:val="24"/>
                <w:szCs w:val="24"/>
              </w:rPr>
              <w:t>4</w:t>
            </w:r>
            <w:r w:rsidR="000F5D4C" w:rsidRPr="00B4641D">
              <w:rPr>
                <w:rFonts w:ascii="Times New Roman" w:hAnsi="Times New Roman"/>
                <w:sz w:val="24"/>
                <w:szCs w:val="24"/>
              </w:rPr>
              <w:t xml:space="preserve"> </w:t>
            </w:r>
            <w:hyperlink w:anchor="P348">
              <w:r w:rsidR="000F5D4C" w:rsidRPr="00B4641D">
                <w:rPr>
                  <w:rFonts w:ascii="Times New Roman" w:hAnsi="Times New Roman"/>
                  <w:color w:val="0000FF"/>
                  <w:sz w:val="24"/>
                  <w:szCs w:val="24"/>
                </w:rPr>
                <w:t>&lt;*&gt;</w:t>
              </w:r>
            </w:hyperlink>
          </w:p>
        </w:tc>
        <w:tc>
          <w:tcPr>
            <w:tcW w:w="709" w:type="dxa"/>
          </w:tcPr>
          <w:p w:rsidR="000F5D4C" w:rsidRPr="00B4641D" w:rsidRDefault="001E44EA" w:rsidP="00693094">
            <w:pPr>
              <w:pStyle w:val="ConsPlusNormal"/>
              <w:jc w:val="center"/>
              <w:rPr>
                <w:rFonts w:ascii="Times New Roman" w:hAnsi="Times New Roman"/>
                <w:sz w:val="24"/>
                <w:szCs w:val="24"/>
              </w:rPr>
            </w:pPr>
            <w:r w:rsidRPr="00B4641D">
              <w:rPr>
                <w:rFonts w:ascii="Times New Roman" w:hAnsi="Times New Roman"/>
                <w:sz w:val="24"/>
                <w:szCs w:val="24"/>
              </w:rPr>
              <w:t>0</w:t>
            </w:r>
            <w:r w:rsidR="000F5D4C" w:rsidRPr="00B4641D">
              <w:rPr>
                <w:rFonts w:ascii="Times New Roman" w:hAnsi="Times New Roman"/>
                <w:sz w:val="24"/>
                <w:szCs w:val="24"/>
              </w:rPr>
              <w:t>,0</w:t>
            </w:r>
          </w:p>
        </w:tc>
        <w:tc>
          <w:tcPr>
            <w:tcW w:w="709" w:type="dxa"/>
          </w:tcPr>
          <w:p w:rsidR="000F5D4C" w:rsidRPr="00B4641D" w:rsidRDefault="001E44EA" w:rsidP="00693094">
            <w:pPr>
              <w:pStyle w:val="ConsPlusNormal"/>
              <w:jc w:val="center"/>
              <w:rPr>
                <w:rFonts w:ascii="Times New Roman" w:hAnsi="Times New Roman"/>
                <w:sz w:val="24"/>
                <w:szCs w:val="24"/>
              </w:rPr>
            </w:pPr>
            <w:r w:rsidRPr="00B4641D">
              <w:rPr>
                <w:rFonts w:ascii="Times New Roman" w:hAnsi="Times New Roman"/>
                <w:sz w:val="24"/>
                <w:szCs w:val="24"/>
              </w:rPr>
              <w:t>0</w:t>
            </w:r>
            <w:r w:rsidR="000F5D4C" w:rsidRPr="00B4641D">
              <w:rPr>
                <w:rFonts w:ascii="Times New Roman" w:hAnsi="Times New Roman"/>
                <w:sz w:val="24"/>
                <w:szCs w:val="24"/>
              </w:rPr>
              <w:t>,0</w:t>
            </w:r>
          </w:p>
        </w:tc>
        <w:tc>
          <w:tcPr>
            <w:tcW w:w="709" w:type="dxa"/>
            <w:gridSpan w:val="2"/>
          </w:tcPr>
          <w:p w:rsidR="000F5D4C" w:rsidRPr="00B4641D" w:rsidRDefault="001E44EA" w:rsidP="00693094">
            <w:pPr>
              <w:pStyle w:val="ConsPlusNormal"/>
              <w:jc w:val="center"/>
              <w:rPr>
                <w:rFonts w:ascii="Times New Roman" w:hAnsi="Times New Roman"/>
                <w:sz w:val="24"/>
                <w:szCs w:val="24"/>
              </w:rPr>
            </w:pPr>
            <w:r w:rsidRPr="00B4641D">
              <w:rPr>
                <w:rFonts w:ascii="Times New Roman" w:hAnsi="Times New Roman"/>
                <w:sz w:val="24"/>
                <w:szCs w:val="24"/>
              </w:rPr>
              <w:t>0</w:t>
            </w:r>
            <w:r w:rsidR="000F5D4C" w:rsidRPr="00B4641D">
              <w:rPr>
                <w:rFonts w:ascii="Times New Roman" w:hAnsi="Times New Roman"/>
                <w:sz w:val="24"/>
                <w:szCs w:val="24"/>
              </w:rPr>
              <w:t>,0</w:t>
            </w:r>
          </w:p>
        </w:tc>
        <w:tc>
          <w:tcPr>
            <w:tcW w:w="850" w:type="dxa"/>
            <w:gridSpan w:val="2"/>
          </w:tcPr>
          <w:p w:rsidR="000F5D4C" w:rsidRPr="00B4641D" w:rsidRDefault="001E44EA" w:rsidP="00693094">
            <w:pPr>
              <w:pStyle w:val="ConsPlusNormal"/>
              <w:jc w:val="center"/>
              <w:rPr>
                <w:rFonts w:ascii="Times New Roman" w:hAnsi="Times New Roman"/>
                <w:sz w:val="24"/>
                <w:szCs w:val="24"/>
              </w:rPr>
            </w:pPr>
            <w:r w:rsidRPr="00B4641D">
              <w:rPr>
                <w:rFonts w:ascii="Times New Roman" w:hAnsi="Times New Roman"/>
                <w:sz w:val="24"/>
                <w:szCs w:val="24"/>
              </w:rPr>
              <w:t>0</w:t>
            </w:r>
            <w:r w:rsidR="000F5D4C" w:rsidRPr="00B4641D">
              <w:rPr>
                <w:rFonts w:ascii="Times New Roman" w:hAnsi="Times New Roman"/>
                <w:sz w:val="24"/>
                <w:szCs w:val="24"/>
              </w:rPr>
              <w:t>,0</w:t>
            </w:r>
          </w:p>
        </w:tc>
        <w:tc>
          <w:tcPr>
            <w:tcW w:w="2552" w:type="dxa"/>
            <w:gridSpan w:val="2"/>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 xml:space="preserve">Бюджетный </w:t>
            </w:r>
            <w:hyperlink r:id="rId16">
              <w:r w:rsidRPr="00B4641D">
                <w:rPr>
                  <w:rFonts w:ascii="Times New Roman" w:hAnsi="Times New Roman"/>
                  <w:color w:val="0000FF"/>
                  <w:sz w:val="24"/>
                  <w:szCs w:val="24"/>
                </w:rPr>
                <w:t>кодекс</w:t>
              </w:r>
            </w:hyperlink>
            <w:r w:rsidRPr="00B4641D">
              <w:rPr>
                <w:rFonts w:ascii="Times New Roman" w:hAnsi="Times New Roman"/>
                <w:sz w:val="24"/>
                <w:szCs w:val="24"/>
              </w:rPr>
              <w:t xml:space="preserve"> Российской Федерации</w:t>
            </w:r>
          </w:p>
        </w:tc>
        <w:tc>
          <w:tcPr>
            <w:tcW w:w="1134" w:type="dxa"/>
          </w:tcPr>
          <w:p w:rsidR="000F5D4C" w:rsidRPr="00B4641D" w:rsidRDefault="001E44EA" w:rsidP="00693094">
            <w:pPr>
              <w:pStyle w:val="ConsPlusNormal"/>
              <w:jc w:val="center"/>
              <w:rPr>
                <w:rFonts w:ascii="Times New Roman" w:hAnsi="Times New Roman"/>
                <w:sz w:val="24"/>
                <w:szCs w:val="24"/>
              </w:rPr>
            </w:pPr>
            <w:r w:rsidRPr="00B4641D">
              <w:rPr>
                <w:rFonts w:ascii="Times New Roman" w:hAnsi="Times New Roman"/>
                <w:sz w:val="24"/>
                <w:szCs w:val="24"/>
              </w:rPr>
              <w:t>Финансовый отдел Администрации Обливского района</w:t>
            </w:r>
          </w:p>
        </w:tc>
        <w:tc>
          <w:tcPr>
            <w:tcW w:w="992"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w:t>
            </w:r>
          </w:p>
        </w:tc>
        <w:tc>
          <w:tcPr>
            <w:tcW w:w="709"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w:t>
            </w:r>
          </w:p>
        </w:tc>
      </w:tr>
      <w:tr w:rsidR="00E34857" w:rsidRPr="00B4641D" w:rsidTr="006151C8">
        <w:tc>
          <w:tcPr>
            <w:tcW w:w="629"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1.3.</w:t>
            </w:r>
          </w:p>
        </w:tc>
        <w:tc>
          <w:tcPr>
            <w:tcW w:w="2552" w:type="dxa"/>
          </w:tcPr>
          <w:p w:rsidR="000F5D4C" w:rsidRPr="00B4641D" w:rsidRDefault="000F5D4C" w:rsidP="00B44EFD">
            <w:pPr>
              <w:pStyle w:val="ConsPlusNormal"/>
              <w:rPr>
                <w:rFonts w:ascii="Times New Roman" w:hAnsi="Times New Roman"/>
                <w:sz w:val="24"/>
                <w:szCs w:val="24"/>
              </w:rPr>
            </w:pPr>
            <w:r w:rsidRPr="00B4641D">
              <w:rPr>
                <w:rFonts w:ascii="Times New Roman" w:hAnsi="Times New Roman"/>
                <w:sz w:val="24"/>
                <w:szCs w:val="24"/>
              </w:rPr>
              <w:t xml:space="preserve">Отношение объема </w:t>
            </w:r>
            <w:r w:rsidR="00004B03" w:rsidRPr="00B4641D">
              <w:rPr>
                <w:rFonts w:ascii="Times New Roman" w:hAnsi="Times New Roman"/>
                <w:sz w:val="24"/>
                <w:szCs w:val="24"/>
              </w:rPr>
              <w:t>муниципального</w:t>
            </w:r>
            <w:r w:rsidRPr="00B4641D">
              <w:rPr>
                <w:rFonts w:ascii="Times New Roman" w:hAnsi="Times New Roman"/>
                <w:sz w:val="24"/>
                <w:szCs w:val="24"/>
              </w:rPr>
              <w:t xml:space="preserve"> долга </w:t>
            </w:r>
            <w:r w:rsidR="00004B03" w:rsidRPr="00B4641D">
              <w:rPr>
                <w:rFonts w:ascii="Times New Roman" w:hAnsi="Times New Roman"/>
                <w:sz w:val="24"/>
                <w:szCs w:val="24"/>
              </w:rPr>
              <w:t xml:space="preserve">Обливского района </w:t>
            </w:r>
            <w:r w:rsidRPr="00B4641D">
              <w:rPr>
                <w:rFonts w:ascii="Times New Roman" w:hAnsi="Times New Roman"/>
                <w:sz w:val="24"/>
                <w:szCs w:val="24"/>
              </w:rPr>
              <w:t xml:space="preserve">по состоянию на 1 января года, следующего за отчетным, не более </w:t>
            </w:r>
            <w:r w:rsidR="00B44EFD">
              <w:rPr>
                <w:rFonts w:ascii="Times New Roman" w:hAnsi="Times New Roman"/>
                <w:sz w:val="24"/>
                <w:szCs w:val="24"/>
              </w:rPr>
              <w:t>10</w:t>
            </w:r>
            <w:r w:rsidRPr="00B4641D">
              <w:rPr>
                <w:rFonts w:ascii="Times New Roman" w:hAnsi="Times New Roman"/>
                <w:sz w:val="24"/>
                <w:szCs w:val="24"/>
              </w:rPr>
              <w:t>0% от общего годового объема доходов (без учета безвозмездных поступлений</w:t>
            </w:r>
            <w:r w:rsidR="00004B03" w:rsidRPr="00B4641D">
              <w:rPr>
                <w:rFonts w:ascii="Times New Roman" w:hAnsi="Times New Roman"/>
                <w:sz w:val="24"/>
                <w:szCs w:val="24"/>
              </w:rPr>
              <w:t xml:space="preserve"> и (или) поступлений налоговых доходов по дополнительным нормативам отчислений) бюджета Обливского района</w:t>
            </w:r>
          </w:p>
        </w:tc>
        <w:tc>
          <w:tcPr>
            <w:tcW w:w="709" w:type="dxa"/>
          </w:tcPr>
          <w:p w:rsidR="000F5D4C" w:rsidRPr="00B4641D" w:rsidRDefault="00004B03" w:rsidP="00693094">
            <w:pPr>
              <w:pStyle w:val="ConsPlusNormal"/>
              <w:jc w:val="center"/>
              <w:rPr>
                <w:rFonts w:ascii="Times New Roman" w:hAnsi="Times New Roman"/>
                <w:sz w:val="24"/>
                <w:szCs w:val="24"/>
              </w:rPr>
            </w:pPr>
            <w:r w:rsidRPr="00B4641D">
              <w:rPr>
                <w:rFonts w:ascii="Times New Roman" w:hAnsi="Times New Roman"/>
                <w:sz w:val="24"/>
                <w:szCs w:val="24"/>
              </w:rPr>
              <w:t>МП</w:t>
            </w:r>
          </w:p>
        </w:tc>
        <w:tc>
          <w:tcPr>
            <w:tcW w:w="850"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убывания</w:t>
            </w:r>
          </w:p>
        </w:tc>
        <w:tc>
          <w:tcPr>
            <w:tcW w:w="992"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процентов</w:t>
            </w:r>
          </w:p>
        </w:tc>
        <w:tc>
          <w:tcPr>
            <w:tcW w:w="567"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ведомственный</w:t>
            </w:r>
          </w:p>
        </w:tc>
        <w:tc>
          <w:tcPr>
            <w:tcW w:w="1134" w:type="dxa"/>
            <w:gridSpan w:val="2"/>
          </w:tcPr>
          <w:p w:rsidR="000F5D4C" w:rsidRPr="00B4641D" w:rsidRDefault="00EC1D6E" w:rsidP="00693094">
            <w:pPr>
              <w:pStyle w:val="ConsPlusNormal"/>
              <w:jc w:val="center"/>
              <w:rPr>
                <w:rFonts w:ascii="Times New Roman" w:hAnsi="Times New Roman"/>
                <w:sz w:val="24"/>
                <w:szCs w:val="24"/>
              </w:rPr>
            </w:pPr>
            <w:r w:rsidRPr="00B4641D">
              <w:rPr>
                <w:rFonts w:ascii="Times New Roman" w:hAnsi="Times New Roman"/>
                <w:sz w:val="24"/>
                <w:szCs w:val="24"/>
              </w:rPr>
              <w:t>0,0</w:t>
            </w:r>
          </w:p>
        </w:tc>
        <w:tc>
          <w:tcPr>
            <w:tcW w:w="709"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0,0</w:t>
            </w:r>
          </w:p>
        </w:tc>
        <w:tc>
          <w:tcPr>
            <w:tcW w:w="709"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0,0</w:t>
            </w:r>
          </w:p>
        </w:tc>
        <w:tc>
          <w:tcPr>
            <w:tcW w:w="709" w:type="dxa"/>
            <w:gridSpan w:val="2"/>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0,0</w:t>
            </w:r>
          </w:p>
        </w:tc>
        <w:tc>
          <w:tcPr>
            <w:tcW w:w="850" w:type="dxa"/>
            <w:gridSpan w:val="2"/>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0,0</w:t>
            </w:r>
          </w:p>
        </w:tc>
        <w:tc>
          <w:tcPr>
            <w:tcW w:w="2552" w:type="dxa"/>
            <w:gridSpan w:val="2"/>
          </w:tcPr>
          <w:p w:rsidR="000F5D4C" w:rsidRPr="00B4641D" w:rsidRDefault="006E2D3F" w:rsidP="00EC1D6E">
            <w:pPr>
              <w:pStyle w:val="ConsPlusNormal"/>
              <w:jc w:val="center"/>
              <w:rPr>
                <w:rFonts w:ascii="Times New Roman" w:hAnsi="Times New Roman"/>
                <w:sz w:val="24"/>
                <w:szCs w:val="24"/>
              </w:rPr>
            </w:pPr>
            <w:hyperlink r:id="rId17"/>
            <w:r w:rsidR="000F5D4C" w:rsidRPr="00B4641D">
              <w:rPr>
                <w:rFonts w:ascii="Times New Roman" w:hAnsi="Times New Roman"/>
                <w:sz w:val="24"/>
                <w:szCs w:val="24"/>
              </w:rPr>
              <w:t xml:space="preserve"> </w:t>
            </w:r>
            <w:r w:rsidR="00EC1D6E" w:rsidRPr="00B4641D">
              <w:rPr>
                <w:rFonts w:ascii="Times New Roman" w:hAnsi="Times New Roman"/>
                <w:sz w:val="24"/>
                <w:szCs w:val="24"/>
              </w:rPr>
              <w:t>приказ м</w:t>
            </w:r>
            <w:r w:rsidR="000F5D4C" w:rsidRPr="00B4641D">
              <w:rPr>
                <w:rFonts w:ascii="Times New Roman" w:hAnsi="Times New Roman"/>
                <w:sz w:val="24"/>
                <w:szCs w:val="24"/>
              </w:rPr>
              <w:t xml:space="preserve">инистерства финансов </w:t>
            </w:r>
            <w:r w:rsidR="00EC1D6E" w:rsidRPr="00B4641D">
              <w:rPr>
                <w:rFonts w:ascii="Times New Roman" w:hAnsi="Times New Roman"/>
                <w:sz w:val="24"/>
                <w:szCs w:val="24"/>
              </w:rPr>
              <w:t xml:space="preserve">Ростовской области </w:t>
            </w:r>
            <w:r w:rsidR="000F5D4C" w:rsidRPr="00B4641D">
              <w:rPr>
                <w:rFonts w:ascii="Times New Roman" w:hAnsi="Times New Roman"/>
                <w:sz w:val="24"/>
                <w:szCs w:val="24"/>
              </w:rPr>
              <w:t xml:space="preserve">от </w:t>
            </w:r>
            <w:r w:rsidR="00EC1D6E" w:rsidRPr="00B4641D">
              <w:rPr>
                <w:rFonts w:ascii="Times New Roman" w:hAnsi="Times New Roman"/>
                <w:sz w:val="24"/>
                <w:szCs w:val="24"/>
              </w:rPr>
              <w:t>24</w:t>
            </w:r>
            <w:r w:rsidR="000F5D4C" w:rsidRPr="00B4641D">
              <w:rPr>
                <w:rFonts w:ascii="Times New Roman" w:hAnsi="Times New Roman"/>
                <w:sz w:val="24"/>
                <w:szCs w:val="24"/>
              </w:rPr>
              <w:t>.</w:t>
            </w:r>
            <w:r w:rsidR="00EC1D6E" w:rsidRPr="00B4641D">
              <w:rPr>
                <w:rFonts w:ascii="Times New Roman" w:hAnsi="Times New Roman"/>
                <w:sz w:val="24"/>
                <w:szCs w:val="24"/>
              </w:rPr>
              <w:t>0</w:t>
            </w:r>
            <w:r w:rsidR="000F5D4C" w:rsidRPr="00B4641D">
              <w:rPr>
                <w:rFonts w:ascii="Times New Roman" w:hAnsi="Times New Roman"/>
                <w:sz w:val="24"/>
                <w:szCs w:val="24"/>
              </w:rPr>
              <w:t>1.20</w:t>
            </w:r>
            <w:r w:rsidR="00EC1D6E" w:rsidRPr="00B4641D">
              <w:rPr>
                <w:rFonts w:ascii="Times New Roman" w:hAnsi="Times New Roman"/>
                <w:sz w:val="24"/>
                <w:szCs w:val="24"/>
              </w:rPr>
              <w:t>24</w:t>
            </w:r>
            <w:r w:rsidR="000F5D4C" w:rsidRPr="00B4641D">
              <w:rPr>
                <w:rFonts w:ascii="Times New Roman" w:hAnsi="Times New Roman"/>
                <w:sz w:val="24"/>
                <w:szCs w:val="24"/>
              </w:rPr>
              <w:t xml:space="preserve"> N </w:t>
            </w:r>
            <w:r w:rsidR="00EC1D6E" w:rsidRPr="00B4641D">
              <w:rPr>
                <w:rFonts w:ascii="Times New Roman" w:hAnsi="Times New Roman"/>
                <w:sz w:val="24"/>
                <w:szCs w:val="24"/>
              </w:rPr>
              <w:t>16</w:t>
            </w:r>
            <w:r w:rsidR="000F5D4C" w:rsidRPr="00B4641D">
              <w:rPr>
                <w:rFonts w:ascii="Times New Roman" w:hAnsi="Times New Roman"/>
                <w:sz w:val="24"/>
                <w:szCs w:val="24"/>
              </w:rPr>
              <w:t xml:space="preserve"> "О </w:t>
            </w:r>
            <w:r w:rsidR="00EC1D6E" w:rsidRPr="00B4641D">
              <w:rPr>
                <w:rFonts w:ascii="Times New Roman" w:hAnsi="Times New Roman"/>
                <w:sz w:val="24"/>
                <w:szCs w:val="24"/>
              </w:rPr>
              <w:t>п</w:t>
            </w:r>
            <w:r w:rsidR="000F5D4C" w:rsidRPr="00B4641D">
              <w:rPr>
                <w:rFonts w:ascii="Times New Roman" w:hAnsi="Times New Roman"/>
                <w:sz w:val="24"/>
                <w:szCs w:val="24"/>
              </w:rPr>
              <w:t xml:space="preserve">орядке осуществления мониторинга и оценки качества управления </w:t>
            </w:r>
            <w:r w:rsidR="00EC1D6E" w:rsidRPr="00B4641D">
              <w:rPr>
                <w:rFonts w:ascii="Times New Roman" w:hAnsi="Times New Roman"/>
                <w:sz w:val="24"/>
                <w:szCs w:val="24"/>
              </w:rPr>
              <w:t>бюджетным процессом в муниципальных образованиях Ростовской области</w:t>
            </w:r>
            <w:r w:rsidR="000F5D4C" w:rsidRPr="00B4641D">
              <w:rPr>
                <w:rFonts w:ascii="Times New Roman" w:hAnsi="Times New Roman"/>
                <w:sz w:val="24"/>
                <w:szCs w:val="24"/>
              </w:rPr>
              <w:t>"</w:t>
            </w:r>
          </w:p>
        </w:tc>
        <w:tc>
          <w:tcPr>
            <w:tcW w:w="1134" w:type="dxa"/>
          </w:tcPr>
          <w:p w:rsidR="000F5D4C" w:rsidRPr="00B4641D" w:rsidRDefault="00EC1D6E" w:rsidP="00693094">
            <w:pPr>
              <w:pStyle w:val="ConsPlusNormal"/>
              <w:jc w:val="center"/>
              <w:rPr>
                <w:rFonts w:ascii="Times New Roman" w:hAnsi="Times New Roman"/>
                <w:sz w:val="24"/>
                <w:szCs w:val="24"/>
              </w:rPr>
            </w:pPr>
            <w:r w:rsidRPr="00B4641D">
              <w:rPr>
                <w:rFonts w:ascii="Times New Roman" w:hAnsi="Times New Roman"/>
                <w:sz w:val="24"/>
                <w:szCs w:val="24"/>
              </w:rPr>
              <w:t>Финансовый отдел Администрации Обливского района</w:t>
            </w:r>
          </w:p>
        </w:tc>
        <w:tc>
          <w:tcPr>
            <w:tcW w:w="992"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w:t>
            </w:r>
          </w:p>
        </w:tc>
        <w:tc>
          <w:tcPr>
            <w:tcW w:w="709"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w:t>
            </w:r>
          </w:p>
        </w:tc>
      </w:tr>
      <w:tr w:rsidR="00E34857" w:rsidRPr="00B4641D" w:rsidTr="006151C8">
        <w:tc>
          <w:tcPr>
            <w:tcW w:w="629"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1.4.</w:t>
            </w:r>
          </w:p>
        </w:tc>
        <w:tc>
          <w:tcPr>
            <w:tcW w:w="2552" w:type="dxa"/>
          </w:tcPr>
          <w:p w:rsidR="000F5D4C" w:rsidRPr="00B4641D" w:rsidRDefault="000F5D4C" w:rsidP="00DB47FE">
            <w:pPr>
              <w:pStyle w:val="ConsPlusNormal"/>
              <w:rPr>
                <w:rFonts w:ascii="Times New Roman" w:hAnsi="Times New Roman"/>
                <w:sz w:val="24"/>
                <w:szCs w:val="24"/>
              </w:rPr>
            </w:pPr>
            <w:r w:rsidRPr="00B4641D">
              <w:rPr>
                <w:rFonts w:ascii="Times New Roman" w:hAnsi="Times New Roman"/>
                <w:sz w:val="24"/>
                <w:szCs w:val="24"/>
              </w:rPr>
              <w:t xml:space="preserve">Соотношение проведенных контрольных мероприятий, осуществляемых в пределах полномочий по внутреннему </w:t>
            </w:r>
            <w:r w:rsidR="00DB47FE" w:rsidRPr="00B4641D">
              <w:rPr>
                <w:rFonts w:ascii="Times New Roman" w:hAnsi="Times New Roman"/>
                <w:sz w:val="24"/>
                <w:szCs w:val="24"/>
              </w:rPr>
              <w:t>муниципальному</w:t>
            </w:r>
            <w:r w:rsidRPr="00B4641D">
              <w:rPr>
                <w:rFonts w:ascii="Times New Roman" w:hAnsi="Times New Roman"/>
                <w:sz w:val="24"/>
                <w:szCs w:val="24"/>
              </w:rPr>
              <w:t xml:space="preserve"> финансовому контролю в сфере бюджетных правоотношений и по контролю в отношении закупок товаров, работ, услуг для обеспечения </w:t>
            </w:r>
            <w:r w:rsidR="00DB47FE" w:rsidRPr="00B4641D">
              <w:rPr>
                <w:rFonts w:ascii="Times New Roman" w:hAnsi="Times New Roman"/>
                <w:sz w:val="24"/>
                <w:szCs w:val="24"/>
              </w:rPr>
              <w:t>муниципальных</w:t>
            </w:r>
            <w:r w:rsidRPr="00B4641D">
              <w:rPr>
                <w:rFonts w:ascii="Times New Roman" w:hAnsi="Times New Roman"/>
                <w:sz w:val="24"/>
                <w:szCs w:val="24"/>
              </w:rPr>
              <w:t xml:space="preserve"> нужд </w:t>
            </w:r>
            <w:r w:rsidR="00DB47FE" w:rsidRPr="00B4641D">
              <w:rPr>
                <w:rFonts w:ascii="Times New Roman" w:hAnsi="Times New Roman"/>
                <w:sz w:val="24"/>
                <w:szCs w:val="24"/>
              </w:rPr>
              <w:t xml:space="preserve">Обливского района </w:t>
            </w:r>
            <w:r w:rsidRPr="00B4641D">
              <w:rPr>
                <w:rFonts w:ascii="Times New Roman" w:hAnsi="Times New Roman"/>
                <w:sz w:val="24"/>
                <w:szCs w:val="24"/>
              </w:rPr>
              <w:t>в рамках полномочий, закрепленных законодательством Российской Федерации о контрактной системе в сфере закупок товаров, работ, услуг, к плановым контрольным мероприятиям, запланированным на финансовый год</w:t>
            </w:r>
          </w:p>
        </w:tc>
        <w:tc>
          <w:tcPr>
            <w:tcW w:w="709" w:type="dxa"/>
          </w:tcPr>
          <w:p w:rsidR="000F5D4C" w:rsidRPr="00B4641D" w:rsidRDefault="00DB47FE" w:rsidP="00693094">
            <w:pPr>
              <w:pStyle w:val="ConsPlusNormal"/>
              <w:jc w:val="center"/>
              <w:rPr>
                <w:rFonts w:ascii="Times New Roman" w:hAnsi="Times New Roman"/>
                <w:sz w:val="24"/>
                <w:szCs w:val="24"/>
              </w:rPr>
            </w:pPr>
            <w:r w:rsidRPr="00B4641D">
              <w:rPr>
                <w:rFonts w:ascii="Times New Roman" w:hAnsi="Times New Roman"/>
                <w:sz w:val="24"/>
                <w:szCs w:val="24"/>
              </w:rPr>
              <w:t>МП</w:t>
            </w:r>
          </w:p>
        </w:tc>
        <w:tc>
          <w:tcPr>
            <w:tcW w:w="850"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возрастания</w:t>
            </w:r>
          </w:p>
        </w:tc>
        <w:tc>
          <w:tcPr>
            <w:tcW w:w="992"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процентов</w:t>
            </w:r>
          </w:p>
        </w:tc>
        <w:tc>
          <w:tcPr>
            <w:tcW w:w="567"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ведомственный</w:t>
            </w:r>
          </w:p>
        </w:tc>
        <w:tc>
          <w:tcPr>
            <w:tcW w:w="1134" w:type="dxa"/>
            <w:gridSpan w:val="2"/>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100,0</w:t>
            </w:r>
          </w:p>
        </w:tc>
        <w:tc>
          <w:tcPr>
            <w:tcW w:w="709"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100,0</w:t>
            </w:r>
          </w:p>
        </w:tc>
        <w:tc>
          <w:tcPr>
            <w:tcW w:w="709"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100,0</w:t>
            </w:r>
          </w:p>
        </w:tc>
        <w:tc>
          <w:tcPr>
            <w:tcW w:w="709" w:type="dxa"/>
            <w:gridSpan w:val="2"/>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100,0</w:t>
            </w:r>
          </w:p>
        </w:tc>
        <w:tc>
          <w:tcPr>
            <w:tcW w:w="850" w:type="dxa"/>
            <w:gridSpan w:val="2"/>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100,0</w:t>
            </w:r>
          </w:p>
        </w:tc>
        <w:tc>
          <w:tcPr>
            <w:tcW w:w="2552" w:type="dxa"/>
            <w:gridSpan w:val="2"/>
          </w:tcPr>
          <w:p w:rsidR="000F5D4C" w:rsidRPr="00B4641D" w:rsidRDefault="00CB585C" w:rsidP="00CB585C">
            <w:pPr>
              <w:pStyle w:val="ConsPlusNormal"/>
              <w:jc w:val="center"/>
              <w:rPr>
                <w:rFonts w:ascii="Times New Roman" w:hAnsi="Times New Roman"/>
                <w:sz w:val="24"/>
                <w:szCs w:val="24"/>
              </w:rPr>
            </w:pPr>
            <w:r w:rsidRPr="00B4641D">
              <w:rPr>
                <w:rFonts w:ascii="Times New Roman" w:hAnsi="Times New Roman"/>
                <w:sz w:val="24"/>
                <w:szCs w:val="24"/>
              </w:rPr>
              <w:t>Постановление ПРФ от</w:t>
            </w:r>
            <w:r w:rsidR="000F5D4C" w:rsidRPr="00B4641D">
              <w:rPr>
                <w:rFonts w:ascii="Times New Roman" w:hAnsi="Times New Roman"/>
                <w:sz w:val="24"/>
                <w:szCs w:val="24"/>
              </w:rPr>
              <w:t xml:space="preserve"> </w:t>
            </w:r>
            <w:r w:rsidRPr="00B4641D">
              <w:rPr>
                <w:rFonts w:ascii="Times New Roman" w:hAnsi="Times New Roman"/>
                <w:sz w:val="24"/>
                <w:szCs w:val="24"/>
              </w:rPr>
              <w:t>27</w:t>
            </w:r>
            <w:r w:rsidR="000F5D4C" w:rsidRPr="00B4641D">
              <w:rPr>
                <w:rFonts w:ascii="Times New Roman" w:hAnsi="Times New Roman"/>
                <w:sz w:val="24"/>
                <w:szCs w:val="24"/>
              </w:rPr>
              <w:t>.</w:t>
            </w:r>
            <w:r w:rsidRPr="00B4641D">
              <w:rPr>
                <w:rFonts w:ascii="Times New Roman" w:hAnsi="Times New Roman"/>
                <w:sz w:val="24"/>
                <w:szCs w:val="24"/>
              </w:rPr>
              <w:t>0</w:t>
            </w:r>
            <w:r w:rsidR="000F5D4C" w:rsidRPr="00B4641D">
              <w:rPr>
                <w:rFonts w:ascii="Times New Roman" w:hAnsi="Times New Roman"/>
                <w:sz w:val="24"/>
                <w:szCs w:val="24"/>
              </w:rPr>
              <w:t>2.2020 N 2</w:t>
            </w:r>
            <w:r w:rsidRPr="00B4641D">
              <w:rPr>
                <w:rFonts w:ascii="Times New Roman" w:hAnsi="Times New Roman"/>
                <w:sz w:val="24"/>
                <w:szCs w:val="24"/>
              </w:rPr>
              <w:t>08</w:t>
            </w:r>
            <w:r w:rsidR="000F5D4C" w:rsidRPr="00B4641D">
              <w:rPr>
                <w:rFonts w:ascii="Times New Roman" w:hAnsi="Times New Roman"/>
                <w:sz w:val="24"/>
                <w:szCs w:val="24"/>
              </w:rPr>
              <w:t xml:space="preserve"> "Об утверждении </w:t>
            </w:r>
            <w:r w:rsidRPr="00B4641D">
              <w:rPr>
                <w:rFonts w:ascii="Times New Roman" w:hAnsi="Times New Roman"/>
                <w:sz w:val="24"/>
                <w:szCs w:val="24"/>
              </w:rPr>
              <w:t>федерального</w:t>
            </w:r>
            <w:r w:rsidR="000F5D4C" w:rsidRPr="00B4641D">
              <w:rPr>
                <w:rFonts w:ascii="Times New Roman" w:hAnsi="Times New Roman"/>
                <w:sz w:val="24"/>
                <w:szCs w:val="24"/>
              </w:rPr>
              <w:t xml:space="preserve"> стандарта внутреннего государственного</w:t>
            </w:r>
            <w:r w:rsidRPr="00B4641D">
              <w:rPr>
                <w:rFonts w:ascii="Times New Roman" w:hAnsi="Times New Roman"/>
                <w:sz w:val="24"/>
                <w:szCs w:val="24"/>
              </w:rPr>
              <w:t xml:space="preserve"> (муниципального)</w:t>
            </w:r>
            <w:r w:rsidR="000F5D4C" w:rsidRPr="00B4641D">
              <w:rPr>
                <w:rFonts w:ascii="Times New Roman" w:hAnsi="Times New Roman"/>
                <w:sz w:val="24"/>
                <w:szCs w:val="24"/>
              </w:rPr>
              <w:t xml:space="preserve"> финансового контроля "Планирование проверок, ревизий и обследований"</w:t>
            </w:r>
          </w:p>
        </w:tc>
        <w:tc>
          <w:tcPr>
            <w:tcW w:w="1134" w:type="dxa"/>
          </w:tcPr>
          <w:p w:rsidR="000F5D4C" w:rsidRPr="00B4641D" w:rsidRDefault="00CB585C" w:rsidP="00693094">
            <w:pPr>
              <w:pStyle w:val="ConsPlusNormal"/>
              <w:jc w:val="center"/>
              <w:rPr>
                <w:rFonts w:ascii="Times New Roman" w:hAnsi="Times New Roman"/>
                <w:sz w:val="24"/>
                <w:szCs w:val="24"/>
              </w:rPr>
            </w:pPr>
            <w:r w:rsidRPr="00B4641D">
              <w:rPr>
                <w:rFonts w:ascii="Times New Roman" w:hAnsi="Times New Roman"/>
                <w:sz w:val="24"/>
                <w:szCs w:val="24"/>
              </w:rPr>
              <w:t>Финансовый отдел Администрации Обливского района</w:t>
            </w:r>
          </w:p>
        </w:tc>
        <w:tc>
          <w:tcPr>
            <w:tcW w:w="992"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w:t>
            </w:r>
          </w:p>
        </w:tc>
        <w:tc>
          <w:tcPr>
            <w:tcW w:w="709"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w:t>
            </w:r>
          </w:p>
        </w:tc>
      </w:tr>
      <w:tr w:rsidR="000F5D4C" w:rsidRPr="00B4641D" w:rsidTr="006151C8">
        <w:tc>
          <w:tcPr>
            <w:tcW w:w="15797" w:type="dxa"/>
            <w:gridSpan w:val="19"/>
          </w:tcPr>
          <w:p w:rsidR="000F5D4C" w:rsidRPr="004A42E0" w:rsidRDefault="000F5D4C" w:rsidP="00BB26B7">
            <w:pPr>
              <w:pStyle w:val="ConsPlusNormal"/>
              <w:jc w:val="both"/>
              <w:outlineLvl w:val="3"/>
              <w:rPr>
                <w:rFonts w:ascii="Times New Roman" w:hAnsi="Times New Roman"/>
                <w:sz w:val="24"/>
                <w:szCs w:val="24"/>
              </w:rPr>
            </w:pPr>
            <w:r w:rsidRPr="004A42E0">
              <w:rPr>
                <w:rFonts w:ascii="Times New Roman" w:hAnsi="Times New Roman"/>
                <w:sz w:val="24"/>
                <w:szCs w:val="24"/>
              </w:rPr>
              <w:t xml:space="preserve">2. Цель </w:t>
            </w:r>
            <w:r w:rsidR="00F53D50" w:rsidRPr="004A42E0">
              <w:rPr>
                <w:rFonts w:ascii="Times New Roman" w:hAnsi="Times New Roman"/>
                <w:sz w:val="24"/>
                <w:szCs w:val="24"/>
              </w:rPr>
              <w:t>муниципальной</w:t>
            </w:r>
            <w:r w:rsidRPr="004A42E0">
              <w:rPr>
                <w:rFonts w:ascii="Times New Roman" w:hAnsi="Times New Roman"/>
                <w:sz w:val="24"/>
                <w:szCs w:val="24"/>
              </w:rPr>
              <w:t xml:space="preserve"> программы "</w:t>
            </w:r>
            <w:r w:rsidR="00BB26B7" w:rsidRPr="004A42E0">
              <w:rPr>
                <w:rFonts w:ascii="Times New Roman" w:hAnsi="Times New Roman"/>
                <w:sz w:val="24"/>
                <w:szCs w:val="24"/>
              </w:rPr>
              <w:t>Выравнивание бюджетной обеспеченности муниципальных образований, обеспечение сбалансированности бюджетов сельских поселений к концу 2030 года</w:t>
            </w:r>
            <w:r w:rsidRPr="004A42E0">
              <w:rPr>
                <w:rFonts w:ascii="Times New Roman" w:hAnsi="Times New Roman"/>
                <w:sz w:val="24"/>
                <w:szCs w:val="24"/>
              </w:rPr>
              <w:t>"</w:t>
            </w:r>
          </w:p>
        </w:tc>
      </w:tr>
      <w:tr w:rsidR="00B4641D" w:rsidRPr="00B4641D" w:rsidTr="007F47E3">
        <w:tc>
          <w:tcPr>
            <w:tcW w:w="629"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2.1.</w:t>
            </w:r>
          </w:p>
        </w:tc>
        <w:tc>
          <w:tcPr>
            <w:tcW w:w="2552" w:type="dxa"/>
          </w:tcPr>
          <w:p w:rsidR="0050185C" w:rsidRPr="004A42E0" w:rsidRDefault="000F5D4C" w:rsidP="006E1CC2">
            <w:pPr>
              <w:pStyle w:val="ConsPlusNormal"/>
              <w:rPr>
                <w:rFonts w:ascii="Times New Roman" w:hAnsi="Times New Roman"/>
                <w:sz w:val="24"/>
                <w:szCs w:val="24"/>
              </w:rPr>
            </w:pPr>
            <w:r w:rsidRPr="004A42E0">
              <w:rPr>
                <w:rFonts w:ascii="Times New Roman" w:hAnsi="Times New Roman"/>
                <w:sz w:val="24"/>
                <w:szCs w:val="24"/>
              </w:rPr>
              <w:t xml:space="preserve">Предоставление местным бюджетам из бюджета </w:t>
            </w:r>
            <w:r w:rsidR="00432374" w:rsidRPr="004A42E0">
              <w:rPr>
                <w:rFonts w:ascii="Times New Roman" w:hAnsi="Times New Roman"/>
                <w:sz w:val="24"/>
                <w:szCs w:val="24"/>
              </w:rPr>
              <w:t xml:space="preserve">Обливского района </w:t>
            </w:r>
            <w:r w:rsidRPr="004A42E0">
              <w:rPr>
                <w:rFonts w:ascii="Times New Roman" w:hAnsi="Times New Roman"/>
                <w:sz w:val="24"/>
                <w:szCs w:val="24"/>
              </w:rPr>
              <w:t>дотаций на выравнивание бюджетной обеспеченности муниципальных образований</w:t>
            </w:r>
            <w:r w:rsidR="006E1CC2" w:rsidRPr="004A42E0">
              <w:rPr>
                <w:rFonts w:ascii="Times New Roman" w:hAnsi="Times New Roman"/>
                <w:sz w:val="24"/>
                <w:szCs w:val="24"/>
              </w:rPr>
              <w:t xml:space="preserve"> </w:t>
            </w:r>
            <w:r w:rsidRPr="004A42E0">
              <w:rPr>
                <w:rFonts w:ascii="Times New Roman" w:hAnsi="Times New Roman"/>
                <w:sz w:val="24"/>
                <w:szCs w:val="24"/>
              </w:rPr>
              <w:t>в соответствии с требованиями бюджетного законодательства</w:t>
            </w:r>
          </w:p>
        </w:tc>
        <w:tc>
          <w:tcPr>
            <w:tcW w:w="709" w:type="dxa"/>
          </w:tcPr>
          <w:p w:rsidR="000F5D4C" w:rsidRPr="004A42E0" w:rsidRDefault="00432374" w:rsidP="00693094">
            <w:pPr>
              <w:pStyle w:val="ConsPlusNormal"/>
              <w:jc w:val="center"/>
              <w:rPr>
                <w:rFonts w:ascii="Times New Roman" w:hAnsi="Times New Roman"/>
                <w:sz w:val="24"/>
                <w:szCs w:val="24"/>
              </w:rPr>
            </w:pPr>
            <w:r w:rsidRPr="004A42E0">
              <w:rPr>
                <w:rFonts w:ascii="Times New Roman" w:hAnsi="Times New Roman"/>
                <w:sz w:val="24"/>
                <w:szCs w:val="24"/>
              </w:rPr>
              <w:t>МП</w:t>
            </w:r>
          </w:p>
        </w:tc>
        <w:tc>
          <w:tcPr>
            <w:tcW w:w="850" w:type="dxa"/>
          </w:tcPr>
          <w:p w:rsidR="000F5D4C" w:rsidRPr="004A42E0" w:rsidRDefault="000F5D4C" w:rsidP="00693094">
            <w:pPr>
              <w:pStyle w:val="ConsPlusNormal"/>
              <w:jc w:val="center"/>
              <w:rPr>
                <w:rFonts w:ascii="Times New Roman" w:hAnsi="Times New Roman"/>
                <w:sz w:val="24"/>
                <w:szCs w:val="24"/>
              </w:rPr>
            </w:pPr>
          </w:p>
        </w:tc>
        <w:tc>
          <w:tcPr>
            <w:tcW w:w="992" w:type="dxa"/>
          </w:tcPr>
          <w:p w:rsidR="000F5D4C" w:rsidRPr="004A42E0" w:rsidRDefault="000F5D4C" w:rsidP="00693094">
            <w:pPr>
              <w:pStyle w:val="ConsPlusNormal"/>
              <w:jc w:val="center"/>
              <w:rPr>
                <w:rFonts w:ascii="Times New Roman" w:hAnsi="Times New Roman"/>
                <w:sz w:val="24"/>
                <w:szCs w:val="24"/>
              </w:rPr>
            </w:pPr>
            <w:r w:rsidRPr="004A42E0">
              <w:rPr>
                <w:rFonts w:ascii="Times New Roman" w:hAnsi="Times New Roman"/>
                <w:sz w:val="24"/>
                <w:szCs w:val="24"/>
              </w:rPr>
              <w:t>тыс. рублей</w:t>
            </w:r>
          </w:p>
        </w:tc>
        <w:tc>
          <w:tcPr>
            <w:tcW w:w="567"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ведомственный</w:t>
            </w:r>
          </w:p>
        </w:tc>
        <w:tc>
          <w:tcPr>
            <w:tcW w:w="851" w:type="dxa"/>
          </w:tcPr>
          <w:p w:rsidR="000F5D4C" w:rsidRPr="00B0227A" w:rsidRDefault="006E1CC2" w:rsidP="008A5313">
            <w:pPr>
              <w:pStyle w:val="ConsPlusNormal"/>
              <w:jc w:val="center"/>
              <w:rPr>
                <w:rFonts w:ascii="Times New Roman" w:hAnsi="Times New Roman"/>
                <w:sz w:val="24"/>
                <w:szCs w:val="24"/>
                <w:highlight w:val="green"/>
              </w:rPr>
            </w:pPr>
            <w:r>
              <w:rPr>
                <w:rFonts w:ascii="Times New Roman" w:hAnsi="Times New Roman"/>
                <w:sz w:val="24"/>
                <w:szCs w:val="24"/>
              </w:rPr>
              <w:t>0</w:t>
            </w:r>
            <w:r w:rsidR="00853AF0" w:rsidRPr="006151C8">
              <w:rPr>
                <w:rFonts w:ascii="Times New Roman" w:hAnsi="Times New Roman"/>
                <w:sz w:val="24"/>
                <w:szCs w:val="24"/>
              </w:rPr>
              <w:t>,0</w:t>
            </w:r>
          </w:p>
        </w:tc>
        <w:tc>
          <w:tcPr>
            <w:tcW w:w="992" w:type="dxa"/>
            <w:gridSpan w:val="2"/>
          </w:tcPr>
          <w:p w:rsidR="000F5D4C" w:rsidRPr="004A42E0" w:rsidRDefault="006E1CC2" w:rsidP="000A527D">
            <w:pPr>
              <w:pStyle w:val="ConsPlusNormal"/>
              <w:jc w:val="center"/>
              <w:rPr>
                <w:rFonts w:ascii="Times New Roman" w:hAnsi="Times New Roman"/>
                <w:sz w:val="24"/>
                <w:szCs w:val="24"/>
              </w:rPr>
            </w:pPr>
            <w:r w:rsidRPr="004A42E0">
              <w:rPr>
                <w:rFonts w:ascii="Times New Roman" w:hAnsi="Times New Roman"/>
                <w:sz w:val="24"/>
                <w:szCs w:val="24"/>
              </w:rPr>
              <w:t>46117</w:t>
            </w:r>
            <w:r w:rsidR="000F5D4C" w:rsidRPr="004A42E0">
              <w:rPr>
                <w:rFonts w:ascii="Times New Roman" w:hAnsi="Times New Roman"/>
                <w:sz w:val="24"/>
                <w:szCs w:val="24"/>
              </w:rPr>
              <w:t>,</w:t>
            </w:r>
            <w:r w:rsidR="000A527D" w:rsidRPr="004A42E0">
              <w:rPr>
                <w:rFonts w:ascii="Times New Roman" w:hAnsi="Times New Roman"/>
                <w:sz w:val="24"/>
                <w:szCs w:val="24"/>
              </w:rPr>
              <w:t>0</w:t>
            </w:r>
          </w:p>
        </w:tc>
        <w:tc>
          <w:tcPr>
            <w:tcW w:w="992" w:type="dxa"/>
            <w:gridSpan w:val="2"/>
          </w:tcPr>
          <w:p w:rsidR="000F5D4C" w:rsidRPr="004A42E0" w:rsidRDefault="006E1CC2" w:rsidP="006E1CC2">
            <w:pPr>
              <w:pStyle w:val="ConsPlusNormal"/>
              <w:jc w:val="center"/>
              <w:rPr>
                <w:rFonts w:ascii="Times New Roman" w:hAnsi="Times New Roman"/>
                <w:sz w:val="24"/>
                <w:szCs w:val="24"/>
              </w:rPr>
            </w:pPr>
            <w:r w:rsidRPr="004A42E0">
              <w:rPr>
                <w:rFonts w:ascii="Times New Roman" w:hAnsi="Times New Roman"/>
                <w:sz w:val="24"/>
                <w:szCs w:val="24"/>
              </w:rPr>
              <w:t>35643,5</w:t>
            </w:r>
          </w:p>
        </w:tc>
        <w:tc>
          <w:tcPr>
            <w:tcW w:w="993" w:type="dxa"/>
            <w:gridSpan w:val="2"/>
          </w:tcPr>
          <w:p w:rsidR="000F5D4C" w:rsidRPr="004A42E0" w:rsidRDefault="006E1CC2" w:rsidP="000A527D">
            <w:pPr>
              <w:pStyle w:val="ConsPlusNormal"/>
              <w:jc w:val="center"/>
              <w:rPr>
                <w:rFonts w:ascii="Times New Roman" w:hAnsi="Times New Roman"/>
                <w:sz w:val="24"/>
                <w:szCs w:val="24"/>
              </w:rPr>
            </w:pPr>
            <w:r w:rsidRPr="004A42E0">
              <w:rPr>
                <w:rFonts w:ascii="Times New Roman" w:hAnsi="Times New Roman"/>
                <w:sz w:val="24"/>
                <w:szCs w:val="24"/>
              </w:rPr>
              <w:t>15813,8</w:t>
            </w:r>
          </w:p>
        </w:tc>
        <w:tc>
          <w:tcPr>
            <w:tcW w:w="425" w:type="dxa"/>
            <w:gridSpan w:val="2"/>
          </w:tcPr>
          <w:p w:rsidR="000F5D4C" w:rsidRPr="00B4641D" w:rsidRDefault="000A527D" w:rsidP="000A527D">
            <w:pPr>
              <w:pStyle w:val="ConsPlusNormal"/>
              <w:jc w:val="center"/>
              <w:rPr>
                <w:rFonts w:ascii="Times New Roman" w:hAnsi="Times New Roman"/>
                <w:sz w:val="24"/>
                <w:szCs w:val="24"/>
              </w:rPr>
            </w:pPr>
            <w:r w:rsidRPr="00B4641D">
              <w:rPr>
                <w:rFonts w:ascii="Times New Roman" w:hAnsi="Times New Roman"/>
                <w:sz w:val="24"/>
                <w:szCs w:val="24"/>
              </w:rPr>
              <w:t>0</w:t>
            </w:r>
            <w:r w:rsidR="000F5D4C" w:rsidRPr="00B4641D">
              <w:rPr>
                <w:rFonts w:ascii="Times New Roman" w:hAnsi="Times New Roman"/>
                <w:sz w:val="24"/>
                <w:szCs w:val="24"/>
              </w:rPr>
              <w:t>,</w:t>
            </w:r>
            <w:r w:rsidRPr="00B4641D">
              <w:rPr>
                <w:rFonts w:ascii="Times New Roman" w:hAnsi="Times New Roman"/>
                <w:sz w:val="24"/>
                <w:szCs w:val="24"/>
              </w:rPr>
              <w:t>0</w:t>
            </w:r>
          </w:p>
        </w:tc>
        <w:tc>
          <w:tcPr>
            <w:tcW w:w="2410" w:type="dxa"/>
          </w:tcPr>
          <w:p w:rsidR="000F5D4C" w:rsidRPr="00B4641D" w:rsidRDefault="000A527D" w:rsidP="00693094">
            <w:pPr>
              <w:pStyle w:val="ConsPlusNormal"/>
              <w:jc w:val="center"/>
              <w:rPr>
                <w:rFonts w:ascii="Times New Roman" w:hAnsi="Times New Roman"/>
                <w:sz w:val="24"/>
                <w:szCs w:val="24"/>
              </w:rPr>
            </w:pPr>
            <w:r w:rsidRPr="00B4641D">
              <w:rPr>
                <w:rFonts w:ascii="Times New Roman" w:hAnsi="Times New Roman"/>
                <w:sz w:val="24"/>
                <w:szCs w:val="24"/>
              </w:rPr>
              <w:t>решение Собрания депутатов</w:t>
            </w:r>
            <w:r w:rsidR="000F5D4C" w:rsidRPr="00B4641D">
              <w:rPr>
                <w:rFonts w:ascii="Times New Roman" w:hAnsi="Times New Roman"/>
                <w:sz w:val="24"/>
                <w:szCs w:val="24"/>
              </w:rPr>
              <w:t xml:space="preserve"> </w:t>
            </w:r>
            <w:r w:rsidRPr="00B4641D">
              <w:rPr>
                <w:rFonts w:ascii="Times New Roman" w:hAnsi="Times New Roman"/>
                <w:sz w:val="24"/>
                <w:szCs w:val="24"/>
              </w:rPr>
              <w:t xml:space="preserve">Обливского района о </w:t>
            </w:r>
            <w:r w:rsidR="000F5D4C" w:rsidRPr="00B4641D">
              <w:rPr>
                <w:rFonts w:ascii="Times New Roman" w:hAnsi="Times New Roman"/>
                <w:sz w:val="24"/>
                <w:szCs w:val="24"/>
              </w:rPr>
              <w:t>бюджете</w:t>
            </w:r>
            <w:r w:rsidRPr="00B4641D">
              <w:rPr>
                <w:rFonts w:ascii="Times New Roman" w:hAnsi="Times New Roman"/>
                <w:sz w:val="24"/>
                <w:szCs w:val="24"/>
              </w:rPr>
              <w:t xml:space="preserve"> Обливского района</w:t>
            </w:r>
          </w:p>
        </w:tc>
        <w:tc>
          <w:tcPr>
            <w:tcW w:w="1134" w:type="dxa"/>
          </w:tcPr>
          <w:p w:rsidR="000F5D4C" w:rsidRPr="00B4641D" w:rsidRDefault="000A527D" w:rsidP="00693094">
            <w:pPr>
              <w:pStyle w:val="ConsPlusNormal"/>
              <w:jc w:val="center"/>
              <w:rPr>
                <w:rFonts w:ascii="Times New Roman" w:hAnsi="Times New Roman"/>
                <w:sz w:val="24"/>
                <w:szCs w:val="24"/>
              </w:rPr>
            </w:pPr>
            <w:r w:rsidRPr="00B4641D">
              <w:rPr>
                <w:rFonts w:ascii="Times New Roman" w:hAnsi="Times New Roman"/>
                <w:sz w:val="24"/>
                <w:szCs w:val="24"/>
              </w:rPr>
              <w:t>Финансовый отдел Администрации Обливского района</w:t>
            </w:r>
          </w:p>
        </w:tc>
        <w:tc>
          <w:tcPr>
            <w:tcW w:w="992"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w:t>
            </w:r>
          </w:p>
        </w:tc>
        <w:tc>
          <w:tcPr>
            <w:tcW w:w="709" w:type="dxa"/>
          </w:tcPr>
          <w:p w:rsidR="000F5D4C" w:rsidRPr="00B4641D" w:rsidRDefault="000F5D4C" w:rsidP="00693094">
            <w:pPr>
              <w:pStyle w:val="ConsPlusNormal"/>
              <w:jc w:val="center"/>
              <w:rPr>
                <w:rFonts w:ascii="Times New Roman" w:hAnsi="Times New Roman"/>
                <w:sz w:val="24"/>
                <w:szCs w:val="24"/>
              </w:rPr>
            </w:pPr>
            <w:r w:rsidRPr="00B4641D">
              <w:rPr>
                <w:rFonts w:ascii="Times New Roman" w:hAnsi="Times New Roman"/>
                <w:sz w:val="24"/>
                <w:szCs w:val="24"/>
              </w:rPr>
              <w:t>-</w:t>
            </w:r>
          </w:p>
        </w:tc>
      </w:tr>
      <w:tr w:rsidR="006E1CC2" w:rsidRPr="006E1CC2" w:rsidTr="007F47E3">
        <w:tc>
          <w:tcPr>
            <w:tcW w:w="629" w:type="dxa"/>
          </w:tcPr>
          <w:p w:rsidR="006E1CC2" w:rsidRPr="006E1CC2" w:rsidRDefault="006E1CC2" w:rsidP="006E1CC2">
            <w:pPr>
              <w:rPr>
                <w:rFonts w:ascii="Times New Roman" w:hAnsi="Times New Roman"/>
                <w:sz w:val="24"/>
                <w:szCs w:val="24"/>
              </w:rPr>
            </w:pPr>
            <w:r w:rsidRPr="006E1CC2">
              <w:rPr>
                <w:rFonts w:ascii="Times New Roman" w:hAnsi="Times New Roman"/>
                <w:sz w:val="24"/>
                <w:szCs w:val="24"/>
              </w:rPr>
              <w:t>2.</w:t>
            </w:r>
            <w:r>
              <w:rPr>
                <w:rFonts w:ascii="Times New Roman" w:hAnsi="Times New Roman"/>
                <w:sz w:val="24"/>
                <w:szCs w:val="24"/>
              </w:rPr>
              <w:t>2</w:t>
            </w:r>
            <w:r w:rsidRPr="006E1CC2">
              <w:rPr>
                <w:rFonts w:ascii="Times New Roman" w:hAnsi="Times New Roman"/>
                <w:sz w:val="24"/>
                <w:szCs w:val="24"/>
              </w:rPr>
              <w:t>.</w:t>
            </w:r>
          </w:p>
        </w:tc>
        <w:tc>
          <w:tcPr>
            <w:tcW w:w="2552" w:type="dxa"/>
          </w:tcPr>
          <w:p w:rsidR="006E1CC2" w:rsidRPr="004A42E0" w:rsidRDefault="006E1CC2" w:rsidP="006E1CC2">
            <w:pPr>
              <w:jc w:val="left"/>
              <w:rPr>
                <w:rFonts w:ascii="Times New Roman" w:hAnsi="Times New Roman"/>
                <w:sz w:val="24"/>
                <w:szCs w:val="24"/>
              </w:rPr>
            </w:pPr>
            <w:r w:rsidRPr="004A42E0">
              <w:rPr>
                <w:rFonts w:ascii="Times New Roman" w:hAnsi="Times New Roman"/>
                <w:sz w:val="24"/>
                <w:szCs w:val="24"/>
              </w:rPr>
              <w:t>Предоставление местным бюджетам из бюджета Обливского района дотаций на обеспечение сбалансированности бюджетов сельских поселений в соответствии с требованиями бюджетного законодательства</w:t>
            </w:r>
          </w:p>
        </w:tc>
        <w:tc>
          <w:tcPr>
            <w:tcW w:w="709" w:type="dxa"/>
          </w:tcPr>
          <w:p w:rsidR="006E1CC2" w:rsidRPr="004A42E0" w:rsidRDefault="006E1CC2" w:rsidP="00C96879">
            <w:pPr>
              <w:rPr>
                <w:rFonts w:ascii="Times New Roman" w:hAnsi="Times New Roman"/>
                <w:sz w:val="24"/>
                <w:szCs w:val="24"/>
              </w:rPr>
            </w:pPr>
            <w:r w:rsidRPr="004A42E0">
              <w:rPr>
                <w:rFonts w:ascii="Times New Roman" w:hAnsi="Times New Roman"/>
                <w:sz w:val="24"/>
                <w:szCs w:val="24"/>
              </w:rPr>
              <w:t>МП</w:t>
            </w:r>
          </w:p>
        </w:tc>
        <w:tc>
          <w:tcPr>
            <w:tcW w:w="850" w:type="dxa"/>
          </w:tcPr>
          <w:p w:rsidR="006E1CC2" w:rsidRPr="004A42E0" w:rsidRDefault="006E1CC2" w:rsidP="00C96879">
            <w:pPr>
              <w:rPr>
                <w:rFonts w:ascii="Times New Roman" w:hAnsi="Times New Roman"/>
                <w:sz w:val="24"/>
                <w:szCs w:val="24"/>
              </w:rPr>
            </w:pPr>
          </w:p>
        </w:tc>
        <w:tc>
          <w:tcPr>
            <w:tcW w:w="992" w:type="dxa"/>
          </w:tcPr>
          <w:p w:rsidR="006E1CC2" w:rsidRPr="004A42E0" w:rsidRDefault="006E1CC2" w:rsidP="00C96879">
            <w:pPr>
              <w:rPr>
                <w:rFonts w:ascii="Times New Roman" w:hAnsi="Times New Roman"/>
                <w:sz w:val="24"/>
                <w:szCs w:val="24"/>
              </w:rPr>
            </w:pPr>
            <w:r w:rsidRPr="004A42E0">
              <w:rPr>
                <w:rFonts w:ascii="Times New Roman" w:hAnsi="Times New Roman"/>
                <w:sz w:val="24"/>
                <w:szCs w:val="24"/>
              </w:rPr>
              <w:t>тыс. рублей</w:t>
            </w:r>
          </w:p>
        </w:tc>
        <w:tc>
          <w:tcPr>
            <w:tcW w:w="567" w:type="dxa"/>
          </w:tcPr>
          <w:p w:rsidR="006E1CC2" w:rsidRPr="004A42E0" w:rsidRDefault="006E1CC2" w:rsidP="00C96879">
            <w:pPr>
              <w:rPr>
                <w:rFonts w:ascii="Times New Roman" w:hAnsi="Times New Roman"/>
                <w:sz w:val="24"/>
                <w:szCs w:val="24"/>
              </w:rPr>
            </w:pPr>
            <w:r w:rsidRPr="004A42E0">
              <w:rPr>
                <w:rFonts w:ascii="Times New Roman" w:hAnsi="Times New Roman"/>
                <w:sz w:val="24"/>
                <w:szCs w:val="24"/>
              </w:rPr>
              <w:t>ведомственный</w:t>
            </w:r>
          </w:p>
        </w:tc>
        <w:tc>
          <w:tcPr>
            <w:tcW w:w="851" w:type="dxa"/>
          </w:tcPr>
          <w:p w:rsidR="006E1CC2" w:rsidRPr="004A42E0" w:rsidRDefault="006E1CC2" w:rsidP="00C96879">
            <w:pPr>
              <w:rPr>
                <w:rFonts w:ascii="Times New Roman" w:hAnsi="Times New Roman"/>
                <w:sz w:val="24"/>
                <w:szCs w:val="24"/>
              </w:rPr>
            </w:pPr>
            <w:r w:rsidRPr="004A42E0">
              <w:rPr>
                <w:rFonts w:ascii="Times New Roman" w:hAnsi="Times New Roman"/>
                <w:sz w:val="24"/>
                <w:szCs w:val="24"/>
              </w:rPr>
              <w:t>1905,0</w:t>
            </w:r>
          </w:p>
        </w:tc>
        <w:tc>
          <w:tcPr>
            <w:tcW w:w="992" w:type="dxa"/>
            <w:gridSpan w:val="2"/>
          </w:tcPr>
          <w:p w:rsidR="006E1CC2" w:rsidRPr="004A42E0" w:rsidRDefault="006E1CC2" w:rsidP="007F47E3">
            <w:pPr>
              <w:rPr>
                <w:rFonts w:ascii="Times New Roman" w:hAnsi="Times New Roman"/>
                <w:sz w:val="24"/>
                <w:szCs w:val="24"/>
              </w:rPr>
            </w:pPr>
            <w:r w:rsidRPr="004A42E0">
              <w:rPr>
                <w:rFonts w:ascii="Times New Roman" w:hAnsi="Times New Roman"/>
                <w:sz w:val="24"/>
                <w:szCs w:val="24"/>
              </w:rPr>
              <w:t>1</w:t>
            </w:r>
            <w:r w:rsidR="007F47E3" w:rsidRPr="004A42E0">
              <w:rPr>
                <w:rFonts w:ascii="Times New Roman" w:hAnsi="Times New Roman"/>
                <w:sz w:val="24"/>
                <w:szCs w:val="24"/>
              </w:rPr>
              <w:t>0</w:t>
            </w:r>
            <w:r w:rsidRPr="004A42E0">
              <w:rPr>
                <w:rFonts w:ascii="Times New Roman" w:hAnsi="Times New Roman"/>
                <w:sz w:val="24"/>
                <w:szCs w:val="24"/>
              </w:rPr>
              <w:t>00,0</w:t>
            </w:r>
          </w:p>
        </w:tc>
        <w:tc>
          <w:tcPr>
            <w:tcW w:w="992" w:type="dxa"/>
            <w:gridSpan w:val="2"/>
          </w:tcPr>
          <w:p w:rsidR="006E1CC2" w:rsidRPr="006E1CC2" w:rsidRDefault="006E1CC2" w:rsidP="007F47E3">
            <w:pPr>
              <w:jc w:val="center"/>
              <w:rPr>
                <w:rFonts w:ascii="Times New Roman" w:hAnsi="Times New Roman"/>
                <w:sz w:val="24"/>
                <w:szCs w:val="24"/>
              </w:rPr>
            </w:pPr>
            <w:r w:rsidRPr="006E1CC2">
              <w:rPr>
                <w:rFonts w:ascii="Times New Roman" w:hAnsi="Times New Roman"/>
                <w:sz w:val="24"/>
                <w:szCs w:val="24"/>
              </w:rPr>
              <w:t>0,0</w:t>
            </w:r>
          </w:p>
        </w:tc>
        <w:tc>
          <w:tcPr>
            <w:tcW w:w="993" w:type="dxa"/>
            <w:gridSpan w:val="2"/>
          </w:tcPr>
          <w:p w:rsidR="006E1CC2" w:rsidRPr="006E1CC2" w:rsidRDefault="006E1CC2" w:rsidP="007F47E3">
            <w:pPr>
              <w:jc w:val="center"/>
              <w:rPr>
                <w:rFonts w:ascii="Times New Roman" w:hAnsi="Times New Roman"/>
                <w:sz w:val="24"/>
                <w:szCs w:val="24"/>
              </w:rPr>
            </w:pPr>
            <w:r w:rsidRPr="006E1CC2">
              <w:rPr>
                <w:rFonts w:ascii="Times New Roman" w:hAnsi="Times New Roman"/>
                <w:sz w:val="24"/>
                <w:szCs w:val="24"/>
              </w:rPr>
              <w:t>0,0</w:t>
            </w:r>
          </w:p>
        </w:tc>
        <w:tc>
          <w:tcPr>
            <w:tcW w:w="425" w:type="dxa"/>
            <w:gridSpan w:val="2"/>
          </w:tcPr>
          <w:p w:rsidR="006E1CC2" w:rsidRPr="006E1CC2" w:rsidRDefault="006E1CC2" w:rsidP="00C96879">
            <w:pPr>
              <w:rPr>
                <w:rFonts w:ascii="Times New Roman" w:hAnsi="Times New Roman"/>
                <w:sz w:val="24"/>
                <w:szCs w:val="24"/>
              </w:rPr>
            </w:pPr>
            <w:r w:rsidRPr="006E1CC2">
              <w:rPr>
                <w:rFonts w:ascii="Times New Roman" w:hAnsi="Times New Roman"/>
                <w:sz w:val="24"/>
                <w:szCs w:val="24"/>
              </w:rPr>
              <w:t>0,0</w:t>
            </w:r>
          </w:p>
        </w:tc>
        <w:tc>
          <w:tcPr>
            <w:tcW w:w="2410" w:type="dxa"/>
          </w:tcPr>
          <w:p w:rsidR="006E1CC2" w:rsidRPr="006E1CC2" w:rsidRDefault="006E1CC2" w:rsidP="00C96879">
            <w:pPr>
              <w:rPr>
                <w:rFonts w:ascii="Times New Roman" w:hAnsi="Times New Roman"/>
                <w:sz w:val="24"/>
                <w:szCs w:val="24"/>
              </w:rPr>
            </w:pPr>
            <w:r w:rsidRPr="006E1CC2">
              <w:rPr>
                <w:rFonts w:ascii="Times New Roman" w:hAnsi="Times New Roman"/>
                <w:sz w:val="24"/>
                <w:szCs w:val="24"/>
              </w:rPr>
              <w:t>решение Собрания депутатов Обливского района о бюджете Обливского района</w:t>
            </w:r>
          </w:p>
        </w:tc>
        <w:tc>
          <w:tcPr>
            <w:tcW w:w="1134" w:type="dxa"/>
          </w:tcPr>
          <w:p w:rsidR="006E1CC2" w:rsidRPr="006E1CC2" w:rsidRDefault="006E1CC2" w:rsidP="00C96879">
            <w:pPr>
              <w:rPr>
                <w:rFonts w:ascii="Times New Roman" w:hAnsi="Times New Roman"/>
                <w:sz w:val="24"/>
                <w:szCs w:val="24"/>
              </w:rPr>
            </w:pPr>
            <w:r w:rsidRPr="006E1CC2">
              <w:rPr>
                <w:rFonts w:ascii="Times New Roman" w:hAnsi="Times New Roman"/>
                <w:sz w:val="24"/>
                <w:szCs w:val="24"/>
              </w:rPr>
              <w:t>Финансовый отдел Администрации Обливского района</w:t>
            </w:r>
          </w:p>
        </w:tc>
        <w:tc>
          <w:tcPr>
            <w:tcW w:w="992" w:type="dxa"/>
          </w:tcPr>
          <w:p w:rsidR="006E1CC2" w:rsidRPr="006E1CC2" w:rsidRDefault="006E1CC2" w:rsidP="00C96879">
            <w:pPr>
              <w:rPr>
                <w:rFonts w:ascii="Times New Roman" w:hAnsi="Times New Roman"/>
                <w:sz w:val="24"/>
                <w:szCs w:val="24"/>
              </w:rPr>
            </w:pPr>
            <w:r w:rsidRPr="006E1CC2">
              <w:rPr>
                <w:rFonts w:ascii="Times New Roman" w:hAnsi="Times New Roman"/>
                <w:sz w:val="24"/>
                <w:szCs w:val="24"/>
              </w:rPr>
              <w:t>-</w:t>
            </w:r>
          </w:p>
        </w:tc>
        <w:tc>
          <w:tcPr>
            <w:tcW w:w="709" w:type="dxa"/>
          </w:tcPr>
          <w:p w:rsidR="006E1CC2" w:rsidRPr="006E1CC2" w:rsidRDefault="006E1CC2" w:rsidP="00C96879">
            <w:pPr>
              <w:rPr>
                <w:rFonts w:ascii="Times New Roman" w:hAnsi="Times New Roman"/>
                <w:sz w:val="24"/>
                <w:szCs w:val="24"/>
              </w:rPr>
            </w:pPr>
            <w:r w:rsidRPr="006E1CC2">
              <w:rPr>
                <w:rFonts w:ascii="Times New Roman" w:hAnsi="Times New Roman"/>
                <w:sz w:val="24"/>
                <w:szCs w:val="24"/>
              </w:rPr>
              <w:t>-</w:t>
            </w:r>
          </w:p>
        </w:tc>
      </w:tr>
    </w:tbl>
    <w:p w:rsidR="00A062D6" w:rsidRPr="00B4641D" w:rsidRDefault="00A062D6" w:rsidP="00A062D6">
      <w:pPr>
        <w:widowControl w:val="0"/>
        <w:rPr>
          <w:rFonts w:ascii="Times New Roman" w:hAnsi="Times New Roman"/>
        </w:rPr>
      </w:pPr>
      <w:r w:rsidRPr="00B4641D">
        <w:rPr>
          <w:rFonts w:ascii="Times New Roman" w:hAnsi="Times New Roman"/>
        </w:rPr>
        <w:t>--------------------------------</w:t>
      </w:r>
    </w:p>
    <w:p w:rsidR="00A062D6" w:rsidRPr="00B4641D" w:rsidRDefault="00A062D6" w:rsidP="00A062D6">
      <w:pPr>
        <w:widowControl w:val="0"/>
        <w:rPr>
          <w:rFonts w:ascii="Times New Roman" w:hAnsi="Times New Roman"/>
        </w:rPr>
      </w:pPr>
      <w:r w:rsidRPr="00B4641D">
        <w:rPr>
          <w:rFonts w:ascii="Times New Roman" w:hAnsi="Times New Roman"/>
        </w:rPr>
        <w:t>&lt;*&gt; Значение показателя сложилось в связи с перевыполнением прогнозных показателей налоговых и неналоговых доходов бюджета</w:t>
      </w:r>
      <w:r w:rsidRPr="00B4641D">
        <w:t xml:space="preserve"> </w:t>
      </w:r>
      <w:r w:rsidRPr="00B4641D">
        <w:rPr>
          <w:rFonts w:ascii="Times New Roman" w:hAnsi="Times New Roman"/>
        </w:rPr>
        <w:t>Обливского района.</w:t>
      </w:r>
    </w:p>
    <w:p w:rsidR="00A062D6" w:rsidRPr="00B4641D" w:rsidRDefault="00A062D6" w:rsidP="00A062D6">
      <w:pPr>
        <w:widowControl w:val="0"/>
        <w:rPr>
          <w:rFonts w:ascii="Times New Roman" w:hAnsi="Times New Roman"/>
        </w:rPr>
      </w:pPr>
    </w:p>
    <w:p w:rsidR="00A062D6" w:rsidRPr="00B4641D" w:rsidRDefault="00A062D6" w:rsidP="00A062D6">
      <w:pPr>
        <w:widowControl w:val="0"/>
        <w:rPr>
          <w:rFonts w:ascii="Times New Roman" w:hAnsi="Times New Roman"/>
        </w:rPr>
      </w:pPr>
      <w:r w:rsidRPr="00B4641D">
        <w:rPr>
          <w:rFonts w:ascii="Times New Roman" w:hAnsi="Times New Roman"/>
        </w:rPr>
        <w:t>Примечание.</w:t>
      </w:r>
    </w:p>
    <w:p w:rsidR="00A062D6" w:rsidRPr="00B4641D" w:rsidRDefault="00A062D6" w:rsidP="00A062D6">
      <w:pPr>
        <w:widowControl w:val="0"/>
        <w:rPr>
          <w:rFonts w:ascii="Times New Roman" w:hAnsi="Times New Roman"/>
        </w:rPr>
      </w:pPr>
      <w:r w:rsidRPr="00B4641D">
        <w:rPr>
          <w:rFonts w:ascii="Times New Roman" w:hAnsi="Times New Roman"/>
        </w:rPr>
        <w:t>Используемое сокращение:</w:t>
      </w:r>
    </w:p>
    <w:p w:rsidR="00A062D6" w:rsidRDefault="00A062D6" w:rsidP="00A062D6">
      <w:pPr>
        <w:widowControl w:val="0"/>
        <w:rPr>
          <w:rFonts w:ascii="Times New Roman" w:hAnsi="Times New Roman"/>
        </w:rPr>
      </w:pPr>
      <w:r w:rsidRPr="00B4641D">
        <w:rPr>
          <w:rFonts w:ascii="Times New Roman" w:hAnsi="Times New Roman"/>
        </w:rPr>
        <w:t>ОКЕИ - Общероссийский классификатор единиц измерения.</w:t>
      </w:r>
    </w:p>
    <w:p w:rsidR="00DF418A" w:rsidRDefault="00DF418A">
      <w:pPr>
        <w:widowControl w:val="0"/>
        <w:jc w:val="center"/>
        <w:rPr>
          <w:rFonts w:ascii="Times New Roman" w:hAnsi="Times New Roman"/>
          <w:highlight w:val="green"/>
        </w:rPr>
      </w:pPr>
    </w:p>
    <w:p w:rsidR="003078A5" w:rsidRDefault="00FD6662">
      <w:pPr>
        <w:widowControl w:val="0"/>
        <w:jc w:val="center"/>
        <w:rPr>
          <w:rFonts w:ascii="Times New Roman" w:hAnsi="Times New Roman"/>
        </w:rPr>
      </w:pPr>
      <w:r w:rsidRPr="00B4641D">
        <w:rPr>
          <w:rFonts w:ascii="Times New Roman" w:hAnsi="Times New Roman"/>
        </w:rPr>
        <w:t xml:space="preserve">3. </w:t>
      </w:r>
      <w:r w:rsidR="00B81AFB" w:rsidRPr="00B4641D">
        <w:rPr>
          <w:rFonts w:ascii="Times New Roman" w:hAnsi="Times New Roman"/>
        </w:rPr>
        <w:t>Перечень структурных элементов муниципальной программы</w:t>
      </w:r>
    </w:p>
    <w:p w:rsidR="00B81AFB" w:rsidRDefault="00B81AFB">
      <w:pPr>
        <w:widowControl w:val="0"/>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84"/>
        <w:gridCol w:w="3612"/>
        <w:gridCol w:w="5578"/>
        <w:gridCol w:w="6155"/>
      </w:tblGrid>
      <w:tr w:rsidR="00B81AFB" w:rsidRPr="000E0046" w:rsidTr="00DF418A">
        <w:tc>
          <w:tcPr>
            <w:tcW w:w="0" w:type="auto"/>
          </w:tcPr>
          <w:p w:rsidR="00B81AFB" w:rsidRPr="000E0046" w:rsidRDefault="00B81AFB" w:rsidP="00614061">
            <w:pPr>
              <w:widowControl w:val="0"/>
              <w:jc w:val="center"/>
              <w:rPr>
                <w:rFonts w:ascii="Times New Roman" w:hAnsi="Times New Roman"/>
                <w:sz w:val="24"/>
                <w:szCs w:val="24"/>
              </w:rPr>
            </w:pPr>
            <w:r w:rsidRPr="000E0046">
              <w:rPr>
                <w:rFonts w:ascii="Times New Roman" w:hAnsi="Times New Roman"/>
                <w:sz w:val="24"/>
                <w:szCs w:val="24"/>
              </w:rPr>
              <w:t>N</w:t>
            </w:r>
          </w:p>
          <w:p w:rsidR="00B81AFB" w:rsidRPr="000E0046" w:rsidRDefault="00B81AFB" w:rsidP="00614061">
            <w:pPr>
              <w:widowControl w:val="0"/>
              <w:jc w:val="center"/>
              <w:rPr>
                <w:rFonts w:ascii="Times New Roman" w:hAnsi="Times New Roman"/>
                <w:sz w:val="24"/>
                <w:szCs w:val="24"/>
              </w:rPr>
            </w:pPr>
            <w:r w:rsidRPr="000E0046">
              <w:rPr>
                <w:rFonts w:ascii="Times New Roman" w:hAnsi="Times New Roman"/>
                <w:sz w:val="24"/>
                <w:szCs w:val="24"/>
              </w:rPr>
              <w:t>п/п</w:t>
            </w:r>
          </w:p>
        </w:tc>
        <w:tc>
          <w:tcPr>
            <w:tcW w:w="0" w:type="auto"/>
          </w:tcPr>
          <w:p w:rsidR="00B81AFB" w:rsidRPr="000E0046" w:rsidRDefault="00B81AFB" w:rsidP="00614061">
            <w:pPr>
              <w:widowControl w:val="0"/>
              <w:jc w:val="center"/>
              <w:rPr>
                <w:rFonts w:ascii="Times New Roman" w:hAnsi="Times New Roman"/>
                <w:sz w:val="24"/>
                <w:szCs w:val="24"/>
              </w:rPr>
            </w:pPr>
            <w:r w:rsidRPr="000E0046">
              <w:rPr>
                <w:rFonts w:ascii="Times New Roman" w:hAnsi="Times New Roman"/>
                <w:sz w:val="24"/>
                <w:szCs w:val="24"/>
              </w:rPr>
              <w:t>Задача структурного элемента</w:t>
            </w:r>
          </w:p>
        </w:tc>
        <w:tc>
          <w:tcPr>
            <w:tcW w:w="0" w:type="auto"/>
          </w:tcPr>
          <w:p w:rsidR="00614061" w:rsidRPr="000E0046" w:rsidRDefault="00B81AFB" w:rsidP="00614061">
            <w:pPr>
              <w:widowControl w:val="0"/>
              <w:jc w:val="center"/>
              <w:rPr>
                <w:rFonts w:ascii="Times New Roman" w:hAnsi="Times New Roman"/>
                <w:sz w:val="24"/>
                <w:szCs w:val="24"/>
              </w:rPr>
            </w:pPr>
            <w:r w:rsidRPr="000E0046">
              <w:rPr>
                <w:rFonts w:ascii="Times New Roman" w:hAnsi="Times New Roman"/>
                <w:sz w:val="24"/>
                <w:szCs w:val="24"/>
              </w:rPr>
              <w:t>Краткое</w:t>
            </w:r>
            <w:r w:rsidR="00614061" w:rsidRPr="000E0046">
              <w:rPr>
                <w:rFonts w:ascii="Times New Roman" w:hAnsi="Times New Roman"/>
                <w:sz w:val="24"/>
                <w:szCs w:val="24"/>
              </w:rPr>
              <w:t xml:space="preserve"> описание ожидаемых эффектов от</w:t>
            </w:r>
          </w:p>
          <w:p w:rsidR="00B81AFB" w:rsidRPr="000E0046" w:rsidRDefault="00B81AFB" w:rsidP="00614061">
            <w:pPr>
              <w:widowControl w:val="0"/>
              <w:jc w:val="center"/>
              <w:rPr>
                <w:rFonts w:ascii="Times New Roman" w:hAnsi="Times New Roman"/>
                <w:sz w:val="24"/>
                <w:szCs w:val="24"/>
              </w:rPr>
            </w:pPr>
            <w:r w:rsidRPr="000E0046">
              <w:rPr>
                <w:rFonts w:ascii="Times New Roman" w:hAnsi="Times New Roman"/>
                <w:sz w:val="24"/>
                <w:szCs w:val="24"/>
              </w:rPr>
              <w:t>реализации задачи структурного элемента</w:t>
            </w:r>
          </w:p>
        </w:tc>
        <w:tc>
          <w:tcPr>
            <w:tcW w:w="0" w:type="auto"/>
          </w:tcPr>
          <w:p w:rsidR="00B81AFB" w:rsidRPr="000E0046" w:rsidRDefault="00B81AFB" w:rsidP="00614061">
            <w:pPr>
              <w:widowControl w:val="0"/>
              <w:jc w:val="center"/>
              <w:rPr>
                <w:rFonts w:ascii="Times New Roman" w:hAnsi="Times New Roman"/>
                <w:sz w:val="24"/>
                <w:szCs w:val="24"/>
              </w:rPr>
            </w:pPr>
            <w:r w:rsidRPr="000E0046">
              <w:rPr>
                <w:rFonts w:ascii="Times New Roman" w:hAnsi="Times New Roman"/>
                <w:sz w:val="24"/>
                <w:szCs w:val="24"/>
              </w:rPr>
              <w:t>Связь с показателями</w:t>
            </w:r>
          </w:p>
        </w:tc>
      </w:tr>
      <w:tr w:rsidR="00B81AFB" w:rsidRPr="000E0046" w:rsidTr="00DF418A">
        <w:tblPrEx>
          <w:tblBorders>
            <w:insideH w:val="nil"/>
          </w:tblBorders>
        </w:tblPrEx>
        <w:tc>
          <w:tcPr>
            <w:tcW w:w="0" w:type="auto"/>
            <w:gridSpan w:val="4"/>
            <w:tcBorders>
              <w:bottom w:val="nil"/>
            </w:tcBorders>
          </w:tcPr>
          <w:p w:rsidR="00B81AFB" w:rsidRPr="000E0046" w:rsidRDefault="00593D6F" w:rsidP="00DF418A">
            <w:pPr>
              <w:widowControl w:val="0"/>
              <w:rPr>
                <w:rFonts w:ascii="Times New Roman" w:hAnsi="Times New Roman"/>
                <w:sz w:val="24"/>
                <w:szCs w:val="24"/>
              </w:rPr>
            </w:pPr>
            <w:r>
              <w:rPr>
                <w:rFonts w:ascii="Times New Roman" w:hAnsi="Times New Roman"/>
                <w:sz w:val="24"/>
                <w:szCs w:val="24"/>
              </w:rPr>
              <w:t>1</w:t>
            </w:r>
            <w:r w:rsidR="00B81AFB" w:rsidRPr="000E0046">
              <w:rPr>
                <w:rFonts w:ascii="Times New Roman" w:hAnsi="Times New Roman"/>
                <w:sz w:val="24"/>
                <w:szCs w:val="24"/>
              </w:rPr>
              <w:t>. Комплекс процессных мероприятий "</w:t>
            </w:r>
            <w:r w:rsidR="009477EC" w:rsidRPr="000E0046">
              <w:rPr>
                <w:rFonts w:ascii="Times New Roman" w:hAnsi="Times New Roman"/>
                <w:sz w:val="24"/>
                <w:szCs w:val="24"/>
              </w:rPr>
              <w:t>О</w:t>
            </w:r>
            <w:r w:rsidR="00B81AFB" w:rsidRPr="000E0046">
              <w:rPr>
                <w:rFonts w:ascii="Times New Roman" w:hAnsi="Times New Roman"/>
                <w:sz w:val="24"/>
                <w:szCs w:val="24"/>
              </w:rPr>
              <w:t>рганизация бюджетного процесса"</w:t>
            </w:r>
          </w:p>
        </w:tc>
      </w:tr>
      <w:tr w:rsidR="00B81AFB" w:rsidRPr="000E0046" w:rsidTr="00DF418A">
        <w:tblPrEx>
          <w:tblBorders>
            <w:insideH w:val="nil"/>
          </w:tblBorders>
        </w:tblPrEx>
        <w:tc>
          <w:tcPr>
            <w:tcW w:w="0" w:type="auto"/>
            <w:gridSpan w:val="4"/>
            <w:tcBorders>
              <w:top w:val="nil"/>
            </w:tcBorders>
          </w:tcPr>
          <w:p w:rsidR="00B81AFB" w:rsidRPr="000E0046" w:rsidRDefault="00B81AFB" w:rsidP="009477EC">
            <w:pPr>
              <w:widowControl w:val="0"/>
              <w:jc w:val="left"/>
              <w:rPr>
                <w:rFonts w:ascii="Times New Roman" w:hAnsi="Times New Roman"/>
                <w:sz w:val="24"/>
                <w:szCs w:val="24"/>
              </w:rPr>
            </w:pPr>
            <w:r w:rsidRPr="000E0046">
              <w:rPr>
                <w:rFonts w:ascii="Times New Roman" w:hAnsi="Times New Roman"/>
                <w:sz w:val="24"/>
                <w:szCs w:val="24"/>
              </w:rPr>
              <w:t xml:space="preserve">Ответственный за реализацию: </w:t>
            </w:r>
            <w:r w:rsidR="009477EC" w:rsidRPr="000E0046">
              <w:rPr>
                <w:rFonts w:ascii="Times New Roman" w:hAnsi="Times New Roman"/>
                <w:sz w:val="24"/>
                <w:szCs w:val="24"/>
              </w:rPr>
              <w:t>Финансовый отдел Администрации Обливского района</w:t>
            </w:r>
          </w:p>
          <w:p w:rsidR="00B81AFB" w:rsidRPr="000E0046" w:rsidRDefault="00B81AFB" w:rsidP="009477EC">
            <w:pPr>
              <w:widowControl w:val="0"/>
              <w:jc w:val="left"/>
              <w:rPr>
                <w:rFonts w:ascii="Times New Roman" w:hAnsi="Times New Roman"/>
                <w:sz w:val="24"/>
                <w:szCs w:val="24"/>
              </w:rPr>
            </w:pPr>
            <w:r w:rsidRPr="000E0046">
              <w:rPr>
                <w:rFonts w:ascii="Times New Roman" w:hAnsi="Times New Roman"/>
                <w:sz w:val="24"/>
                <w:szCs w:val="24"/>
              </w:rPr>
              <w:t>Срок реализации: 202</w:t>
            </w:r>
            <w:r w:rsidR="009477EC" w:rsidRPr="000E0046">
              <w:rPr>
                <w:rFonts w:ascii="Times New Roman" w:hAnsi="Times New Roman"/>
                <w:sz w:val="24"/>
                <w:szCs w:val="24"/>
              </w:rPr>
              <w:t>5</w:t>
            </w:r>
            <w:r w:rsidRPr="000E0046">
              <w:rPr>
                <w:rFonts w:ascii="Times New Roman" w:hAnsi="Times New Roman"/>
                <w:sz w:val="24"/>
                <w:szCs w:val="24"/>
              </w:rPr>
              <w:t xml:space="preserve"> - 2030 годы</w:t>
            </w:r>
          </w:p>
        </w:tc>
      </w:tr>
      <w:tr w:rsidR="00B81AFB" w:rsidRPr="000E0046" w:rsidTr="00DF418A">
        <w:tc>
          <w:tcPr>
            <w:tcW w:w="0" w:type="auto"/>
          </w:tcPr>
          <w:p w:rsidR="00B81AFB" w:rsidRPr="000E0046" w:rsidRDefault="00593D6F" w:rsidP="00B81AFB">
            <w:pPr>
              <w:widowControl w:val="0"/>
              <w:jc w:val="center"/>
              <w:rPr>
                <w:rFonts w:ascii="Times New Roman" w:hAnsi="Times New Roman"/>
                <w:sz w:val="24"/>
                <w:szCs w:val="24"/>
              </w:rPr>
            </w:pPr>
            <w:r>
              <w:rPr>
                <w:rFonts w:ascii="Times New Roman" w:hAnsi="Times New Roman"/>
                <w:sz w:val="24"/>
                <w:szCs w:val="24"/>
              </w:rPr>
              <w:t>1</w:t>
            </w:r>
            <w:r w:rsidR="00B81AFB" w:rsidRPr="000E0046">
              <w:rPr>
                <w:rFonts w:ascii="Times New Roman" w:hAnsi="Times New Roman"/>
                <w:sz w:val="24"/>
                <w:szCs w:val="24"/>
              </w:rPr>
              <w:t>.1.</w:t>
            </w:r>
          </w:p>
        </w:tc>
        <w:tc>
          <w:tcPr>
            <w:tcW w:w="0" w:type="auto"/>
          </w:tcPr>
          <w:p w:rsidR="00B81AFB" w:rsidRPr="000E0046" w:rsidRDefault="00B81AFB" w:rsidP="009477EC">
            <w:pPr>
              <w:widowControl w:val="0"/>
              <w:jc w:val="left"/>
              <w:rPr>
                <w:rFonts w:ascii="Times New Roman" w:hAnsi="Times New Roman"/>
                <w:sz w:val="24"/>
                <w:szCs w:val="24"/>
              </w:rPr>
            </w:pPr>
            <w:r w:rsidRPr="000E0046">
              <w:rPr>
                <w:rFonts w:ascii="Times New Roman" w:hAnsi="Times New Roman"/>
                <w:sz w:val="24"/>
                <w:szCs w:val="24"/>
              </w:rPr>
              <w:t>Обеспечено повышение качества управления бюджетным процессом</w:t>
            </w:r>
          </w:p>
        </w:tc>
        <w:tc>
          <w:tcPr>
            <w:tcW w:w="0" w:type="auto"/>
          </w:tcPr>
          <w:p w:rsidR="00B81AFB" w:rsidRPr="000E0046" w:rsidRDefault="00B81AFB" w:rsidP="009477EC">
            <w:pPr>
              <w:widowControl w:val="0"/>
              <w:jc w:val="left"/>
              <w:rPr>
                <w:rFonts w:ascii="Times New Roman" w:hAnsi="Times New Roman"/>
                <w:sz w:val="24"/>
                <w:szCs w:val="24"/>
              </w:rPr>
            </w:pPr>
            <w:r w:rsidRPr="000E0046">
              <w:rPr>
                <w:rFonts w:ascii="Times New Roman" w:hAnsi="Times New Roman"/>
                <w:sz w:val="24"/>
                <w:szCs w:val="24"/>
              </w:rPr>
              <w:t xml:space="preserve">обеспечена реализация управленческой и организационной деятельности аппарата управления в целях повышения эффективности исполнения </w:t>
            </w:r>
            <w:r w:rsidR="009477EC" w:rsidRPr="000E0046">
              <w:rPr>
                <w:rFonts w:ascii="Times New Roman" w:hAnsi="Times New Roman"/>
                <w:sz w:val="24"/>
                <w:szCs w:val="24"/>
              </w:rPr>
              <w:t>муниципальных</w:t>
            </w:r>
            <w:r w:rsidRPr="000E0046">
              <w:rPr>
                <w:rFonts w:ascii="Times New Roman" w:hAnsi="Times New Roman"/>
                <w:sz w:val="24"/>
                <w:szCs w:val="24"/>
              </w:rPr>
              <w:t xml:space="preserve"> функций;</w:t>
            </w:r>
          </w:p>
          <w:p w:rsidR="00B81AFB" w:rsidRPr="000E0046" w:rsidRDefault="00B81AFB" w:rsidP="009477EC">
            <w:pPr>
              <w:widowControl w:val="0"/>
              <w:jc w:val="left"/>
              <w:rPr>
                <w:rFonts w:ascii="Times New Roman" w:hAnsi="Times New Roman"/>
                <w:sz w:val="24"/>
                <w:szCs w:val="24"/>
              </w:rPr>
            </w:pPr>
            <w:r w:rsidRPr="000E0046">
              <w:rPr>
                <w:rFonts w:ascii="Times New Roman" w:hAnsi="Times New Roman"/>
                <w:sz w:val="24"/>
                <w:szCs w:val="24"/>
              </w:rPr>
              <w:t>обеспечено качественное и своевременное исполнение бюджета</w:t>
            </w:r>
            <w:r w:rsidR="009477EC" w:rsidRPr="000E0046">
              <w:rPr>
                <w:rFonts w:ascii="Times New Roman" w:hAnsi="Times New Roman"/>
                <w:sz w:val="24"/>
                <w:szCs w:val="24"/>
              </w:rPr>
              <w:t xml:space="preserve"> Обливского района</w:t>
            </w:r>
          </w:p>
        </w:tc>
        <w:tc>
          <w:tcPr>
            <w:tcW w:w="0" w:type="auto"/>
          </w:tcPr>
          <w:p w:rsidR="00B81AFB" w:rsidRPr="000E0046" w:rsidRDefault="00B81AFB" w:rsidP="009477EC">
            <w:pPr>
              <w:widowControl w:val="0"/>
              <w:jc w:val="left"/>
              <w:rPr>
                <w:rFonts w:ascii="Times New Roman" w:hAnsi="Times New Roman"/>
                <w:sz w:val="24"/>
                <w:szCs w:val="24"/>
              </w:rPr>
            </w:pPr>
            <w:r w:rsidRPr="000E0046">
              <w:rPr>
                <w:rFonts w:ascii="Times New Roman" w:hAnsi="Times New Roman"/>
                <w:sz w:val="24"/>
                <w:szCs w:val="24"/>
              </w:rPr>
              <w:t>отношение дефицита бюджета субъекта Российской Федерации к общему годовому объему доходов бюджета субъекта Российской Федерации без учета объема безвозмездных поступлений в отчетном финансовом году</w:t>
            </w:r>
          </w:p>
        </w:tc>
      </w:tr>
      <w:tr w:rsidR="00B81AFB" w:rsidRPr="000E0046" w:rsidTr="00DF418A">
        <w:tblPrEx>
          <w:tblBorders>
            <w:insideH w:val="nil"/>
          </w:tblBorders>
        </w:tblPrEx>
        <w:tc>
          <w:tcPr>
            <w:tcW w:w="0" w:type="auto"/>
            <w:gridSpan w:val="4"/>
            <w:tcBorders>
              <w:bottom w:val="nil"/>
            </w:tcBorders>
          </w:tcPr>
          <w:p w:rsidR="00B81AFB" w:rsidRPr="000E0046" w:rsidRDefault="007B65F3" w:rsidP="00DF418A">
            <w:pPr>
              <w:widowControl w:val="0"/>
              <w:rPr>
                <w:rFonts w:ascii="Times New Roman" w:hAnsi="Times New Roman"/>
                <w:sz w:val="24"/>
                <w:szCs w:val="24"/>
              </w:rPr>
            </w:pPr>
            <w:r>
              <w:rPr>
                <w:rFonts w:ascii="Times New Roman" w:hAnsi="Times New Roman"/>
                <w:sz w:val="24"/>
                <w:szCs w:val="24"/>
              </w:rPr>
              <w:t>2</w:t>
            </w:r>
            <w:r w:rsidR="00B81AFB" w:rsidRPr="000E0046">
              <w:rPr>
                <w:rFonts w:ascii="Times New Roman" w:hAnsi="Times New Roman"/>
                <w:sz w:val="24"/>
                <w:szCs w:val="24"/>
              </w:rPr>
              <w:t>. Комплекс процессных мероприятий "Совершенствование межбюджетных отношений"</w:t>
            </w:r>
          </w:p>
        </w:tc>
      </w:tr>
      <w:tr w:rsidR="00B81AFB" w:rsidRPr="000E0046" w:rsidTr="00DF418A">
        <w:tblPrEx>
          <w:tblBorders>
            <w:insideH w:val="nil"/>
          </w:tblBorders>
        </w:tblPrEx>
        <w:tc>
          <w:tcPr>
            <w:tcW w:w="0" w:type="auto"/>
            <w:gridSpan w:val="4"/>
            <w:tcBorders>
              <w:top w:val="nil"/>
            </w:tcBorders>
          </w:tcPr>
          <w:p w:rsidR="00B81AFB" w:rsidRPr="000E0046" w:rsidRDefault="00B81AFB" w:rsidP="00525B2E">
            <w:pPr>
              <w:widowControl w:val="0"/>
              <w:jc w:val="left"/>
              <w:rPr>
                <w:rFonts w:ascii="Times New Roman" w:hAnsi="Times New Roman"/>
                <w:sz w:val="24"/>
                <w:szCs w:val="24"/>
              </w:rPr>
            </w:pPr>
            <w:r w:rsidRPr="000E0046">
              <w:rPr>
                <w:rFonts w:ascii="Times New Roman" w:hAnsi="Times New Roman"/>
                <w:sz w:val="24"/>
                <w:szCs w:val="24"/>
              </w:rPr>
              <w:t xml:space="preserve">Ответственный за реализацию: </w:t>
            </w:r>
            <w:r w:rsidR="00525B2E" w:rsidRPr="000E0046">
              <w:rPr>
                <w:rFonts w:ascii="Times New Roman" w:hAnsi="Times New Roman"/>
                <w:sz w:val="24"/>
                <w:szCs w:val="24"/>
              </w:rPr>
              <w:t>Финансовый отдел Администрации Обливского района</w:t>
            </w:r>
          </w:p>
          <w:p w:rsidR="00B81AFB" w:rsidRPr="000E0046" w:rsidRDefault="00B81AFB" w:rsidP="00525B2E">
            <w:pPr>
              <w:widowControl w:val="0"/>
              <w:jc w:val="left"/>
              <w:rPr>
                <w:rFonts w:ascii="Times New Roman" w:hAnsi="Times New Roman"/>
                <w:sz w:val="24"/>
                <w:szCs w:val="24"/>
              </w:rPr>
            </w:pPr>
            <w:r w:rsidRPr="000E0046">
              <w:rPr>
                <w:rFonts w:ascii="Times New Roman" w:hAnsi="Times New Roman"/>
                <w:sz w:val="24"/>
                <w:szCs w:val="24"/>
              </w:rPr>
              <w:t>Срок реализации: 202</w:t>
            </w:r>
            <w:r w:rsidR="00525B2E" w:rsidRPr="000E0046">
              <w:rPr>
                <w:rFonts w:ascii="Times New Roman" w:hAnsi="Times New Roman"/>
                <w:sz w:val="24"/>
                <w:szCs w:val="24"/>
              </w:rPr>
              <w:t>5</w:t>
            </w:r>
            <w:r w:rsidRPr="000E0046">
              <w:rPr>
                <w:rFonts w:ascii="Times New Roman" w:hAnsi="Times New Roman"/>
                <w:sz w:val="24"/>
                <w:szCs w:val="24"/>
              </w:rPr>
              <w:t xml:space="preserve"> - 2030 годы</w:t>
            </w:r>
          </w:p>
        </w:tc>
      </w:tr>
      <w:tr w:rsidR="00B81AFB" w:rsidRPr="000E0046" w:rsidTr="00DF418A">
        <w:tc>
          <w:tcPr>
            <w:tcW w:w="0" w:type="auto"/>
          </w:tcPr>
          <w:p w:rsidR="00B81AFB" w:rsidRPr="000E0046" w:rsidRDefault="007B65F3" w:rsidP="00B81AFB">
            <w:pPr>
              <w:widowControl w:val="0"/>
              <w:jc w:val="center"/>
              <w:rPr>
                <w:rFonts w:ascii="Times New Roman" w:hAnsi="Times New Roman"/>
                <w:sz w:val="24"/>
                <w:szCs w:val="24"/>
              </w:rPr>
            </w:pPr>
            <w:r>
              <w:rPr>
                <w:rFonts w:ascii="Times New Roman" w:hAnsi="Times New Roman"/>
                <w:sz w:val="24"/>
                <w:szCs w:val="24"/>
              </w:rPr>
              <w:t>2</w:t>
            </w:r>
            <w:r w:rsidR="00B81AFB" w:rsidRPr="000E0046">
              <w:rPr>
                <w:rFonts w:ascii="Times New Roman" w:hAnsi="Times New Roman"/>
                <w:sz w:val="24"/>
                <w:szCs w:val="24"/>
              </w:rPr>
              <w:t>.1.</w:t>
            </w:r>
          </w:p>
        </w:tc>
        <w:tc>
          <w:tcPr>
            <w:tcW w:w="0" w:type="auto"/>
          </w:tcPr>
          <w:p w:rsidR="00B81AFB" w:rsidRPr="000E0046" w:rsidRDefault="00B81AFB" w:rsidP="00525B2E">
            <w:pPr>
              <w:widowControl w:val="0"/>
              <w:jc w:val="left"/>
              <w:rPr>
                <w:rFonts w:ascii="Times New Roman" w:hAnsi="Times New Roman"/>
                <w:sz w:val="24"/>
                <w:szCs w:val="24"/>
              </w:rPr>
            </w:pPr>
            <w:r w:rsidRPr="000E0046">
              <w:rPr>
                <w:rFonts w:ascii="Times New Roman" w:hAnsi="Times New Roman"/>
                <w:sz w:val="24"/>
                <w:szCs w:val="24"/>
              </w:rPr>
              <w:t xml:space="preserve">Достигнуто повышение бюджетной обеспеченности муниципальных образований в </w:t>
            </w:r>
            <w:r w:rsidR="00525B2E" w:rsidRPr="000E0046">
              <w:rPr>
                <w:rFonts w:ascii="Times New Roman" w:hAnsi="Times New Roman"/>
                <w:sz w:val="24"/>
                <w:szCs w:val="24"/>
              </w:rPr>
              <w:t>Обливском районе</w:t>
            </w:r>
          </w:p>
        </w:tc>
        <w:tc>
          <w:tcPr>
            <w:tcW w:w="0" w:type="auto"/>
          </w:tcPr>
          <w:p w:rsidR="00B81AFB" w:rsidRPr="000E0046" w:rsidRDefault="00B81AFB" w:rsidP="00525B2E">
            <w:pPr>
              <w:widowControl w:val="0"/>
              <w:jc w:val="left"/>
              <w:rPr>
                <w:rFonts w:ascii="Times New Roman" w:hAnsi="Times New Roman"/>
                <w:sz w:val="24"/>
                <w:szCs w:val="24"/>
              </w:rPr>
            </w:pPr>
            <w:r w:rsidRPr="000E0046">
              <w:rPr>
                <w:rFonts w:ascii="Times New Roman" w:hAnsi="Times New Roman"/>
                <w:sz w:val="24"/>
                <w:szCs w:val="24"/>
              </w:rPr>
              <w:t>созданы условия для устойчивого исполнения местных бюджетов в результате обеспечения минимально гарантированного уровня бюджетной обеспеченности муниципальных образований</w:t>
            </w:r>
          </w:p>
        </w:tc>
        <w:tc>
          <w:tcPr>
            <w:tcW w:w="0" w:type="auto"/>
          </w:tcPr>
          <w:p w:rsidR="00B81AFB" w:rsidRPr="000E0046" w:rsidRDefault="00B81AFB" w:rsidP="00525B2E">
            <w:pPr>
              <w:widowControl w:val="0"/>
              <w:jc w:val="left"/>
              <w:rPr>
                <w:rFonts w:ascii="Times New Roman" w:hAnsi="Times New Roman"/>
                <w:sz w:val="24"/>
                <w:szCs w:val="24"/>
              </w:rPr>
            </w:pPr>
            <w:r w:rsidRPr="000E0046">
              <w:rPr>
                <w:rFonts w:ascii="Times New Roman" w:hAnsi="Times New Roman"/>
                <w:sz w:val="24"/>
                <w:szCs w:val="24"/>
              </w:rPr>
              <w:t xml:space="preserve">предоставление местным бюджетам из бюджета </w:t>
            </w:r>
            <w:r w:rsidR="00525B2E" w:rsidRPr="000E0046">
              <w:rPr>
                <w:rFonts w:ascii="Times New Roman" w:hAnsi="Times New Roman"/>
                <w:sz w:val="24"/>
                <w:szCs w:val="24"/>
              </w:rPr>
              <w:t xml:space="preserve">Обливского района </w:t>
            </w:r>
            <w:r w:rsidRPr="000E0046">
              <w:rPr>
                <w:rFonts w:ascii="Times New Roman" w:hAnsi="Times New Roman"/>
                <w:sz w:val="24"/>
                <w:szCs w:val="24"/>
              </w:rPr>
              <w:t>дотаций на выравнивание бюджетной обеспеченности муниципальных образований в соответствии с требованиями бюджетного законодательства</w:t>
            </w:r>
          </w:p>
        </w:tc>
      </w:tr>
    </w:tbl>
    <w:p w:rsidR="00B81AFB" w:rsidRDefault="00B81AFB">
      <w:pPr>
        <w:widowControl w:val="0"/>
        <w:jc w:val="center"/>
        <w:rPr>
          <w:rFonts w:ascii="Times New Roman" w:hAnsi="Times New Roman"/>
        </w:rPr>
      </w:pPr>
    </w:p>
    <w:p w:rsidR="003078A5" w:rsidRPr="000E0046" w:rsidRDefault="00FD6662">
      <w:pPr>
        <w:widowControl w:val="0"/>
        <w:numPr>
          <w:ilvl w:val="0"/>
          <w:numId w:val="1"/>
        </w:numPr>
        <w:spacing w:line="252" w:lineRule="auto"/>
        <w:jc w:val="center"/>
        <w:rPr>
          <w:rFonts w:ascii="Times New Roman" w:hAnsi="Times New Roman"/>
          <w:color w:val="auto"/>
        </w:rPr>
      </w:pPr>
      <w:r>
        <w:rPr>
          <w:rFonts w:ascii="Times New Roman" w:hAnsi="Times New Roman"/>
          <w:color w:val="auto"/>
        </w:rPr>
        <w:t> </w:t>
      </w:r>
      <w:r w:rsidR="00331963" w:rsidRPr="000E0046">
        <w:rPr>
          <w:rFonts w:ascii="Times New Roman" w:hAnsi="Times New Roman"/>
          <w:color w:val="auto"/>
        </w:rPr>
        <w:t>Параметры ф</w:t>
      </w:r>
      <w:r w:rsidRPr="000E0046">
        <w:rPr>
          <w:rFonts w:ascii="Times New Roman" w:hAnsi="Times New Roman"/>
          <w:color w:val="auto"/>
        </w:rPr>
        <w:t>инансовое обеспечение муниципальной программы</w:t>
      </w:r>
    </w:p>
    <w:p w:rsidR="003078A5" w:rsidRPr="000E0046" w:rsidRDefault="003078A5" w:rsidP="00331963">
      <w:pPr>
        <w:widowControl w:val="0"/>
        <w:tabs>
          <w:tab w:val="left" w:pos="312"/>
        </w:tabs>
        <w:spacing w:line="252" w:lineRule="auto"/>
        <w:rPr>
          <w:rFonts w:ascii="Times New Roman" w:hAnsi="Times New Roman"/>
          <w:color w:val="auto"/>
        </w:rPr>
      </w:pPr>
    </w:p>
    <w:p w:rsidR="003078A5" w:rsidRPr="000E0046" w:rsidRDefault="003078A5">
      <w:pPr>
        <w:rPr>
          <w:rFonts w:ascii="Times New Roman" w:hAnsi="Times New Roman"/>
          <w:color w:val="auto"/>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49"/>
        <w:gridCol w:w="7893"/>
        <w:gridCol w:w="2034"/>
        <w:gridCol w:w="2034"/>
        <w:gridCol w:w="2034"/>
        <w:gridCol w:w="1385"/>
      </w:tblGrid>
      <w:tr w:rsidR="005829D1" w:rsidRPr="000E0046" w:rsidTr="00C003CD">
        <w:tc>
          <w:tcPr>
            <w:tcW w:w="0" w:type="auto"/>
            <w:vMerge w:val="restart"/>
          </w:tcPr>
          <w:p w:rsidR="001725DC" w:rsidRPr="000E0046" w:rsidRDefault="001725DC" w:rsidP="00921AB4">
            <w:pPr>
              <w:widowControl w:val="0"/>
              <w:jc w:val="center"/>
              <w:rPr>
                <w:rFonts w:ascii="Times New Roman" w:hAnsi="Times New Roman"/>
                <w:sz w:val="24"/>
                <w:szCs w:val="24"/>
              </w:rPr>
            </w:pPr>
            <w:r w:rsidRPr="000E0046">
              <w:rPr>
                <w:rFonts w:ascii="Times New Roman" w:hAnsi="Times New Roman"/>
                <w:sz w:val="24"/>
                <w:szCs w:val="24"/>
              </w:rPr>
              <w:t>N</w:t>
            </w:r>
          </w:p>
          <w:p w:rsidR="001725DC" w:rsidRPr="000E0046" w:rsidRDefault="001725DC" w:rsidP="00921AB4">
            <w:pPr>
              <w:widowControl w:val="0"/>
              <w:jc w:val="center"/>
              <w:rPr>
                <w:rFonts w:ascii="Times New Roman" w:hAnsi="Times New Roman"/>
                <w:sz w:val="24"/>
                <w:szCs w:val="24"/>
              </w:rPr>
            </w:pPr>
            <w:r w:rsidRPr="000E0046">
              <w:rPr>
                <w:rFonts w:ascii="Times New Roman" w:hAnsi="Times New Roman"/>
                <w:sz w:val="24"/>
                <w:szCs w:val="24"/>
              </w:rPr>
              <w:t>п/п</w:t>
            </w:r>
          </w:p>
        </w:tc>
        <w:tc>
          <w:tcPr>
            <w:tcW w:w="12088" w:type="dxa"/>
            <w:vMerge w:val="restart"/>
          </w:tcPr>
          <w:p w:rsidR="001725DC" w:rsidRPr="000E0046" w:rsidRDefault="001725DC" w:rsidP="00921AB4">
            <w:pPr>
              <w:widowControl w:val="0"/>
              <w:jc w:val="center"/>
              <w:rPr>
                <w:rFonts w:ascii="Times New Roman" w:hAnsi="Times New Roman"/>
                <w:sz w:val="24"/>
                <w:szCs w:val="24"/>
              </w:rPr>
            </w:pPr>
            <w:r w:rsidRPr="000E0046">
              <w:rPr>
                <w:rFonts w:ascii="Times New Roman" w:hAnsi="Times New Roman"/>
                <w:sz w:val="24"/>
                <w:szCs w:val="24"/>
              </w:rPr>
              <w:t xml:space="preserve">Наименование </w:t>
            </w:r>
            <w:r w:rsidR="00921AB4" w:rsidRPr="000E0046">
              <w:rPr>
                <w:rFonts w:ascii="Times New Roman" w:hAnsi="Times New Roman"/>
                <w:sz w:val="24"/>
                <w:szCs w:val="24"/>
              </w:rPr>
              <w:t>муниципаль</w:t>
            </w:r>
            <w:r w:rsidRPr="000E0046">
              <w:rPr>
                <w:rFonts w:ascii="Times New Roman" w:hAnsi="Times New Roman"/>
                <w:sz w:val="24"/>
                <w:szCs w:val="24"/>
              </w:rPr>
              <w:t>ной программы, структурного элемента, источник финансового обеспечения</w:t>
            </w:r>
          </w:p>
        </w:tc>
        <w:tc>
          <w:tcPr>
            <w:tcW w:w="10206" w:type="dxa"/>
            <w:gridSpan w:val="4"/>
          </w:tcPr>
          <w:p w:rsidR="001725DC" w:rsidRPr="000E0046" w:rsidRDefault="001725DC" w:rsidP="00C003CD">
            <w:pPr>
              <w:widowControl w:val="0"/>
              <w:jc w:val="center"/>
              <w:rPr>
                <w:rFonts w:ascii="Times New Roman" w:hAnsi="Times New Roman"/>
                <w:sz w:val="24"/>
                <w:szCs w:val="24"/>
              </w:rPr>
            </w:pPr>
            <w:r w:rsidRPr="000E0046">
              <w:rPr>
                <w:rFonts w:ascii="Times New Roman" w:hAnsi="Times New Roman"/>
                <w:sz w:val="24"/>
                <w:szCs w:val="24"/>
              </w:rPr>
              <w:t>Объем расходов по годам реализации (тыс. рублей)</w:t>
            </w:r>
          </w:p>
        </w:tc>
      </w:tr>
      <w:tr w:rsidR="005829D1" w:rsidRPr="000E0046" w:rsidTr="00C003CD">
        <w:tc>
          <w:tcPr>
            <w:tcW w:w="0" w:type="auto"/>
            <w:vMerge/>
          </w:tcPr>
          <w:p w:rsidR="001725DC" w:rsidRPr="000E0046" w:rsidRDefault="001725DC" w:rsidP="00921AB4">
            <w:pPr>
              <w:widowControl w:val="0"/>
              <w:jc w:val="center"/>
              <w:rPr>
                <w:rFonts w:ascii="Times New Roman" w:hAnsi="Times New Roman"/>
                <w:sz w:val="24"/>
                <w:szCs w:val="24"/>
              </w:rPr>
            </w:pPr>
          </w:p>
        </w:tc>
        <w:tc>
          <w:tcPr>
            <w:tcW w:w="12088" w:type="dxa"/>
            <w:vMerge/>
          </w:tcPr>
          <w:p w:rsidR="001725DC" w:rsidRPr="000E0046" w:rsidRDefault="001725DC" w:rsidP="001725DC">
            <w:pPr>
              <w:widowControl w:val="0"/>
              <w:rPr>
                <w:rFonts w:ascii="Times New Roman" w:hAnsi="Times New Roman"/>
                <w:sz w:val="24"/>
                <w:szCs w:val="24"/>
              </w:rPr>
            </w:pPr>
          </w:p>
        </w:tc>
        <w:tc>
          <w:tcPr>
            <w:tcW w:w="2835" w:type="dxa"/>
          </w:tcPr>
          <w:p w:rsidR="001725DC" w:rsidRPr="000E0046" w:rsidRDefault="001725DC" w:rsidP="00DF418A">
            <w:pPr>
              <w:widowControl w:val="0"/>
              <w:jc w:val="center"/>
              <w:rPr>
                <w:rFonts w:ascii="Times New Roman" w:hAnsi="Times New Roman"/>
                <w:sz w:val="24"/>
                <w:szCs w:val="24"/>
              </w:rPr>
            </w:pPr>
            <w:r w:rsidRPr="000E0046">
              <w:rPr>
                <w:rFonts w:ascii="Times New Roman" w:hAnsi="Times New Roman"/>
                <w:sz w:val="24"/>
                <w:szCs w:val="24"/>
              </w:rPr>
              <w:t>202</w:t>
            </w:r>
            <w:r w:rsidR="00DF418A" w:rsidRPr="000E0046">
              <w:rPr>
                <w:rFonts w:ascii="Times New Roman" w:hAnsi="Times New Roman"/>
                <w:sz w:val="24"/>
                <w:szCs w:val="24"/>
              </w:rPr>
              <w:t>5</w:t>
            </w:r>
          </w:p>
        </w:tc>
        <w:tc>
          <w:tcPr>
            <w:tcW w:w="2835" w:type="dxa"/>
          </w:tcPr>
          <w:p w:rsidR="001725DC" w:rsidRPr="000E0046" w:rsidRDefault="001725DC" w:rsidP="00DF418A">
            <w:pPr>
              <w:widowControl w:val="0"/>
              <w:jc w:val="center"/>
              <w:rPr>
                <w:rFonts w:ascii="Times New Roman" w:hAnsi="Times New Roman"/>
                <w:sz w:val="24"/>
                <w:szCs w:val="24"/>
              </w:rPr>
            </w:pPr>
            <w:r w:rsidRPr="000E0046">
              <w:rPr>
                <w:rFonts w:ascii="Times New Roman" w:hAnsi="Times New Roman"/>
                <w:sz w:val="24"/>
                <w:szCs w:val="24"/>
              </w:rPr>
              <w:t>202</w:t>
            </w:r>
            <w:r w:rsidR="00DF418A" w:rsidRPr="000E0046">
              <w:rPr>
                <w:rFonts w:ascii="Times New Roman" w:hAnsi="Times New Roman"/>
                <w:sz w:val="24"/>
                <w:szCs w:val="24"/>
              </w:rPr>
              <w:t>6</w:t>
            </w:r>
          </w:p>
        </w:tc>
        <w:tc>
          <w:tcPr>
            <w:tcW w:w="2835" w:type="dxa"/>
          </w:tcPr>
          <w:p w:rsidR="001725DC" w:rsidRPr="000E0046" w:rsidRDefault="001725DC" w:rsidP="00DF418A">
            <w:pPr>
              <w:widowControl w:val="0"/>
              <w:jc w:val="center"/>
              <w:rPr>
                <w:rFonts w:ascii="Times New Roman" w:hAnsi="Times New Roman"/>
                <w:sz w:val="24"/>
                <w:szCs w:val="24"/>
              </w:rPr>
            </w:pPr>
            <w:r w:rsidRPr="000E0046">
              <w:rPr>
                <w:rFonts w:ascii="Times New Roman" w:hAnsi="Times New Roman"/>
                <w:sz w:val="24"/>
                <w:szCs w:val="24"/>
              </w:rPr>
              <w:t>202</w:t>
            </w:r>
            <w:r w:rsidR="00DF418A" w:rsidRPr="000E0046">
              <w:rPr>
                <w:rFonts w:ascii="Times New Roman" w:hAnsi="Times New Roman"/>
                <w:sz w:val="24"/>
                <w:szCs w:val="24"/>
              </w:rPr>
              <w:t>7</w:t>
            </w:r>
          </w:p>
        </w:tc>
        <w:tc>
          <w:tcPr>
            <w:tcW w:w="1701" w:type="dxa"/>
          </w:tcPr>
          <w:p w:rsidR="001725DC" w:rsidRPr="000E0046" w:rsidRDefault="001725DC" w:rsidP="00921AB4">
            <w:pPr>
              <w:widowControl w:val="0"/>
              <w:jc w:val="center"/>
              <w:rPr>
                <w:rFonts w:ascii="Times New Roman" w:hAnsi="Times New Roman"/>
                <w:sz w:val="24"/>
                <w:szCs w:val="24"/>
              </w:rPr>
            </w:pPr>
            <w:r w:rsidRPr="000E0046">
              <w:rPr>
                <w:rFonts w:ascii="Times New Roman" w:hAnsi="Times New Roman"/>
                <w:sz w:val="24"/>
                <w:szCs w:val="24"/>
              </w:rPr>
              <w:t>всего</w:t>
            </w:r>
          </w:p>
        </w:tc>
      </w:tr>
      <w:tr w:rsidR="005829D1" w:rsidRPr="000E0046" w:rsidTr="00C003CD">
        <w:tc>
          <w:tcPr>
            <w:tcW w:w="0" w:type="auto"/>
            <w:vMerge w:val="restart"/>
          </w:tcPr>
          <w:p w:rsidR="001725DC" w:rsidRPr="000E0046" w:rsidRDefault="001725DC" w:rsidP="00921AB4">
            <w:pPr>
              <w:widowControl w:val="0"/>
              <w:jc w:val="center"/>
              <w:rPr>
                <w:rFonts w:ascii="Times New Roman" w:hAnsi="Times New Roman"/>
                <w:sz w:val="24"/>
                <w:szCs w:val="24"/>
              </w:rPr>
            </w:pPr>
            <w:r w:rsidRPr="000E0046">
              <w:rPr>
                <w:rFonts w:ascii="Times New Roman" w:hAnsi="Times New Roman"/>
                <w:sz w:val="24"/>
                <w:szCs w:val="24"/>
              </w:rPr>
              <w:t>1.</w:t>
            </w:r>
          </w:p>
        </w:tc>
        <w:tc>
          <w:tcPr>
            <w:tcW w:w="12088" w:type="dxa"/>
          </w:tcPr>
          <w:p w:rsidR="001725DC" w:rsidRPr="000E0046" w:rsidRDefault="00FE1058" w:rsidP="00C003CD">
            <w:pPr>
              <w:widowControl w:val="0"/>
              <w:rPr>
                <w:rFonts w:ascii="Times New Roman" w:hAnsi="Times New Roman"/>
                <w:sz w:val="24"/>
                <w:szCs w:val="24"/>
              </w:rPr>
            </w:pPr>
            <w:r w:rsidRPr="000E0046">
              <w:rPr>
                <w:rFonts w:ascii="Times New Roman" w:hAnsi="Times New Roman"/>
                <w:sz w:val="24"/>
                <w:szCs w:val="24"/>
              </w:rPr>
              <w:t>Муниципаль</w:t>
            </w:r>
            <w:r w:rsidR="001725DC" w:rsidRPr="000E0046">
              <w:rPr>
                <w:rFonts w:ascii="Times New Roman" w:hAnsi="Times New Roman"/>
                <w:sz w:val="24"/>
                <w:szCs w:val="24"/>
              </w:rPr>
              <w:t xml:space="preserve">ная программа </w:t>
            </w:r>
            <w:r w:rsidRPr="000E0046">
              <w:rPr>
                <w:rFonts w:ascii="Times New Roman" w:hAnsi="Times New Roman"/>
                <w:sz w:val="24"/>
                <w:szCs w:val="24"/>
              </w:rPr>
              <w:t xml:space="preserve">Обливского района </w:t>
            </w:r>
            <w:r w:rsidR="001725DC" w:rsidRPr="000E0046">
              <w:rPr>
                <w:rFonts w:ascii="Times New Roman" w:hAnsi="Times New Roman"/>
                <w:sz w:val="24"/>
                <w:szCs w:val="24"/>
              </w:rPr>
              <w:t xml:space="preserve">"Управление </w:t>
            </w:r>
            <w:r w:rsidRPr="000E0046">
              <w:rPr>
                <w:rFonts w:ascii="Times New Roman" w:hAnsi="Times New Roman"/>
                <w:sz w:val="24"/>
                <w:szCs w:val="24"/>
              </w:rPr>
              <w:t>муниципаль</w:t>
            </w:r>
            <w:r w:rsidR="001725DC" w:rsidRPr="000E0046">
              <w:rPr>
                <w:rFonts w:ascii="Times New Roman" w:hAnsi="Times New Roman"/>
                <w:sz w:val="24"/>
                <w:szCs w:val="24"/>
              </w:rPr>
              <w:t>ными финансами" (всего), в том числе:</w:t>
            </w:r>
          </w:p>
        </w:tc>
        <w:tc>
          <w:tcPr>
            <w:tcW w:w="2835" w:type="dxa"/>
          </w:tcPr>
          <w:p w:rsidR="001725DC" w:rsidRPr="000E0046" w:rsidRDefault="005829D1" w:rsidP="009F7BF6">
            <w:pPr>
              <w:widowControl w:val="0"/>
              <w:jc w:val="right"/>
              <w:rPr>
                <w:rFonts w:ascii="Times New Roman" w:hAnsi="Times New Roman"/>
                <w:sz w:val="24"/>
                <w:szCs w:val="24"/>
              </w:rPr>
            </w:pPr>
            <w:r>
              <w:rPr>
                <w:rFonts w:ascii="Times New Roman" w:hAnsi="Times New Roman"/>
                <w:sz w:val="24"/>
                <w:szCs w:val="24"/>
              </w:rPr>
              <w:t>6</w:t>
            </w:r>
            <w:r w:rsidR="00B97FC4">
              <w:rPr>
                <w:rFonts w:ascii="Times New Roman" w:hAnsi="Times New Roman"/>
                <w:sz w:val="24"/>
                <w:szCs w:val="24"/>
              </w:rPr>
              <w:t>1</w:t>
            </w:r>
            <w:r w:rsidR="002D72A5" w:rsidRPr="000E0046">
              <w:rPr>
                <w:rFonts w:ascii="Times New Roman" w:hAnsi="Times New Roman"/>
                <w:sz w:val="24"/>
                <w:szCs w:val="24"/>
              </w:rPr>
              <w:t> </w:t>
            </w:r>
            <w:r w:rsidR="009F7BF6">
              <w:rPr>
                <w:rFonts w:ascii="Times New Roman" w:hAnsi="Times New Roman"/>
                <w:sz w:val="24"/>
                <w:szCs w:val="24"/>
              </w:rPr>
              <w:t>7</w:t>
            </w:r>
            <w:r w:rsidR="00B97FC4">
              <w:rPr>
                <w:rFonts w:ascii="Times New Roman" w:hAnsi="Times New Roman"/>
                <w:sz w:val="24"/>
                <w:szCs w:val="24"/>
              </w:rPr>
              <w:t>9</w:t>
            </w:r>
            <w:r w:rsidR="00CA3758">
              <w:rPr>
                <w:rFonts w:ascii="Times New Roman" w:hAnsi="Times New Roman"/>
                <w:sz w:val="24"/>
                <w:szCs w:val="24"/>
              </w:rPr>
              <w:t>1</w:t>
            </w:r>
            <w:r w:rsidR="002D72A5" w:rsidRPr="000E0046">
              <w:rPr>
                <w:rFonts w:ascii="Times New Roman" w:hAnsi="Times New Roman"/>
                <w:sz w:val="24"/>
                <w:szCs w:val="24"/>
              </w:rPr>
              <w:t>,</w:t>
            </w:r>
            <w:r w:rsidR="00CA3758">
              <w:rPr>
                <w:rFonts w:ascii="Times New Roman" w:hAnsi="Times New Roman"/>
                <w:sz w:val="24"/>
                <w:szCs w:val="24"/>
              </w:rPr>
              <w:t>6</w:t>
            </w:r>
          </w:p>
        </w:tc>
        <w:tc>
          <w:tcPr>
            <w:tcW w:w="2835" w:type="dxa"/>
          </w:tcPr>
          <w:p w:rsidR="001725DC" w:rsidRPr="000E0046" w:rsidRDefault="00D71167" w:rsidP="00810D2A">
            <w:pPr>
              <w:widowControl w:val="0"/>
              <w:jc w:val="right"/>
              <w:rPr>
                <w:rFonts w:ascii="Times New Roman" w:hAnsi="Times New Roman"/>
                <w:sz w:val="24"/>
                <w:szCs w:val="24"/>
              </w:rPr>
            </w:pPr>
            <w:r>
              <w:rPr>
                <w:rFonts w:ascii="Times New Roman" w:hAnsi="Times New Roman"/>
                <w:sz w:val="24"/>
                <w:szCs w:val="24"/>
              </w:rPr>
              <w:t>47 858</w:t>
            </w:r>
            <w:r w:rsidR="002D72A5" w:rsidRPr="000E0046">
              <w:rPr>
                <w:rFonts w:ascii="Times New Roman" w:hAnsi="Times New Roman"/>
                <w:sz w:val="24"/>
                <w:szCs w:val="24"/>
              </w:rPr>
              <w:t>,</w:t>
            </w:r>
            <w:r w:rsidR="00810D2A">
              <w:rPr>
                <w:rFonts w:ascii="Times New Roman" w:hAnsi="Times New Roman"/>
                <w:sz w:val="24"/>
                <w:szCs w:val="24"/>
              </w:rPr>
              <w:t>5</w:t>
            </w:r>
          </w:p>
        </w:tc>
        <w:tc>
          <w:tcPr>
            <w:tcW w:w="2835" w:type="dxa"/>
          </w:tcPr>
          <w:p w:rsidR="001725DC" w:rsidRPr="000E0046" w:rsidRDefault="00D71167" w:rsidP="00D71167">
            <w:pPr>
              <w:widowControl w:val="0"/>
              <w:jc w:val="right"/>
              <w:rPr>
                <w:rFonts w:ascii="Times New Roman" w:hAnsi="Times New Roman"/>
                <w:sz w:val="24"/>
                <w:szCs w:val="24"/>
              </w:rPr>
            </w:pPr>
            <w:r>
              <w:rPr>
                <w:rFonts w:ascii="Times New Roman" w:hAnsi="Times New Roman"/>
                <w:sz w:val="24"/>
                <w:szCs w:val="24"/>
              </w:rPr>
              <w:t>28 384</w:t>
            </w:r>
            <w:r w:rsidR="002D72A5" w:rsidRPr="000E0046">
              <w:rPr>
                <w:rFonts w:ascii="Times New Roman" w:hAnsi="Times New Roman"/>
                <w:sz w:val="24"/>
                <w:szCs w:val="24"/>
              </w:rPr>
              <w:t>,</w:t>
            </w:r>
            <w:r>
              <w:rPr>
                <w:rFonts w:ascii="Times New Roman" w:hAnsi="Times New Roman"/>
                <w:sz w:val="24"/>
                <w:szCs w:val="24"/>
              </w:rPr>
              <w:t>5</w:t>
            </w:r>
          </w:p>
        </w:tc>
        <w:tc>
          <w:tcPr>
            <w:tcW w:w="1701" w:type="dxa"/>
          </w:tcPr>
          <w:p w:rsidR="001725DC" w:rsidRPr="000E0046" w:rsidRDefault="00D71167" w:rsidP="009F7BF6">
            <w:pPr>
              <w:widowControl w:val="0"/>
              <w:jc w:val="right"/>
              <w:rPr>
                <w:rFonts w:ascii="Times New Roman" w:hAnsi="Times New Roman"/>
                <w:sz w:val="24"/>
                <w:szCs w:val="24"/>
              </w:rPr>
            </w:pPr>
            <w:r>
              <w:rPr>
                <w:rFonts w:ascii="Times New Roman" w:hAnsi="Times New Roman"/>
                <w:sz w:val="24"/>
                <w:szCs w:val="24"/>
              </w:rPr>
              <w:t>13</w:t>
            </w:r>
            <w:r w:rsidR="009F7BF6">
              <w:rPr>
                <w:rFonts w:ascii="Times New Roman" w:hAnsi="Times New Roman"/>
                <w:sz w:val="24"/>
                <w:szCs w:val="24"/>
              </w:rPr>
              <w:t>8</w:t>
            </w:r>
            <w:r>
              <w:rPr>
                <w:rFonts w:ascii="Times New Roman" w:hAnsi="Times New Roman"/>
                <w:sz w:val="24"/>
                <w:szCs w:val="24"/>
              </w:rPr>
              <w:t xml:space="preserve"> </w:t>
            </w:r>
            <w:r w:rsidR="009F7BF6">
              <w:rPr>
                <w:rFonts w:ascii="Times New Roman" w:hAnsi="Times New Roman"/>
                <w:sz w:val="24"/>
                <w:szCs w:val="24"/>
              </w:rPr>
              <w:t>0</w:t>
            </w:r>
            <w:r w:rsidR="00B97FC4">
              <w:rPr>
                <w:rFonts w:ascii="Times New Roman" w:hAnsi="Times New Roman"/>
                <w:sz w:val="24"/>
                <w:szCs w:val="24"/>
              </w:rPr>
              <w:t>3</w:t>
            </w:r>
            <w:r w:rsidR="00CA3758">
              <w:rPr>
                <w:rFonts w:ascii="Times New Roman" w:hAnsi="Times New Roman"/>
                <w:sz w:val="24"/>
                <w:szCs w:val="24"/>
              </w:rPr>
              <w:t>4</w:t>
            </w:r>
            <w:r w:rsidR="002D72A5" w:rsidRPr="000E0046">
              <w:rPr>
                <w:rFonts w:ascii="Times New Roman" w:hAnsi="Times New Roman"/>
                <w:sz w:val="24"/>
                <w:szCs w:val="24"/>
              </w:rPr>
              <w:t>,</w:t>
            </w:r>
            <w:r w:rsidR="00CA3758">
              <w:rPr>
                <w:rFonts w:ascii="Times New Roman" w:hAnsi="Times New Roman"/>
                <w:sz w:val="24"/>
                <w:szCs w:val="24"/>
              </w:rPr>
              <w:t>6</w:t>
            </w:r>
          </w:p>
        </w:tc>
      </w:tr>
      <w:tr w:rsidR="005829D1" w:rsidRPr="000E0046" w:rsidTr="00C003CD">
        <w:tc>
          <w:tcPr>
            <w:tcW w:w="0" w:type="auto"/>
            <w:vMerge/>
          </w:tcPr>
          <w:p w:rsidR="00D71167" w:rsidRPr="000E0046" w:rsidRDefault="00D71167" w:rsidP="00921AB4">
            <w:pPr>
              <w:widowControl w:val="0"/>
              <w:jc w:val="center"/>
              <w:rPr>
                <w:rFonts w:ascii="Times New Roman" w:hAnsi="Times New Roman"/>
                <w:sz w:val="24"/>
                <w:szCs w:val="24"/>
              </w:rPr>
            </w:pPr>
          </w:p>
        </w:tc>
        <w:tc>
          <w:tcPr>
            <w:tcW w:w="12088" w:type="dxa"/>
          </w:tcPr>
          <w:p w:rsidR="00D71167" w:rsidRPr="000E0046" w:rsidRDefault="004062DB" w:rsidP="00C003CD">
            <w:pPr>
              <w:widowControl w:val="0"/>
              <w:rPr>
                <w:rFonts w:ascii="Times New Roman" w:hAnsi="Times New Roman"/>
                <w:sz w:val="24"/>
                <w:szCs w:val="24"/>
              </w:rPr>
            </w:pPr>
            <w:r>
              <w:rPr>
                <w:rFonts w:ascii="Times New Roman" w:hAnsi="Times New Roman"/>
                <w:sz w:val="24"/>
                <w:szCs w:val="24"/>
              </w:rPr>
              <w:t>Местный бюджет</w:t>
            </w:r>
          </w:p>
        </w:tc>
        <w:tc>
          <w:tcPr>
            <w:tcW w:w="2835" w:type="dxa"/>
          </w:tcPr>
          <w:p w:rsidR="00D71167" w:rsidRDefault="004062DB" w:rsidP="009F7BF6">
            <w:pPr>
              <w:widowControl w:val="0"/>
              <w:jc w:val="right"/>
              <w:rPr>
                <w:rFonts w:ascii="Times New Roman" w:hAnsi="Times New Roman"/>
                <w:sz w:val="24"/>
                <w:szCs w:val="24"/>
              </w:rPr>
            </w:pPr>
            <w:r>
              <w:rPr>
                <w:rFonts w:ascii="Times New Roman" w:hAnsi="Times New Roman"/>
                <w:sz w:val="24"/>
                <w:szCs w:val="24"/>
              </w:rPr>
              <w:t>1</w:t>
            </w:r>
            <w:r w:rsidR="00B97FC4">
              <w:rPr>
                <w:rFonts w:ascii="Times New Roman" w:hAnsi="Times New Roman"/>
                <w:sz w:val="24"/>
                <w:szCs w:val="24"/>
              </w:rPr>
              <w:t>5</w:t>
            </w:r>
            <w:r>
              <w:rPr>
                <w:rFonts w:ascii="Times New Roman" w:hAnsi="Times New Roman"/>
                <w:sz w:val="24"/>
                <w:szCs w:val="24"/>
              </w:rPr>
              <w:t> </w:t>
            </w:r>
            <w:r w:rsidR="009F7BF6">
              <w:rPr>
                <w:rFonts w:ascii="Times New Roman" w:hAnsi="Times New Roman"/>
                <w:sz w:val="24"/>
                <w:szCs w:val="24"/>
              </w:rPr>
              <w:t>8</w:t>
            </w:r>
            <w:r w:rsidR="00B97FC4">
              <w:rPr>
                <w:rFonts w:ascii="Times New Roman" w:hAnsi="Times New Roman"/>
                <w:sz w:val="24"/>
                <w:szCs w:val="24"/>
              </w:rPr>
              <w:t>7</w:t>
            </w:r>
            <w:r w:rsidR="00CA3758">
              <w:rPr>
                <w:rFonts w:ascii="Times New Roman" w:hAnsi="Times New Roman"/>
                <w:sz w:val="24"/>
                <w:szCs w:val="24"/>
              </w:rPr>
              <w:t>4</w:t>
            </w:r>
            <w:r>
              <w:rPr>
                <w:rFonts w:ascii="Times New Roman" w:hAnsi="Times New Roman"/>
                <w:sz w:val="24"/>
                <w:szCs w:val="24"/>
              </w:rPr>
              <w:t>,</w:t>
            </w:r>
            <w:r w:rsidR="00CA3758">
              <w:rPr>
                <w:rFonts w:ascii="Times New Roman" w:hAnsi="Times New Roman"/>
                <w:sz w:val="24"/>
                <w:szCs w:val="24"/>
              </w:rPr>
              <w:t>6</w:t>
            </w:r>
          </w:p>
        </w:tc>
        <w:tc>
          <w:tcPr>
            <w:tcW w:w="2835" w:type="dxa"/>
          </w:tcPr>
          <w:p w:rsidR="00D71167" w:rsidRDefault="004062DB" w:rsidP="00D71167">
            <w:pPr>
              <w:widowControl w:val="0"/>
              <w:jc w:val="right"/>
              <w:rPr>
                <w:rFonts w:ascii="Times New Roman" w:hAnsi="Times New Roman"/>
                <w:sz w:val="24"/>
                <w:szCs w:val="24"/>
              </w:rPr>
            </w:pPr>
            <w:r>
              <w:rPr>
                <w:rFonts w:ascii="Times New Roman" w:hAnsi="Times New Roman"/>
                <w:sz w:val="24"/>
                <w:szCs w:val="24"/>
              </w:rPr>
              <w:t>12 415,0</w:t>
            </w:r>
          </w:p>
        </w:tc>
        <w:tc>
          <w:tcPr>
            <w:tcW w:w="2835" w:type="dxa"/>
          </w:tcPr>
          <w:p w:rsidR="00D71167" w:rsidRDefault="004062DB" w:rsidP="00D71167">
            <w:pPr>
              <w:widowControl w:val="0"/>
              <w:jc w:val="right"/>
              <w:rPr>
                <w:rFonts w:ascii="Times New Roman" w:hAnsi="Times New Roman"/>
                <w:sz w:val="24"/>
                <w:szCs w:val="24"/>
              </w:rPr>
            </w:pPr>
            <w:r>
              <w:rPr>
                <w:rFonts w:ascii="Times New Roman" w:hAnsi="Times New Roman"/>
                <w:sz w:val="24"/>
                <w:szCs w:val="24"/>
              </w:rPr>
              <w:t>12 770,7</w:t>
            </w:r>
          </w:p>
        </w:tc>
        <w:tc>
          <w:tcPr>
            <w:tcW w:w="1701" w:type="dxa"/>
          </w:tcPr>
          <w:p w:rsidR="00D71167" w:rsidRDefault="00B97FC4" w:rsidP="009F7BF6">
            <w:pPr>
              <w:widowControl w:val="0"/>
              <w:jc w:val="right"/>
              <w:rPr>
                <w:rFonts w:ascii="Times New Roman" w:hAnsi="Times New Roman"/>
                <w:sz w:val="24"/>
                <w:szCs w:val="24"/>
              </w:rPr>
            </w:pPr>
            <w:r>
              <w:rPr>
                <w:rFonts w:ascii="Times New Roman" w:hAnsi="Times New Roman"/>
                <w:sz w:val="24"/>
                <w:szCs w:val="24"/>
              </w:rPr>
              <w:t>4</w:t>
            </w:r>
            <w:r w:rsidR="009F7BF6">
              <w:rPr>
                <w:rFonts w:ascii="Times New Roman" w:hAnsi="Times New Roman"/>
                <w:sz w:val="24"/>
                <w:szCs w:val="24"/>
              </w:rPr>
              <w:t>1</w:t>
            </w:r>
            <w:r w:rsidR="004062DB">
              <w:rPr>
                <w:rFonts w:ascii="Times New Roman" w:hAnsi="Times New Roman"/>
                <w:sz w:val="24"/>
                <w:szCs w:val="24"/>
              </w:rPr>
              <w:t> </w:t>
            </w:r>
            <w:r w:rsidR="009F7BF6">
              <w:rPr>
                <w:rFonts w:ascii="Times New Roman" w:hAnsi="Times New Roman"/>
                <w:sz w:val="24"/>
                <w:szCs w:val="24"/>
              </w:rPr>
              <w:t>0</w:t>
            </w:r>
            <w:r w:rsidR="00CA3758">
              <w:rPr>
                <w:rFonts w:ascii="Times New Roman" w:hAnsi="Times New Roman"/>
                <w:sz w:val="24"/>
                <w:szCs w:val="24"/>
              </w:rPr>
              <w:t>60</w:t>
            </w:r>
            <w:r w:rsidR="004062DB">
              <w:rPr>
                <w:rFonts w:ascii="Times New Roman" w:hAnsi="Times New Roman"/>
                <w:sz w:val="24"/>
                <w:szCs w:val="24"/>
              </w:rPr>
              <w:t>,</w:t>
            </w:r>
            <w:r w:rsidR="00CA3758">
              <w:rPr>
                <w:rFonts w:ascii="Times New Roman" w:hAnsi="Times New Roman"/>
                <w:sz w:val="24"/>
                <w:szCs w:val="24"/>
              </w:rPr>
              <w:t>3</w:t>
            </w:r>
          </w:p>
        </w:tc>
      </w:tr>
      <w:tr w:rsidR="005829D1" w:rsidRPr="000E0046" w:rsidTr="00C003CD">
        <w:tc>
          <w:tcPr>
            <w:tcW w:w="0" w:type="auto"/>
            <w:vMerge/>
          </w:tcPr>
          <w:p w:rsidR="002D72A5" w:rsidRPr="000E0046" w:rsidRDefault="002D72A5" w:rsidP="00921AB4">
            <w:pPr>
              <w:widowControl w:val="0"/>
              <w:jc w:val="center"/>
              <w:rPr>
                <w:rFonts w:ascii="Times New Roman" w:hAnsi="Times New Roman"/>
                <w:sz w:val="24"/>
                <w:szCs w:val="24"/>
              </w:rPr>
            </w:pPr>
          </w:p>
        </w:tc>
        <w:tc>
          <w:tcPr>
            <w:tcW w:w="12088" w:type="dxa"/>
          </w:tcPr>
          <w:p w:rsidR="004062DB" w:rsidRPr="000E0046" w:rsidRDefault="004062DB" w:rsidP="004062DB">
            <w:pPr>
              <w:widowControl w:val="0"/>
              <w:rPr>
                <w:rFonts w:ascii="Times New Roman" w:hAnsi="Times New Roman"/>
                <w:sz w:val="24"/>
                <w:szCs w:val="24"/>
              </w:rPr>
            </w:pPr>
            <w:r>
              <w:rPr>
                <w:rFonts w:ascii="Times New Roman" w:hAnsi="Times New Roman"/>
                <w:sz w:val="24"/>
                <w:szCs w:val="24"/>
              </w:rPr>
              <w:t>Областной бюджет</w:t>
            </w:r>
          </w:p>
        </w:tc>
        <w:tc>
          <w:tcPr>
            <w:tcW w:w="2835" w:type="dxa"/>
          </w:tcPr>
          <w:p w:rsidR="002D72A5" w:rsidRPr="000E0046" w:rsidRDefault="004062DB" w:rsidP="002D72A5">
            <w:pPr>
              <w:jc w:val="right"/>
              <w:rPr>
                <w:sz w:val="24"/>
                <w:szCs w:val="24"/>
              </w:rPr>
            </w:pPr>
            <w:r>
              <w:rPr>
                <w:sz w:val="24"/>
                <w:szCs w:val="24"/>
              </w:rPr>
              <w:t>45 917,0</w:t>
            </w:r>
          </w:p>
        </w:tc>
        <w:tc>
          <w:tcPr>
            <w:tcW w:w="2835" w:type="dxa"/>
          </w:tcPr>
          <w:p w:rsidR="002D72A5" w:rsidRPr="000E0046" w:rsidRDefault="004062DB" w:rsidP="002D72A5">
            <w:pPr>
              <w:jc w:val="right"/>
              <w:rPr>
                <w:sz w:val="24"/>
                <w:szCs w:val="24"/>
              </w:rPr>
            </w:pPr>
            <w:r>
              <w:rPr>
                <w:sz w:val="24"/>
                <w:szCs w:val="24"/>
              </w:rPr>
              <w:t>35 443,5</w:t>
            </w:r>
          </w:p>
        </w:tc>
        <w:tc>
          <w:tcPr>
            <w:tcW w:w="2835" w:type="dxa"/>
          </w:tcPr>
          <w:p w:rsidR="002D72A5" w:rsidRPr="000E0046" w:rsidRDefault="004062DB" w:rsidP="002D72A5">
            <w:pPr>
              <w:jc w:val="right"/>
              <w:rPr>
                <w:sz w:val="24"/>
                <w:szCs w:val="24"/>
              </w:rPr>
            </w:pPr>
            <w:r>
              <w:rPr>
                <w:sz w:val="24"/>
                <w:szCs w:val="24"/>
              </w:rPr>
              <w:t>15 613,8</w:t>
            </w:r>
          </w:p>
        </w:tc>
        <w:tc>
          <w:tcPr>
            <w:tcW w:w="1701" w:type="dxa"/>
          </w:tcPr>
          <w:p w:rsidR="002D72A5" w:rsidRPr="000E0046" w:rsidRDefault="004062DB" w:rsidP="002D72A5">
            <w:pPr>
              <w:jc w:val="right"/>
              <w:rPr>
                <w:sz w:val="24"/>
                <w:szCs w:val="24"/>
              </w:rPr>
            </w:pPr>
            <w:r>
              <w:rPr>
                <w:sz w:val="24"/>
                <w:szCs w:val="24"/>
              </w:rPr>
              <w:t xml:space="preserve">96 974,3 </w:t>
            </w:r>
          </w:p>
        </w:tc>
      </w:tr>
      <w:tr w:rsidR="005829D1" w:rsidRPr="000E0046" w:rsidTr="00C003CD">
        <w:tc>
          <w:tcPr>
            <w:tcW w:w="0" w:type="auto"/>
            <w:vMerge w:val="restart"/>
          </w:tcPr>
          <w:p w:rsidR="00C003CD" w:rsidRPr="000E0046" w:rsidRDefault="00C003CD" w:rsidP="00921AB4">
            <w:pPr>
              <w:widowControl w:val="0"/>
              <w:jc w:val="center"/>
              <w:rPr>
                <w:rFonts w:ascii="Times New Roman" w:hAnsi="Times New Roman"/>
                <w:sz w:val="24"/>
                <w:szCs w:val="24"/>
              </w:rPr>
            </w:pPr>
            <w:r w:rsidRPr="000E0046">
              <w:rPr>
                <w:rFonts w:ascii="Times New Roman" w:hAnsi="Times New Roman"/>
                <w:sz w:val="24"/>
                <w:szCs w:val="24"/>
              </w:rPr>
              <w:t>2.</w:t>
            </w:r>
          </w:p>
        </w:tc>
        <w:tc>
          <w:tcPr>
            <w:tcW w:w="12088" w:type="dxa"/>
          </w:tcPr>
          <w:p w:rsidR="00C003CD" w:rsidRPr="000E0046" w:rsidRDefault="00C003CD" w:rsidP="00FE1058">
            <w:pPr>
              <w:widowControl w:val="0"/>
              <w:rPr>
                <w:rFonts w:ascii="Times New Roman" w:hAnsi="Times New Roman"/>
                <w:sz w:val="24"/>
                <w:szCs w:val="24"/>
              </w:rPr>
            </w:pPr>
            <w:r w:rsidRPr="000E0046">
              <w:rPr>
                <w:rFonts w:ascii="Times New Roman" w:hAnsi="Times New Roman"/>
                <w:sz w:val="24"/>
                <w:szCs w:val="24"/>
              </w:rPr>
              <w:t>Комплекс процессных мероприятий "Организация бюджетного процесса" (всего), в том числе:</w:t>
            </w:r>
          </w:p>
        </w:tc>
        <w:tc>
          <w:tcPr>
            <w:tcW w:w="2835" w:type="dxa"/>
          </w:tcPr>
          <w:p w:rsidR="00C003CD" w:rsidRPr="000E0046" w:rsidRDefault="004062DB" w:rsidP="00CA3758">
            <w:pPr>
              <w:jc w:val="right"/>
              <w:rPr>
                <w:sz w:val="24"/>
                <w:szCs w:val="24"/>
              </w:rPr>
            </w:pPr>
            <w:r>
              <w:rPr>
                <w:sz w:val="24"/>
                <w:szCs w:val="24"/>
              </w:rPr>
              <w:t>1</w:t>
            </w:r>
            <w:r w:rsidR="005829D1">
              <w:rPr>
                <w:sz w:val="24"/>
                <w:szCs w:val="24"/>
              </w:rPr>
              <w:t>4</w:t>
            </w:r>
            <w:r>
              <w:rPr>
                <w:sz w:val="24"/>
                <w:szCs w:val="24"/>
              </w:rPr>
              <w:t> </w:t>
            </w:r>
            <w:r w:rsidR="005829D1">
              <w:rPr>
                <w:sz w:val="24"/>
                <w:szCs w:val="24"/>
              </w:rPr>
              <w:t>5</w:t>
            </w:r>
            <w:r w:rsidR="00B97FC4">
              <w:rPr>
                <w:sz w:val="24"/>
                <w:szCs w:val="24"/>
              </w:rPr>
              <w:t>7</w:t>
            </w:r>
            <w:r w:rsidR="00CA3758">
              <w:rPr>
                <w:sz w:val="24"/>
                <w:szCs w:val="24"/>
              </w:rPr>
              <w:t>4</w:t>
            </w:r>
            <w:r>
              <w:rPr>
                <w:sz w:val="24"/>
                <w:szCs w:val="24"/>
              </w:rPr>
              <w:t>,</w:t>
            </w:r>
            <w:r w:rsidR="00CA3758">
              <w:rPr>
                <w:sz w:val="24"/>
                <w:szCs w:val="24"/>
              </w:rPr>
              <w:t>6</w:t>
            </w:r>
          </w:p>
        </w:tc>
        <w:tc>
          <w:tcPr>
            <w:tcW w:w="2835" w:type="dxa"/>
          </w:tcPr>
          <w:p w:rsidR="00C003CD" w:rsidRPr="000E0046" w:rsidRDefault="004062DB" w:rsidP="0090610A">
            <w:pPr>
              <w:jc w:val="right"/>
              <w:rPr>
                <w:sz w:val="24"/>
                <w:szCs w:val="24"/>
              </w:rPr>
            </w:pPr>
            <w:r>
              <w:rPr>
                <w:sz w:val="24"/>
                <w:szCs w:val="24"/>
              </w:rPr>
              <w:t>12 215,0</w:t>
            </w:r>
          </w:p>
        </w:tc>
        <w:tc>
          <w:tcPr>
            <w:tcW w:w="2835" w:type="dxa"/>
          </w:tcPr>
          <w:p w:rsidR="00C003CD" w:rsidRPr="000E0046" w:rsidRDefault="004062DB" w:rsidP="0090610A">
            <w:pPr>
              <w:jc w:val="right"/>
              <w:rPr>
                <w:sz w:val="24"/>
                <w:szCs w:val="24"/>
              </w:rPr>
            </w:pPr>
            <w:r>
              <w:rPr>
                <w:sz w:val="24"/>
                <w:szCs w:val="24"/>
              </w:rPr>
              <w:t>12 570,7</w:t>
            </w:r>
          </w:p>
        </w:tc>
        <w:tc>
          <w:tcPr>
            <w:tcW w:w="1701" w:type="dxa"/>
          </w:tcPr>
          <w:p w:rsidR="00C003CD" w:rsidRPr="000E0046" w:rsidRDefault="004062DB" w:rsidP="00CA3758">
            <w:pPr>
              <w:jc w:val="right"/>
              <w:rPr>
                <w:sz w:val="24"/>
                <w:szCs w:val="24"/>
              </w:rPr>
            </w:pPr>
            <w:r>
              <w:rPr>
                <w:sz w:val="24"/>
                <w:szCs w:val="24"/>
              </w:rPr>
              <w:t>3</w:t>
            </w:r>
            <w:r w:rsidR="005829D1">
              <w:rPr>
                <w:sz w:val="24"/>
                <w:szCs w:val="24"/>
              </w:rPr>
              <w:t>9 3</w:t>
            </w:r>
            <w:r w:rsidR="00CA3758">
              <w:rPr>
                <w:sz w:val="24"/>
                <w:szCs w:val="24"/>
              </w:rPr>
              <w:t>60</w:t>
            </w:r>
            <w:r>
              <w:rPr>
                <w:sz w:val="24"/>
                <w:szCs w:val="24"/>
              </w:rPr>
              <w:t>,</w:t>
            </w:r>
            <w:r w:rsidR="00CA3758">
              <w:rPr>
                <w:sz w:val="24"/>
                <w:szCs w:val="24"/>
              </w:rPr>
              <w:t>3</w:t>
            </w:r>
          </w:p>
        </w:tc>
      </w:tr>
      <w:tr w:rsidR="005829D1" w:rsidRPr="000E0046" w:rsidTr="00C003CD">
        <w:tc>
          <w:tcPr>
            <w:tcW w:w="0" w:type="auto"/>
            <w:vMerge/>
          </w:tcPr>
          <w:p w:rsidR="004062DB" w:rsidRPr="000E0046" w:rsidRDefault="004062DB" w:rsidP="00921AB4">
            <w:pPr>
              <w:widowControl w:val="0"/>
              <w:jc w:val="center"/>
              <w:rPr>
                <w:rFonts w:ascii="Times New Roman" w:hAnsi="Times New Roman"/>
                <w:sz w:val="24"/>
                <w:szCs w:val="24"/>
              </w:rPr>
            </w:pPr>
          </w:p>
        </w:tc>
        <w:tc>
          <w:tcPr>
            <w:tcW w:w="12088" w:type="dxa"/>
          </w:tcPr>
          <w:p w:rsidR="004062DB" w:rsidRPr="000E0046" w:rsidRDefault="004062DB" w:rsidP="00FE1058">
            <w:pPr>
              <w:widowControl w:val="0"/>
              <w:rPr>
                <w:rFonts w:ascii="Times New Roman" w:hAnsi="Times New Roman"/>
                <w:sz w:val="24"/>
                <w:szCs w:val="24"/>
              </w:rPr>
            </w:pPr>
            <w:r>
              <w:rPr>
                <w:rFonts w:ascii="Times New Roman" w:hAnsi="Times New Roman"/>
                <w:sz w:val="24"/>
                <w:szCs w:val="24"/>
              </w:rPr>
              <w:t>Местный бюджет</w:t>
            </w:r>
          </w:p>
        </w:tc>
        <w:tc>
          <w:tcPr>
            <w:tcW w:w="2835" w:type="dxa"/>
          </w:tcPr>
          <w:p w:rsidR="004062DB" w:rsidRPr="000E0046" w:rsidRDefault="00CA3758" w:rsidP="00B97FC4">
            <w:pPr>
              <w:jc w:val="right"/>
              <w:rPr>
                <w:sz w:val="24"/>
                <w:szCs w:val="24"/>
              </w:rPr>
            </w:pPr>
            <w:r>
              <w:rPr>
                <w:sz w:val="24"/>
                <w:szCs w:val="24"/>
              </w:rPr>
              <w:t>14 574,6</w:t>
            </w:r>
          </w:p>
        </w:tc>
        <w:tc>
          <w:tcPr>
            <w:tcW w:w="2835" w:type="dxa"/>
          </w:tcPr>
          <w:p w:rsidR="004062DB" w:rsidRPr="000E0046" w:rsidRDefault="004062DB" w:rsidP="0090610A">
            <w:pPr>
              <w:jc w:val="right"/>
              <w:rPr>
                <w:sz w:val="24"/>
                <w:szCs w:val="24"/>
              </w:rPr>
            </w:pPr>
            <w:r>
              <w:rPr>
                <w:sz w:val="24"/>
                <w:szCs w:val="24"/>
              </w:rPr>
              <w:t>12 215,0</w:t>
            </w:r>
          </w:p>
        </w:tc>
        <w:tc>
          <w:tcPr>
            <w:tcW w:w="2835" w:type="dxa"/>
          </w:tcPr>
          <w:p w:rsidR="004062DB" w:rsidRPr="000E0046" w:rsidRDefault="004062DB" w:rsidP="0090610A">
            <w:pPr>
              <w:jc w:val="right"/>
              <w:rPr>
                <w:sz w:val="24"/>
                <w:szCs w:val="24"/>
              </w:rPr>
            </w:pPr>
            <w:r>
              <w:rPr>
                <w:sz w:val="24"/>
                <w:szCs w:val="24"/>
              </w:rPr>
              <w:t>12 570,7</w:t>
            </w:r>
          </w:p>
        </w:tc>
        <w:tc>
          <w:tcPr>
            <w:tcW w:w="1701" w:type="dxa"/>
          </w:tcPr>
          <w:p w:rsidR="004062DB" w:rsidRPr="000E0046" w:rsidRDefault="00CA3758" w:rsidP="00B97FC4">
            <w:pPr>
              <w:jc w:val="right"/>
              <w:rPr>
                <w:sz w:val="24"/>
                <w:szCs w:val="24"/>
              </w:rPr>
            </w:pPr>
            <w:r>
              <w:rPr>
                <w:sz w:val="24"/>
                <w:szCs w:val="24"/>
              </w:rPr>
              <w:t>39 360,3</w:t>
            </w:r>
          </w:p>
        </w:tc>
      </w:tr>
      <w:tr w:rsidR="005829D1" w:rsidRPr="000E0046" w:rsidTr="00C003CD">
        <w:tc>
          <w:tcPr>
            <w:tcW w:w="0" w:type="auto"/>
            <w:vMerge/>
          </w:tcPr>
          <w:p w:rsidR="00C003CD" w:rsidRPr="000E0046" w:rsidRDefault="00C003CD" w:rsidP="00921AB4">
            <w:pPr>
              <w:widowControl w:val="0"/>
              <w:jc w:val="center"/>
              <w:rPr>
                <w:rFonts w:ascii="Times New Roman" w:hAnsi="Times New Roman"/>
                <w:sz w:val="24"/>
                <w:szCs w:val="24"/>
              </w:rPr>
            </w:pPr>
          </w:p>
        </w:tc>
        <w:tc>
          <w:tcPr>
            <w:tcW w:w="12088" w:type="dxa"/>
          </w:tcPr>
          <w:p w:rsidR="00C003CD" w:rsidRPr="000E0046" w:rsidRDefault="004062DB" w:rsidP="001725DC">
            <w:pPr>
              <w:widowControl w:val="0"/>
              <w:rPr>
                <w:rFonts w:ascii="Times New Roman" w:hAnsi="Times New Roman"/>
                <w:sz w:val="24"/>
                <w:szCs w:val="24"/>
              </w:rPr>
            </w:pPr>
            <w:r>
              <w:rPr>
                <w:rFonts w:ascii="Times New Roman" w:hAnsi="Times New Roman"/>
                <w:sz w:val="24"/>
                <w:szCs w:val="24"/>
              </w:rPr>
              <w:t>Областной бюджет</w:t>
            </w:r>
          </w:p>
        </w:tc>
        <w:tc>
          <w:tcPr>
            <w:tcW w:w="2835" w:type="dxa"/>
          </w:tcPr>
          <w:p w:rsidR="00C003CD" w:rsidRPr="000E0046" w:rsidRDefault="004062DB" w:rsidP="0090610A">
            <w:pPr>
              <w:jc w:val="right"/>
              <w:rPr>
                <w:sz w:val="24"/>
                <w:szCs w:val="24"/>
              </w:rPr>
            </w:pPr>
            <w:r>
              <w:rPr>
                <w:sz w:val="24"/>
                <w:szCs w:val="24"/>
              </w:rPr>
              <w:t>0,0</w:t>
            </w:r>
          </w:p>
        </w:tc>
        <w:tc>
          <w:tcPr>
            <w:tcW w:w="2835" w:type="dxa"/>
          </w:tcPr>
          <w:p w:rsidR="00C003CD" w:rsidRPr="000E0046" w:rsidRDefault="004062DB" w:rsidP="0090610A">
            <w:pPr>
              <w:jc w:val="right"/>
              <w:rPr>
                <w:sz w:val="24"/>
                <w:szCs w:val="24"/>
              </w:rPr>
            </w:pPr>
            <w:r>
              <w:rPr>
                <w:sz w:val="24"/>
                <w:szCs w:val="24"/>
              </w:rPr>
              <w:t>0,0</w:t>
            </w:r>
          </w:p>
        </w:tc>
        <w:tc>
          <w:tcPr>
            <w:tcW w:w="2835" w:type="dxa"/>
          </w:tcPr>
          <w:p w:rsidR="00C003CD" w:rsidRPr="000E0046" w:rsidRDefault="004062DB" w:rsidP="0090610A">
            <w:pPr>
              <w:jc w:val="right"/>
              <w:rPr>
                <w:sz w:val="24"/>
                <w:szCs w:val="24"/>
              </w:rPr>
            </w:pPr>
            <w:r>
              <w:rPr>
                <w:sz w:val="24"/>
                <w:szCs w:val="24"/>
              </w:rPr>
              <w:t>0,0</w:t>
            </w:r>
          </w:p>
        </w:tc>
        <w:tc>
          <w:tcPr>
            <w:tcW w:w="1701" w:type="dxa"/>
          </w:tcPr>
          <w:p w:rsidR="00C003CD" w:rsidRPr="000E0046" w:rsidRDefault="004062DB" w:rsidP="0090610A">
            <w:pPr>
              <w:jc w:val="right"/>
              <w:rPr>
                <w:sz w:val="24"/>
                <w:szCs w:val="24"/>
              </w:rPr>
            </w:pPr>
            <w:r>
              <w:rPr>
                <w:sz w:val="24"/>
                <w:szCs w:val="24"/>
              </w:rPr>
              <w:t>0,0</w:t>
            </w:r>
          </w:p>
        </w:tc>
      </w:tr>
      <w:tr w:rsidR="005829D1" w:rsidRPr="000E0046" w:rsidTr="00C003CD">
        <w:tc>
          <w:tcPr>
            <w:tcW w:w="0" w:type="auto"/>
            <w:vMerge w:val="restart"/>
          </w:tcPr>
          <w:p w:rsidR="00C003CD" w:rsidRPr="000E0046" w:rsidRDefault="00C003CD" w:rsidP="00921AB4">
            <w:pPr>
              <w:widowControl w:val="0"/>
              <w:jc w:val="center"/>
              <w:rPr>
                <w:rFonts w:ascii="Times New Roman" w:hAnsi="Times New Roman"/>
                <w:sz w:val="24"/>
                <w:szCs w:val="24"/>
              </w:rPr>
            </w:pPr>
            <w:r w:rsidRPr="000E0046">
              <w:rPr>
                <w:rFonts w:ascii="Times New Roman" w:hAnsi="Times New Roman"/>
                <w:sz w:val="24"/>
                <w:szCs w:val="24"/>
              </w:rPr>
              <w:t>3.</w:t>
            </w:r>
          </w:p>
        </w:tc>
        <w:tc>
          <w:tcPr>
            <w:tcW w:w="12088" w:type="dxa"/>
          </w:tcPr>
          <w:p w:rsidR="00C003CD" w:rsidRPr="000E0046" w:rsidRDefault="00C003CD" w:rsidP="001725DC">
            <w:pPr>
              <w:widowControl w:val="0"/>
              <w:rPr>
                <w:rFonts w:ascii="Times New Roman" w:hAnsi="Times New Roman"/>
                <w:sz w:val="24"/>
                <w:szCs w:val="24"/>
              </w:rPr>
            </w:pPr>
            <w:r w:rsidRPr="000E0046">
              <w:rPr>
                <w:rFonts w:ascii="Times New Roman" w:hAnsi="Times New Roman"/>
                <w:sz w:val="24"/>
                <w:szCs w:val="24"/>
              </w:rPr>
              <w:t>Комплекс процессных мероприятий "Совершенствование межбюджетных отношений" (всего), в том числе:</w:t>
            </w:r>
          </w:p>
        </w:tc>
        <w:tc>
          <w:tcPr>
            <w:tcW w:w="2835" w:type="dxa"/>
          </w:tcPr>
          <w:p w:rsidR="00C003CD" w:rsidRPr="000E0046" w:rsidRDefault="004062DB" w:rsidP="009F7BF6">
            <w:pPr>
              <w:widowControl w:val="0"/>
              <w:jc w:val="right"/>
              <w:rPr>
                <w:rFonts w:ascii="Times New Roman" w:hAnsi="Times New Roman"/>
                <w:sz w:val="24"/>
                <w:szCs w:val="24"/>
              </w:rPr>
            </w:pPr>
            <w:r>
              <w:rPr>
                <w:rFonts w:ascii="Times New Roman" w:hAnsi="Times New Roman"/>
                <w:sz w:val="24"/>
                <w:szCs w:val="24"/>
              </w:rPr>
              <w:t>4</w:t>
            </w:r>
            <w:r w:rsidR="00AA17D5">
              <w:rPr>
                <w:rFonts w:ascii="Times New Roman" w:hAnsi="Times New Roman"/>
                <w:sz w:val="24"/>
                <w:szCs w:val="24"/>
              </w:rPr>
              <w:t>7</w:t>
            </w:r>
            <w:r>
              <w:rPr>
                <w:rFonts w:ascii="Times New Roman" w:hAnsi="Times New Roman"/>
                <w:sz w:val="24"/>
                <w:szCs w:val="24"/>
              </w:rPr>
              <w:t> </w:t>
            </w:r>
            <w:r w:rsidR="009F7BF6">
              <w:rPr>
                <w:rFonts w:ascii="Times New Roman" w:hAnsi="Times New Roman"/>
                <w:sz w:val="24"/>
                <w:szCs w:val="24"/>
              </w:rPr>
              <w:t>2</w:t>
            </w:r>
            <w:r>
              <w:rPr>
                <w:rFonts w:ascii="Times New Roman" w:hAnsi="Times New Roman"/>
                <w:sz w:val="24"/>
                <w:szCs w:val="24"/>
              </w:rPr>
              <w:t>17,0</w:t>
            </w:r>
          </w:p>
        </w:tc>
        <w:tc>
          <w:tcPr>
            <w:tcW w:w="2835" w:type="dxa"/>
          </w:tcPr>
          <w:p w:rsidR="00C003CD" w:rsidRPr="000E0046" w:rsidRDefault="004062DB" w:rsidP="00C003CD">
            <w:pPr>
              <w:jc w:val="right"/>
            </w:pPr>
            <w:r>
              <w:rPr>
                <w:rFonts w:ascii="Times New Roman" w:hAnsi="Times New Roman"/>
                <w:sz w:val="24"/>
                <w:szCs w:val="24"/>
              </w:rPr>
              <w:t>35 643,5</w:t>
            </w:r>
          </w:p>
        </w:tc>
        <w:tc>
          <w:tcPr>
            <w:tcW w:w="2835" w:type="dxa"/>
          </w:tcPr>
          <w:p w:rsidR="00C003CD" w:rsidRPr="000E0046" w:rsidRDefault="004062DB" w:rsidP="00C003CD">
            <w:pPr>
              <w:jc w:val="right"/>
            </w:pPr>
            <w:r>
              <w:rPr>
                <w:rFonts w:ascii="Times New Roman" w:hAnsi="Times New Roman"/>
                <w:sz w:val="24"/>
                <w:szCs w:val="24"/>
              </w:rPr>
              <w:t>15 813,8</w:t>
            </w:r>
          </w:p>
        </w:tc>
        <w:tc>
          <w:tcPr>
            <w:tcW w:w="1701" w:type="dxa"/>
          </w:tcPr>
          <w:p w:rsidR="00C003CD" w:rsidRPr="000E0046" w:rsidRDefault="004062DB" w:rsidP="009F7BF6">
            <w:pPr>
              <w:jc w:val="right"/>
            </w:pPr>
            <w:r>
              <w:rPr>
                <w:rFonts w:ascii="Times New Roman" w:hAnsi="Times New Roman"/>
                <w:sz w:val="24"/>
                <w:szCs w:val="24"/>
              </w:rPr>
              <w:t>9</w:t>
            </w:r>
            <w:r w:rsidR="00AA17D5">
              <w:rPr>
                <w:rFonts w:ascii="Times New Roman" w:hAnsi="Times New Roman"/>
                <w:sz w:val="24"/>
                <w:szCs w:val="24"/>
              </w:rPr>
              <w:t>8</w:t>
            </w:r>
            <w:r>
              <w:rPr>
                <w:rFonts w:ascii="Times New Roman" w:hAnsi="Times New Roman"/>
                <w:sz w:val="24"/>
                <w:szCs w:val="24"/>
              </w:rPr>
              <w:t> </w:t>
            </w:r>
            <w:r w:rsidR="009F7BF6">
              <w:rPr>
                <w:rFonts w:ascii="Times New Roman" w:hAnsi="Times New Roman"/>
                <w:sz w:val="24"/>
                <w:szCs w:val="24"/>
              </w:rPr>
              <w:t>6</w:t>
            </w:r>
            <w:r>
              <w:rPr>
                <w:rFonts w:ascii="Times New Roman" w:hAnsi="Times New Roman"/>
                <w:sz w:val="24"/>
                <w:szCs w:val="24"/>
              </w:rPr>
              <w:t>74,3</w:t>
            </w:r>
          </w:p>
        </w:tc>
      </w:tr>
      <w:tr w:rsidR="005829D1" w:rsidRPr="000E0046" w:rsidTr="00C003CD">
        <w:tc>
          <w:tcPr>
            <w:tcW w:w="0" w:type="auto"/>
            <w:vMerge/>
          </w:tcPr>
          <w:p w:rsidR="004062DB" w:rsidRPr="000E0046" w:rsidRDefault="004062DB" w:rsidP="00921AB4">
            <w:pPr>
              <w:widowControl w:val="0"/>
              <w:jc w:val="center"/>
              <w:rPr>
                <w:rFonts w:ascii="Times New Roman" w:hAnsi="Times New Roman"/>
                <w:sz w:val="24"/>
                <w:szCs w:val="24"/>
              </w:rPr>
            </w:pPr>
          </w:p>
        </w:tc>
        <w:tc>
          <w:tcPr>
            <w:tcW w:w="12088" w:type="dxa"/>
          </w:tcPr>
          <w:p w:rsidR="004062DB" w:rsidRPr="000E0046" w:rsidRDefault="004062DB" w:rsidP="001725DC">
            <w:pPr>
              <w:widowControl w:val="0"/>
              <w:rPr>
                <w:rFonts w:ascii="Times New Roman" w:hAnsi="Times New Roman"/>
                <w:sz w:val="24"/>
                <w:szCs w:val="24"/>
              </w:rPr>
            </w:pPr>
            <w:r>
              <w:rPr>
                <w:rFonts w:ascii="Times New Roman" w:hAnsi="Times New Roman"/>
                <w:sz w:val="24"/>
                <w:szCs w:val="24"/>
              </w:rPr>
              <w:t>Местный бюджет</w:t>
            </w:r>
          </w:p>
        </w:tc>
        <w:tc>
          <w:tcPr>
            <w:tcW w:w="2835" w:type="dxa"/>
          </w:tcPr>
          <w:p w:rsidR="004062DB" w:rsidRPr="000E0046" w:rsidRDefault="00AA17D5" w:rsidP="009F7BF6">
            <w:pPr>
              <w:widowControl w:val="0"/>
              <w:jc w:val="right"/>
              <w:rPr>
                <w:rFonts w:ascii="Times New Roman" w:hAnsi="Times New Roman"/>
                <w:sz w:val="24"/>
                <w:szCs w:val="24"/>
              </w:rPr>
            </w:pPr>
            <w:r>
              <w:rPr>
                <w:rFonts w:ascii="Times New Roman" w:hAnsi="Times New Roman"/>
                <w:sz w:val="24"/>
                <w:szCs w:val="24"/>
              </w:rPr>
              <w:t xml:space="preserve">1 </w:t>
            </w:r>
            <w:r w:rsidR="009F7BF6">
              <w:rPr>
                <w:rFonts w:ascii="Times New Roman" w:hAnsi="Times New Roman"/>
                <w:sz w:val="24"/>
                <w:szCs w:val="24"/>
              </w:rPr>
              <w:t>3</w:t>
            </w:r>
            <w:r w:rsidR="004062DB">
              <w:rPr>
                <w:rFonts w:ascii="Times New Roman" w:hAnsi="Times New Roman"/>
                <w:sz w:val="24"/>
                <w:szCs w:val="24"/>
              </w:rPr>
              <w:t>00,0</w:t>
            </w:r>
          </w:p>
        </w:tc>
        <w:tc>
          <w:tcPr>
            <w:tcW w:w="2835" w:type="dxa"/>
          </w:tcPr>
          <w:p w:rsidR="004062DB" w:rsidRPr="000E0046" w:rsidRDefault="004062DB" w:rsidP="00C003CD">
            <w:pPr>
              <w:jc w:val="right"/>
              <w:rPr>
                <w:rFonts w:ascii="Times New Roman" w:hAnsi="Times New Roman"/>
                <w:sz w:val="24"/>
                <w:szCs w:val="24"/>
              </w:rPr>
            </w:pPr>
            <w:r>
              <w:rPr>
                <w:rFonts w:ascii="Times New Roman" w:hAnsi="Times New Roman"/>
                <w:sz w:val="24"/>
                <w:szCs w:val="24"/>
              </w:rPr>
              <w:t>200,0</w:t>
            </w:r>
          </w:p>
        </w:tc>
        <w:tc>
          <w:tcPr>
            <w:tcW w:w="2835" w:type="dxa"/>
          </w:tcPr>
          <w:p w:rsidR="004062DB" w:rsidRPr="000E0046" w:rsidRDefault="004062DB" w:rsidP="00C003CD">
            <w:pPr>
              <w:jc w:val="right"/>
              <w:rPr>
                <w:rFonts w:ascii="Times New Roman" w:hAnsi="Times New Roman"/>
                <w:sz w:val="24"/>
                <w:szCs w:val="24"/>
              </w:rPr>
            </w:pPr>
            <w:r>
              <w:rPr>
                <w:rFonts w:ascii="Times New Roman" w:hAnsi="Times New Roman"/>
                <w:sz w:val="24"/>
                <w:szCs w:val="24"/>
              </w:rPr>
              <w:t>200,0</w:t>
            </w:r>
          </w:p>
        </w:tc>
        <w:tc>
          <w:tcPr>
            <w:tcW w:w="1701" w:type="dxa"/>
          </w:tcPr>
          <w:p w:rsidR="004062DB" w:rsidRPr="000E0046" w:rsidRDefault="00AA17D5" w:rsidP="009F7BF6">
            <w:pPr>
              <w:jc w:val="right"/>
              <w:rPr>
                <w:rFonts w:ascii="Times New Roman" w:hAnsi="Times New Roman"/>
                <w:sz w:val="24"/>
                <w:szCs w:val="24"/>
              </w:rPr>
            </w:pPr>
            <w:r>
              <w:rPr>
                <w:rFonts w:ascii="Times New Roman" w:hAnsi="Times New Roman"/>
                <w:sz w:val="24"/>
                <w:szCs w:val="24"/>
              </w:rPr>
              <w:t xml:space="preserve">1 </w:t>
            </w:r>
            <w:r w:rsidR="009F7BF6">
              <w:rPr>
                <w:rFonts w:ascii="Times New Roman" w:hAnsi="Times New Roman"/>
                <w:sz w:val="24"/>
                <w:szCs w:val="24"/>
              </w:rPr>
              <w:t>7</w:t>
            </w:r>
            <w:r w:rsidR="004062DB">
              <w:rPr>
                <w:rFonts w:ascii="Times New Roman" w:hAnsi="Times New Roman"/>
                <w:sz w:val="24"/>
                <w:szCs w:val="24"/>
              </w:rPr>
              <w:t>00,0</w:t>
            </w:r>
          </w:p>
        </w:tc>
      </w:tr>
      <w:tr w:rsidR="005829D1" w:rsidRPr="00FE1058" w:rsidTr="00C003CD">
        <w:tc>
          <w:tcPr>
            <w:tcW w:w="0" w:type="auto"/>
            <w:vMerge/>
          </w:tcPr>
          <w:p w:rsidR="00C003CD" w:rsidRPr="000E0046" w:rsidRDefault="00C003CD" w:rsidP="001725DC">
            <w:pPr>
              <w:widowControl w:val="0"/>
              <w:rPr>
                <w:rFonts w:ascii="Times New Roman" w:hAnsi="Times New Roman"/>
                <w:sz w:val="24"/>
                <w:szCs w:val="24"/>
              </w:rPr>
            </w:pPr>
          </w:p>
        </w:tc>
        <w:tc>
          <w:tcPr>
            <w:tcW w:w="12088" w:type="dxa"/>
          </w:tcPr>
          <w:p w:rsidR="00C003CD" w:rsidRPr="000E0046" w:rsidRDefault="004062DB" w:rsidP="001725DC">
            <w:pPr>
              <w:widowControl w:val="0"/>
              <w:rPr>
                <w:rFonts w:ascii="Times New Roman" w:hAnsi="Times New Roman"/>
                <w:sz w:val="24"/>
                <w:szCs w:val="24"/>
              </w:rPr>
            </w:pPr>
            <w:r>
              <w:rPr>
                <w:rFonts w:ascii="Times New Roman" w:hAnsi="Times New Roman"/>
                <w:sz w:val="24"/>
                <w:szCs w:val="24"/>
              </w:rPr>
              <w:t>Областной бюджет</w:t>
            </w:r>
          </w:p>
        </w:tc>
        <w:tc>
          <w:tcPr>
            <w:tcW w:w="2835" w:type="dxa"/>
          </w:tcPr>
          <w:p w:rsidR="00C003CD" w:rsidRPr="000E0046" w:rsidRDefault="004062DB" w:rsidP="00921AB4">
            <w:pPr>
              <w:widowControl w:val="0"/>
              <w:jc w:val="right"/>
              <w:rPr>
                <w:rFonts w:ascii="Times New Roman" w:hAnsi="Times New Roman"/>
                <w:sz w:val="24"/>
                <w:szCs w:val="24"/>
              </w:rPr>
            </w:pPr>
            <w:r>
              <w:rPr>
                <w:rFonts w:ascii="Times New Roman" w:hAnsi="Times New Roman"/>
                <w:sz w:val="24"/>
                <w:szCs w:val="24"/>
              </w:rPr>
              <w:t>45 917,0</w:t>
            </w:r>
          </w:p>
        </w:tc>
        <w:tc>
          <w:tcPr>
            <w:tcW w:w="2835" w:type="dxa"/>
          </w:tcPr>
          <w:p w:rsidR="00C003CD" w:rsidRPr="000E0046" w:rsidRDefault="004062DB" w:rsidP="00C003CD">
            <w:pPr>
              <w:jc w:val="right"/>
            </w:pPr>
            <w:r>
              <w:rPr>
                <w:rFonts w:ascii="Times New Roman" w:hAnsi="Times New Roman"/>
                <w:sz w:val="24"/>
                <w:szCs w:val="24"/>
              </w:rPr>
              <w:t>35 443,5</w:t>
            </w:r>
          </w:p>
        </w:tc>
        <w:tc>
          <w:tcPr>
            <w:tcW w:w="2835" w:type="dxa"/>
          </w:tcPr>
          <w:p w:rsidR="00C003CD" w:rsidRPr="000E0046" w:rsidRDefault="004062DB" w:rsidP="00C003CD">
            <w:pPr>
              <w:jc w:val="right"/>
            </w:pPr>
            <w:r>
              <w:rPr>
                <w:rFonts w:ascii="Times New Roman" w:hAnsi="Times New Roman"/>
                <w:sz w:val="24"/>
                <w:szCs w:val="24"/>
              </w:rPr>
              <w:t>15 613,8</w:t>
            </w:r>
          </w:p>
        </w:tc>
        <w:tc>
          <w:tcPr>
            <w:tcW w:w="1701" w:type="dxa"/>
          </w:tcPr>
          <w:p w:rsidR="00C003CD" w:rsidRDefault="004062DB" w:rsidP="00C003CD">
            <w:pPr>
              <w:jc w:val="right"/>
            </w:pPr>
            <w:r>
              <w:rPr>
                <w:rFonts w:ascii="Times New Roman" w:hAnsi="Times New Roman"/>
                <w:sz w:val="24"/>
                <w:szCs w:val="24"/>
              </w:rPr>
              <w:t>96 974,3</w:t>
            </w:r>
          </w:p>
        </w:tc>
      </w:tr>
    </w:tbl>
    <w:p w:rsidR="00671A8B" w:rsidRDefault="00671A8B">
      <w:pPr>
        <w:widowControl w:val="0"/>
        <w:jc w:val="center"/>
        <w:rPr>
          <w:rFonts w:ascii="Times New Roman" w:hAnsi="Times New Roman"/>
        </w:rPr>
      </w:pPr>
    </w:p>
    <w:p w:rsidR="003078A5" w:rsidRPr="000E0046" w:rsidRDefault="00FD6662">
      <w:pPr>
        <w:widowControl w:val="0"/>
        <w:jc w:val="center"/>
        <w:rPr>
          <w:rFonts w:ascii="Times New Roman" w:hAnsi="Times New Roman"/>
        </w:rPr>
      </w:pPr>
      <w:r w:rsidRPr="000E0046">
        <w:rPr>
          <w:rFonts w:ascii="Times New Roman" w:hAnsi="Times New Roman"/>
        </w:rPr>
        <w:t>III. ПАСПОРТ</w:t>
      </w:r>
    </w:p>
    <w:p w:rsidR="003078A5" w:rsidRPr="00505DE3" w:rsidRDefault="00F05246" w:rsidP="00F05246">
      <w:pPr>
        <w:widowControl w:val="0"/>
        <w:jc w:val="center"/>
        <w:outlineLvl w:val="2"/>
        <w:rPr>
          <w:rFonts w:ascii="Times New Roman" w:hAnsi="Times New Roman"/>
        </w:rPr>
      </w:pPr>
      <w:r w:rsidRPr="00505DE3">
        <w:rPr>
          <w:rFonts w:ascii="Times New Roman" w:hAnsi="Times New Roman"/>
          <w:szCs w:val="28"/>
        </w:rPr>
        <w:t>КОМПЛЕКСА ПРОЦЕССНЫХ МЕРОПРИЯТИЙ "ОРГАНИЗАЦИЯ БЮДЖЕТНОГО ПРОЦЕССА"</w:t>
      </w:r>
    </w:p>
    <w:p w:rsidR="003078A5" w:rsidRPr="00F05246" w:rsidRDefault="003078A5">
      <w:pPr>
        <w:widowControl w:val="0"/>
        <w:jc w:val="center"/>
        <w:outlineLvl w:val="2"/>
        <w:rPr>
          <w:rFonts w:ascii="Times New Roman" w:hAnsi="Times New Roman"/>
          <w:highlight w:val="green"/>
        </w:rPr>
      </w:pPr>
    </w:p>
    <w:p w:rsidR="003078A5" w:rsidRPr="008B29C8" w:rsidRDefault="00FD6662">
      <w:pPr>
        <w:widowControl w:val="0"/>
        <w:jc w:val="center"/>
        <w:outlineLvl w:val="2"/>
        <w:rPr>
          <w:rFonts w:ascii="Times New Roman" w:hAnsi="Times New Roman"/>
        </w:rPr>
      </w:pPr>
      <w:r w:rsidRPr="008B29C8">
        <w:rPr>
          <w:rFonts w:ascii="Times New Roman" w:hAnsi="Times New Roman"/>
        </w:rPr>
        <w:t xml:space="preserve">1. Основные положения </w:t>
      </w:r>
    </w:p>
    <w:p w:rsidR="003078A5" w:rsidRPr="008B29C8" w:rsidRDefault="003078A5">
      <w:pPr>
        <w:widowControl w:val="0"/>
        <w:jc w:val="center"/>
        <w:outlineLvl w:val="2"/>
        <w:rPr>
          <w:rFonts w:ascii="Times New Roman" w:hAnsi="Times New Roman"/>
        </w:rPr>
      </w:pPr>
    </w:p>
    <w:tbl>
      <w:tblPr>
        <w:tblW w:w="0" w:type="auto"/>
        <w:tblLook w:val="04A0" w:firstRow="1" w:lastRow="0" w:firstColumn="1" w:lastColumn="0" w:noHBand="0" w:noVBand="1"/>
      </w:tblPr>
      <w:tblGrid>
        <w:gridCol w:w="636"/>
        <w:gridCol w:w="7373"/>
        <w:gridCol w:w="356"/>
        <w:gridCol w:w="7556"/>
      </w:tblGrid>
      <w:tr w:rsidR="003078A5" w:rsidRPr="008B29C8" w:rsidTr="00E3111D">
        <w:tc>
          <w:tcPr>
            <w:tcW w:w="0" w:type="auto"/>
          </w:tcPr>
          <w:p w:rsidR="003078A5" w:rsidRPr="008B29C8" w:rsidRDefault="00FD6662">
            <w:pPr>
              <w:widowControl w:val="0"/>
              <w:jc w:val="center"/>
              <w:outlineLvl w:val="2"/>
              <w:rPr>
                <w:rFonts w:ascii="Times New Roman" w:hAnsi="Times New Roman"/>
              </w:rPr>
            </w:pPr>
            <w:r w:rsidRPr="008B29C8">
              <w:rPr>
                <w:rFonts w:ascii="Times New Roman" w:hAnsi="Times New Roman"/>
              </w:rPr>
              <w:t>1.1.</w:t>
            </w:r>
          </w:p>
        </w:tc>
        <w:tc>
          <w:tcPr>
            <w:tcW w:w="0" w:type="auto"/>
            <w:shd w:val="clear" w:color="auto" w:fill="auto"/>
          </w:tcPr>
          <w:p w:rsidR="003078A5" w:rsidRPr="008B29C8" w:rsidRDefault="00986501" w:rsidP="00986501">
            <w:pPr>
              <w:widowControl w:val="0"/>
              <w:jc w:val="left"/>
              <w:rPr>
                <w:rFonts w:ascii="Times New Roman" w:hAnsi="Times New Roman"/>
              </w:rPr>
            </w:pPr>
            <w:r w:rsidRPr="008B29C8">
              <w:rPr>
                <w:rFonts w:ascii="Times New Roman" w:hAnsi="Times New Roman"/>
              </w:rPr>
              <w:t xml:space="preserve">Ответственный за разработку и реализацию комплекса процессных мероприятий </w:t>
            </w:r>
            <w:r w:rsidR="00F80B3B" w:rsidRPr="008B29C8">
              <w:rPr>
                <w:rFonts w:ascii="Times New Roman" w:hAnsi="Times New Roman"/>
              </w:rPr>
              <w:t>«</w:t>
            </w:r>
            <w:r w:rsidRPr="008B29C8">
              <w:rPr>
                <w:rFonts w:ascii="Times New Roman" w:hAnsi="Times New Roman"/>
              </w:rPr>
              <w:t>Организация бюджетного процесса</w:t>
            </w:r>
            <w:r w:rsidR="00F80B3B" w:rsidRPr="008B29C8">
              <w:rPr>
                <w:rFonts w:ascii="Times New Roman" w:hAnsi="Times New Roman"/>
              </w:rPr>
              <w:t>»</w:t>
            </w:r>
            <w:r w:rsidRPr="008B29C8">
              <w:rPr>
                <w:rFonts w:ascii="Times New Roman" w:hAnsi="Times New Roman"/>
              </w:rPr>
              <w:t xml:space="preserve"> (далее также в настоящем разделе - комплекс процессных мероприятий)</w:t>
            </w:r>
          </w:p>
        </w:tc>
        <w:tc>
          <w:tcPr>
            <w:tcW w:w="0" w:type="auto"/>
          </w:tcPr>
          <w:p w:rsidR="003078A5" w:rsidRPr="008B29C8" w:rsidRDefault="00FD6662">
            <w:pPr>
              <w:widowControl w:val="0"/>
              <w:jc w:val="center"/>
              <w:outlineLvl w:val="2"/>
              <w:rPr>
                <w:rFonts w:ascii="Times New Roman" w:hAnsi="Times New Roman"/>
              </w:rPr>
            </w:pPr>
            <w:r w:rsidRPr="008B29C8">
              <w:rPr>
                <w:rFonts w:ascii="Times New Roman" w:hAnsi="Times New Roman"/>
              </w:rPr>
              <w:t>–</w:t>
            </w:r>
          </w:p>
        </w:tc>
        <w:tc>
          <w:tcPr>
            <w:tcW w:w="0" w:type="auto"/>
            <w:shd w:val="clear" w:color="auto" w:fill="auto"/>
          </w:tcPr>
          <w:p w:rsidR="003078A5" w:rsidRPr="008B29C8" w:rsidRDefault="00786B1E">
            <w:pPr>
              <w:widowControl w:val="0"/>
              <w:outlineLvl w:val="2"/>
              <w:rPr>
                <w:rFonts w:ascii="Times New Roman" w:hAnsi="Times New Roman"/>
              </w:rPr>
            </w:pPr>
            <w:r w:rsidRPr="008B29C8">
              <w:rPr>
                <w:rFonts w:ascii="Times New Roman" w:hAnsi="Times New Roman"/>
              </w:rPr>
              <w:t>Финансовый отдел Администрации Обливского района (Гульцева Светлана Васильевна, и.о.заведующего, заместитель заведующего Финансов</w:t>
            </w:r>
            <w:r w:rsidR="007E3C3A">
              <w:rPr>
                <w:rFonts w:ascii="Times New Roman" w:hAnsi="Times New Roman"/>
              </w:rPr>
              <w:t>ым</w:t>
            </w:r>
            <w:r w:rsidRPr="008B29C8">
              <w:rPr>
                <w:rFonts w:ascii="Times New Roman" w:hAnsi="Times New Roman"/>
              </w:rPr>
              <w:t xml:space="preserve"> отдел</w:t>
            </w:r>
            <w:r w:rsidR="007E3C3A">
              <w:rPr>
                <w:rFonts w:ascii="Times New Roman" w:hAnsi="Times New Roman"/>
              </w:rPr>
              <w:t>ом</w:t>
            </w:r>
            <w:r w:rsidRPr="008B29C8">
              <w:rPr>
                <w:rFonts w:ascii="Times New Roman" w:hAnsi="Times New Roman"/>
              </w:rPr>
              <w:t xml:space="preserve"> </w:t>
            </w:r>
            <w:r w:rsidR="007E3C3A">
              <w:rPr>
                <w:rFonts w:ascii="Times New Roman" w:hAnsi="Times New Roman"/>
              </w:rPr>
              <w:t>Администрации Обливского района</w:t>
            </w:r>
            <w:r w:rsidRPr="008B29C8">
              <w:rPr>
                <w:rFonts w:ascii="Times New Roman" w:hAnsi="Times New Roman"/>
              </w:rPr>
              <w:t>)</w:t>
            </w:r>
          </w:p>
          <w:p w:rsidR="003078A5" w:rsidRPr="008B29C8" w:rsidRDefault="003078A5">
            <w:pPr>
              <w:widowControl w:val="0"/>
              <w:outlineLvl w:val="2"/>
              <w:rPr>
                <w:rFonts w:ascii="Times New Roman" w:hAnsi="Times New Roman"/>
              </w:rPr>
            </w:pPr>
          </w:p>
        </w:tc>
      </w:tr>
      <w:tr w:rsidR="003078A5" w:rsidRPr="008B29C8" w:rsidTr="00E3111D">
        <w:tc>
          <w:tcPr>
            <w:tcW w:w="0" w:type="auto"/>
          </w:tcPr>
          <w:p w:rsidR="003078A5" w:rsidRPr="008B29C8" w:rsidRDefault="00FD6662">
            <w:pPr>
              <w:widowControl w:val="0"/>
              <w:jc w:val="center"/>
              <w:outlineLvl w:val="2"/>
              <w:rPr>
                <w:rFonts w:ascii="Times New Roman" w:hAnsi="Times New Roman"/>
              </w:rPr>
            </w:pPr>
            <w:r w:rsidRPr="008B29C8">
              <w:rPr>
                <w:rFonts w:ascii="Times New Roman" w:hAnsi="Times New Roman"/>
              </w:rPr>
              <w:t>1.2.</w:t>
            </w:r>
          </w:p>
        </w:tc>
        <w:tc>
          <w:tcPr>
            <w:tcW w:w="0" w:type="auto"/>
            <w:shd w:val="clear" w:color="auto" w:fill="auto"/>
          </w:tcPr>
          <w:p w:rsidR="003078A5" w:rsidRPr="008B29C8" w:rsidRDefault="00FD6662" w:rsidP="00E44A86">
            <w:pPr>
              <w:widowControl w:val="0"/>
              <w:jc w:val="left"/>
              <w:outlineLvl w:val="2"/>
              <w:rPr>
                <w:rFonts w:ascii="Times New Roman" w:hAnsi="Times New Roman"/>
              </w:rPr>
            </w:pPr>
            <w:r w:rsidRPr="008B29C8">
              <w:rPr>
                <w:rFonts w:ascii="Times New Roman" w:hAnsi="Times New Roman"/>
              </w:rPr>
              <w:t>Связь с муниципальн</w:t>
            </w:r>
            <w:r w:rsidR="00E44A86" w:rsidRPr="008B29C8">
              <w:rPr>
                <w:rFonts w:ascii="Times New Roman" w:hAnsi="Times New Roman"/>
              </w:rPr>
              <w:t>ой программой Обливского района</w:t>
            </w:r>
          </w:p>
        </w:tc>
        <w:tc>
          <w:tcPr>
            <w:tcW w:w="0" w:type="auto"/>
          </w:tcPr>
          <w:p w:rsidR="003078A5" w:rsidRPr="008B29C8" w:rsidRDefault="00FD6662">
            <w:pPr>
              <w:widowControl w:val="0"/>
              <w:jc w:val="center"/>
              <w:outlineLvl w:val="2"/>
              <w:rPr>
                <w:rFonts w:ascii="Times New Roman" w:hAnsi="Times New Roman"/>
              </w:rPr>
            </w:pPr>
            <w:r w:rsidRPr="008B29C8">
              <w:rPr>
                <w:rFonts w:ascii="Times New Roman" w:hAnsi="Times New Roman"/>
              </w:rPr>
              <w:t>–</w:t>
            </w:r>
          </w:p>
        </w:tc>
        <w:tc>
          <w:tcPr>
            <w:tcW w:w="0" w:type="auto"/>
            <w:shd w:val="clear" w:color="auto" w:fill="auto"/>
          </w:tcPr>
          <w:p w:rsidR="003078A5" w:rsidRPr="008B29C8" w:rsidRDefault="00FD6662" w:rsidP="007620A3">
            <w:pPr>
              <w:widowControl w:val="0"/>
              <w:outlineLvl w:val="2"/>
              <w:rPr>
                <w:rFonts w:ascii="Times New Roman" w:hAnsi="Times New Roman"/>
              </w:rPr>
            </w:pPr>
            <w:r w:rsidRPr="008B29C8">
              <w:rPr>
                <w:rFonts w:ascii="Times New Roman" w:hAnsi="Times New Roman"/>
              </w:rPr>
              <w:t xml:space="preserve">муниципальная программа Обливского района </w:t>
            </w:r>
            <w:r w:rsidR="00E44A86" w:rsidRPr="008B29C8">
              <w:rPr>
                <w:rFonts w:ascii="Times New Roman" w:hAnsi="Times New Roman"/>
              </w:rPr>
              <w:t>«Управление муниципальными финансами»</w:t>
            </w:r>
          </w:p>
        </w:tc>
      </w:tr>
    </w:tbl>
    <w:p w:rsidR="008B29C8" w:rsidRPr="008B29C8" w:rsidRDefault="008B29C8">
      <w:pPr>
        <w:widowControl w:val="0"/>
        <w:jc w:val="center"/>
        <w:outlineLvl w:val="2"/>
        <w:rPr>
          <w:rFonts w:ascii="Times New Roman" w:hAnsi="Times New Roman"/>
        </w:rPr>
      </w:pPr>
    </w:p>
    <w:p w:rsidR="003078A5" w:rsidRDefault="00067160">
      <w:pPr>
        <w:widowControl w:val="0"/>
        <w:jc w:val="center"/>
        <w:outlineLvl w:val="2"/>
        <w:rPr>
          <w:rFonts w:ascii="Times New Roman" w:hAnsi="Times New Roman"/>
        </w:rPr>
      </w:pPr>
      <w:r w:rsidRPr="008B29C8">
        <w:rPr>
          <w:rFonts w:ascii="Times New Roman" w:hAnsi="Times New Roman"/>
        </w:rPr>
        <w:t>2. Показатели комплекса процессных мероприятий</w:t>
      </w:r>
    </w:p>
    <w:p w:rsidR="005D3301" w:rsidRPr="008B29C8" w:rsidRDefault="005D3301">
      <w:pPr>
        <w:widowControl w:val="0"/>
        <w:jc w:val="center"/>
        <w:outlineLvl w:val="2"/>
        <w:rPr>
          <w:rFonts w:ascii="Times New Roman" w:hAnsi="Times New Roman"/>
        </w:rPr>
      </w:pPr>
    </w:p>
    <w:p w:rsidR="003078A5" w:rsidRPr="008B29C8" w:rsidRDefault="003078A5">
      <w:pPr>
        <w:rPr>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5"/>
        <w:gridCol w:w="3121"/>
        <w:gridCol w:w="1418"/>
        <w:gridCol w:w="992"/>
        <w:gridCol w:w="1276"/>
        <w:gridCol w:w="1275"/>
        <w:gridCol w:w="709"/>
        <w:gridCol w:w="709"/>
        <w:gridCol w:w="709"/>
        <w:gridCol w:w="1417"/>
        <w:gridCol w:w="2268"/>
        <w:gridCol w:w="1450"/>
      </w:tblGrid>
      <w:tr w:rsidR="00311589" w:rsidRPr="008B29C8" w:rsidTr="00311589">
        <w:tc>
          <w:tcPr>
            <w:tcW w:w="485" w:type="dxa"/>
            <w:vMerge w:val="restart"/>
          </w:tcPr>
          <w:p w:rsidR="00D00D24" w:rsidRPr="008B29C8" w:rsidRDefault="00D00D24"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N</w:t>
            </w:r>
          </w:p>
          <w:p w:rsidR="00D00D24" w:rsidRPr="008B29C8" w:rsidRDefault="00D00D24"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п/п</w:t>
            </w:r>
          </w:p>
        </w:tc>
        <w:tc>
          <w:tcPr>
            <w:tcW w:w="3121" w:type="dxa"/>
            <w:vMerge w:val="restart"/>
          </w:tcPr>
          <w:p w:rsidR="00D00D24" w:rsidRPr="008B29C8" w:rsidRDefault="00D00D24"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Наименование показателя</w:t>
            </w:r>
          </w:p>
        </w:tc>
        <w:tc>
          <w:tcPr>
            <w:tcW w:w="1418" w:type="dxa"/>
            <w:vMerge w:val="restart"/>
          </w:tcPr>
          <w:p w:rsidR="00D00D24" w:rsidRPr="008B29C8" w:rsidRDefault="00D00D24"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Признак возрастания/</w:t>
            </w:r>
            <w:r w:rsidR="00461D2C" w:rsidRPr="008B29C8">
              <w:rPr>
                <w:rFonts w:ascii="Times New Roman" w:hAnsi="Times New Roman"/>
                <w:color w:val="auto"/>
                <w:sz w:val="24"/>
                <w:szCs w:val="24"/>
              </w:rPr>
              <w:t xml:space="preserve"> </w:t>
            </w:r>
            <w:r w:rsidRPr="008B29C8">
              <w:rPr>
                <w:rFonts w:ascii="Times New Roman" w:hAnsi="Times New Roman"/>
                <w:color w:val="auto"/>
                <w:sz w:val="24"/>
                <w:szCs w:val="24"/>
              </w:rPr>
              <w:t>убывания</w:t>
            </w:r>
          </w:p>
        </w:tc>
        <w:tc>
          <w:tcPr>
            <w:tcW w:w="992" w:type="dxa"/>
            <w:vMerge w:val="restart"/>
          </w:tcPr>
          <w:p w:rsidR="00D00D24" w:rsidRPr="008B29C8" w:rsidRDefault="00D00D24"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Уровень показателя</w:t>
            </w:r>
          </w:p>
        </w:tc>
        <w:tc>
          <w:tcPr>
            <w:tcW w:w="1276" w:type="dxa"/>
            <w:vMerge w:val="restart"/>
          </w:tcPr>
          <w:p w:rsidR="00D00D24" w:rsidRPr="008B29C8" w:rsidRDefault="00D00D24"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 xml:space="preserve">Единица измерения (по </w:t>
            </w:r>
            <w:hyperlink r:id="rId18">
              <w:r w:rsidRPr="008B29C8">
                <w:rPr>
                  <w:rFonts w:ascii="Times New Roman" w:hAnsi="Times New Roman"/>
                  <w:color w:val="0000FF"/>
                  <w:sz w:val="24"/>
                  <w:szCs w:val="24"/>
                </w:rPr>
                <w:t>ОКЕИ</w:t>
              </w:r>
            </w:hyperlink>
            <w:r w:rsidRPr="008B29C8">
              <w:rPr>
                <w:rFonts w:ascii="Times New Roman" w:hAnsi="Times New Roman"/>
                <w:color w:val="auto"/>
                <w:sz w:val="24"/>
                <w:szCs w:val="24"/>
              </w:rPr>
              <w:t>)</w:t>
            </w:r>
          </w:p>
        </w:tc>
        <w:tc>
          <w:tcPr>
            <w:tcW w:w="1275" w:type="dxa"/>
            <w:vMerge w:val="restart"/>
          </w:tcPr>
          <w:p w:rsidR="00D00D24" w:rsidRPr="008B29C8" w:rsidRDefault="00D00D24" w:rsidP="0043762B">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Базовое значение показателя (202</w:t>
            </w:r>
            <w:r w:rsidR="0043762B" w:rsidRPr="008B29C8">
              <w:rPr>
                <w:rFonts w:ascii="Times New Roman" w:hAnsi="Times New Roman"/>
                <w:color w:val="auto"/>
                <w:sz w:val="24"/>
                <w:szCs w:val="24"/>
              </w:rPr>
              <w:t>3</w:t>
            </w:r>
            <w:r w:rsidRPr="008B29C8">
              <w:rPr>
                <w:rFonts w:ascii="Times New Roman" w:hAnsi="Times New Roman"/>
                <w:color w:val="auto"/>
                <w:sz w:val="24"/>
                <w:szCs w:val="24"/>
              </w:rPr>
              <w:t xml:space="preserve"> год)</w:t>
            </w:r>
          </w:p>
        </w:tc>
        <w:tc>
          <w:tcPr>
            <w:tcW w:w="3544" w:type="dxa"/>
            <w:gridSpan w:val="4"/>
          </w:tcPr>
          <w:p w:rsidR="00D00D24" w:rsidRPr="008B29C8" w:rsidRDefault="00D00D24"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Значения показателей по годам</w:t>
            </w:r>
          </w:p>
        </w:tc>
        <w:tc>
          <w:tcPr>
            <w:tcW w:w="2268" w:type="dxa"/>
            <w:vMerge w:val="restart"/>
          </w:tcPr>
          <w:p w:rsidR="00D00D24" w:rsidRPr="008B29C8" w:rsidRDefault="00D00D24"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Ответственный за достижение показателя</w:t>
            </w:r>
          </w:p>
        </w:tc>
        <w:tc>
          <w:tcPr>
            <w:tcW w:w="1450" w:type="dxa"/>
            <w:vMerge w:val="restart"/>
          </w:tcPr>
          <w:p w:rsidR="00D00D24" w:rsidRPr="008B29C8" w:rsidRDefault="00D00D24"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Информационная система</w:t>
            </w:r>
          </w:p>
        </w:tc>
      </w:tr>
      <w:tr w:rsidR="00311589" w:rsidRPr="008B29C8" w:rsidTr="00311589">
        <w:tc>
          <w:tcPr>
            <w:tcW w:w="485" w:type="dxa"/>
            <w:vMerge/>
          </w:tcPr>
          <w:p w:rsidR="00D00D24" w:rsidRPr="008B29C8" w:rsidRDefault="00D00D24" w:rsidP="00D00D24">
            <w:pPr>
              <w:widowControl w:val="0"/>
              <w:autoSpaceDE w:val="0"/>
              <w:autoSpaceDN w:val="0"/>
              <w:jc w:val="left"/>
              <w:rPr>
                <w:rFonts w:ascii="Times New Roman" w:hAnsi="Times New Roman"/>
                <w:color w:val="auto"/>
                <w:sz w:val="24"/>
                <w:szCs w:val="24"/>
              </w:rPr>
            </w:pPr>
          </w:p>
        </w:tc>
        <w:tc>
          <w:tcPr>
            <w:tcW w:w="3121" w:type="dxa"/>
            <w:vMerge/>
          </w:tcPr>
          <w:p w:rsidR="00D00D24" w:rsidRPr="008B29C8" w:rsidRDefault="00D00D24" w:rsidP="00D00D24">
            <w:pPr>
              <w:widowControl w:val="0"/>
              <w:autoSpaceDE w:val="0"/>
              <w:autoSpaceDN w:val="0"/>
              <w:jc w:val="left"/>
              <w:rPr>
                <w:rFonts w:ascii="Times New Roman" w:hAnsi="Times New Roman"/>
                <w:color w:val="auto"/>
                <w:sz w:val="24"/>
                <w:szCs w:val="24"/>
              </w:rPr>
            </w:pPr>
          </w:p>
        </w:tc>
        <w:tc>
          <w:tcPr>
            <w:tcW w:w="1418" w:type="dxa"/>
            <w:vMerge/>
          </w:tcPr>
          <w:p w:rsidR="00D00D24" w:rsidRPr="008B29C8" w:rsidRDefault="00D00D24" w:rsidP="00D00D24">
            <w:pPr>
              <w:widowControl w:val="0"/>
              <w:autoSpaceDE w:val="0"/>
              <w:autoSpaceDN w:val="0"/>
              <w:jc w:val="left"/>
              <w:rPr>
                <w:rFonts w:ascii="Times New Roman" w:hAnsi="Times New Roman"/>
                <w:color w:val="auto"/>
                <w:sz w:val="24"/>
                <w:szCs w:val="24"/>
              </w:rPr>
            </w:pPr>
          </w:p>
        </w:tc>
        <w:tc>
          <w:tcPr>
            <w:tcW w:w="992" w:type="dxa"/>
            <w:vMerge/>
          </w:tcPr>
          <w:p w:rsidR="00D00D24" w:rsidRPr="008B29C8" w:rsidRDefault="00D00D24" w:rsidP="00D00D24">
            <w:pPr>
              <w:widowControl w:val="0"/>
              <w:autoSpaceDE w:val="0"/>
              <w:autoSpaceDN w:val="0"/>
              <w:jc w:val="left"/>
              <w:rPr>
                <w:rFonts w:ascii="Times New Roman" w:hAnsi="Times New Roman"/>
                <w:color w:val="auto"/>
                <w:sz w:val="24"/>
                <w:szCs w:val="24"/>
              </w:rPr>
            </w:pPr>
          </w:p>
        </w:tc>
        <w:tc>
          <w:tcPr>
            <w:tcW w:w="1276" w:type="dxa"/>
            <w:vMerge/>
          </w:tcPr>
          <w:p w:rsidR="00D00D24" w:rsidRPr="008B29C8" w:rsidRDefault="00D00D24" w:rsidP="00D00D24">
            <w:pPr>
              <w:widowControl w:val="0"/>
              <w:autoSpaceDE w:val="0"/>
              <w:autoSpaceDN w:val="0"/>
              <w:jc w:val="left"/>
              <w:rPr>
                <w:rFonts w:ascii="Times New Roman" w:hAnsi="Times New Roman"/>
                <w:color w:val="auto"/>
                <w:sz w:val="24"/>
                <w:szCs w:val="24"/>
              </w:rPr>
            </w:pPr>
          </w:p>
        </w:tc>
        <w:tc>
          <w:tcPr>
            <w:tcW w:w="1275" w:type="dxa"/>
            <w:vMerge/>
          </w:tcPr>
          <w:p w:rsidR="00D00D24" w:rsidRPr="008B29C8" w:rsidRDefault="00D00D24" w:rsidP="00D00D24">
            <w:pPr>
              <w:widowControl w:val="0"/>
              <w:autoSpaceDE w:val="0"/>
              <w:autoSpaceDN w:val="0"/>
              <w:jc w:val="left"/>
              <w:rPr>
                <w:rFonts w:ascii="Times New Roman" w:hAnsi="Times New Roman"/>
                <w:color w:val="auto"/>
                <w:sz w:val="24"/>
                <w:szCs w:val="24"/>
              </w:rPr>
            </w:pPr>
          </w:p>
        </w:tc>
        <w:tc>
          <w:tcPr>
            <w:tcW w:w="709" w:type="dxa"/>
          </w:tcPr>
          <w:p w:rsidR="00D00D24" w:rsidRPr="008B29C8" w:rsidRDefault="00D00D24" w:rsidP="00461D2C">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202</w:t>
            </w:r>
            <w:r w:rsidR="00461D2C" w:rsidRPr="008B29C8">
              <w:rPr>
                <w:rFonts w:ascii="Times New Roman" w:hAnsi="Times New Roman"/>
                <w:color w:val="auto"/>
                <w:sz w:val="24"/>
                <w:szCs w:val="24"/>
              </w:rPr>
              <w:t>5</w:t>
            </w:r>
          </w:p>
        </w:tc>
        <w:tc>
          <w:tcPr>
            <w:tcW w:w="709" w:type="dxa"/>
          </w:tcPr>
          <w:p w:rsidR="00D00D24" w:rsidRPr="008B29C8" w:rsidRDefault="00D00D24" w:rsidP="00461D2C">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202</w:t>
            </w:r>
            <w:r w:rsidR="00461D2C" w:rsidRPr="008B29C8">
              <w:rPr>
                <w:rFonts w:ascii="Times New Roman" w:hAnsi="Times New Roman"/>
                <w:color w:val="auto"/>
                <w:sz w:val="24"/>
                <w:szCs w:val="24"/>
              </w:rPr>
              <w:t>6</w:t>
            </w:r>
          </w:p>
        </w:tc>
        <w:tc>
          <w:tcPr>
            <w:tcW w:w="709" w:type="dxa"/>
          </w:tcPr>
          <w:p w:rsidR="00D00D24" w:rsidRPr="008B29C8" w:rsidRDefault="00D00D24" w:rsidP="00461D2C">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202</w:t>
            </w:r>
            <w:r w:rsidR="00461D2C" w:rsidRPr="008B29C8">
              <w:rPr>
                <w:rFonts w:ascii="Times New Roman" w:hAnsi="Times New Roman"/>
                <w:color w:val="auto"/>
                <w:sz w:val="24"/>
                <w:szCs w:val="24"/>
              </w:rPr>
              <w:t>7</w:t>
            </w:r>
          </w:p>
        </w:tc>
        <w:tc>
          <w:tcPr>
            <w:tcW w:w="1417" w:type="dxa"/>
          </w:tcPr>
          <w:p w:rsidR="00D00D24" w:rsidRPr="008B29C8" w:rsidRDefault="00D00D24"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2030 (справочно)</w:t>
            </w:r>
          </w:p>
        </w:tc>
        <w:tc>
          <w:tcPr>
            <w:tcW w:w="2268" w:type="dxa"/>
            <w:vMerge/>
          </w:tcPr>
          <w:p w:rsidR="00D00D24" w:rsidRPr="008B29C8" w:rsidRDefault="00D00D24" w:rsidP="00D00D24">
            <w:pPr>
              <w:widowControl w:val="0"/>
              <w:autoSpaceDE w:val="0"/>
              <w:autoSpaceDN w:val="0"/>
              <w:jc w:val="left"/>
              <w:rPr>
                <w:rFonts w:ascii="Times New Roman" w:hAnsi="Times New Roman"/>
                <w:color w:val="auto"/>
                <w:sz w:val="24"/>
                <w:szCs w:val="24"/>
              </w:rPr>
            </w:pPr>
          </w:p>
        </w:tc>
        <w:tc>
          <w:tcPr>
            <w:tcW w:w="1450" w:type="dxa"/>
            <w:vMerge/>
          </w:tcPr>
          <w:p w:rsidR="00D00D24" w:rsidRPr="008B29C8" w:rsidRDefault="00D00D24" w:rsidP="00D00D24">
            <w:pPr>
              <w:widowControl w:val="0"/>
              <w:autoSpaceDE w:val="0"/>
              <w:autoSpaceDN w:val="0"/>
              <w:jc w:val="left"/>
              <w:rPr>
                <w:rFonts w:ascii="Times New Roman" w:hAnsi="Times New Roman"/>
                <w:color w:val="auto"/>
                <w:sz w:val="24"/>
                <w:szCs w:val="24"/>
              </w:rPr>
            </w:pPr>
          </w:p>
        </w:tc>
      </w:tr>
      <w:tr w:rsidR="00D00D24" w:rsidRPr="008B29C8" w:rsidTr="00311589">
        <w:tc>
          <w:tcPr>
            <w:tcW w:w="15829" w:type="dxa"/>
            <w:gridSpan w:val="12"/>
          </w:tcPr>
          <w:p w:rsidR="00D00D24" w:rsidRPr="008B29C8" w:rsidRDefault="00D00D24" w:rsidP="00E41BCB">
            <w:pPr>
              <w:widowControl w:val="0"/>
              <w:autoSpaceDE w:val="0"/>
              <w:autoSpaceDN w:val="0"/>
              <w:jc w:val="left"/>
              <w:outlineLvl w:val="3"/>
              <w:rPr>
                <w:rFonts w:ascii="Times New Roman" w:hAnsi="Times New Roman"/>
                <w:color w:val="auto"/>
                <w:sz w:val="24"/>
                <w:szCs w:val="24"/>
              </w:rPr>
            </w:pPr>
            <w:r w:rsidRPr="008B29C8">
              <w:rPr>
                <w:rFonts w:ascii="Times New Roman" w:hAnsi="Times New Roman"/>
                <w:color w:val="auto"/>
                <w:sz w:val="24"/>
                <w:szCs w:val="24"/>
              </w:rPr>
              <w:t>1. Задача комплекса процессных мероприятий "Обеспечено повышение качества управления бюджетным процессом"</w:t>
            </w:r>
          </w:p>
        </w:tc>
      </w:tr>
      <w:tr w:rsidR="00311589" w:rsidRPr="00D00D24" w:rsidTr="00311589">
        <w:tc>
          <w:tcPr>
            <w:tcW w:w="485" w:type="dxa"/>
          </w:tcPr>
          <w:p w:rsidR="00A117A5" w:rsidRPr="008B29C8" w:rsidRDefault="00A117A5"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1.1.</w:t>
            </w:r>
          </w:p>
        </w:tc>
        <w:tc>
          <w:tcPr>
            <w:tcW w:w="3121" w:type="dxa"/>
          </w:tcPr>
          <w:p w:rsidR="00A117A5" w:rsidRPr="008B29C8" w:rsidRDefault="00A117A5" w:rsidP="00E41BCB">
            <w:pPr>
              <w:widowControl w:val="0"/>
              <w:autoSpaceDE w:val="0"/>
              <w:autoSpaceDN w:val="0"/>
              <w:jc w:val="left"/>
              <w:rPr>
                <w:rFonts w:ascii="Times New Roman" w:hAnsi="Times New Roman"/>
                <w:color w:val="auto"/>
                <w:sz w:val="24"/>
                <w:szCs w:val="24"/>
              </w:rPr>
            </w:pPr>
            <w:r w:rsidRPr="008B29C8">
              <w:rPr>
                <w:rFonts w:ascii="Times New Roman" w:hAnsi="Times New Roman"/>
                <w:color w:val="auto"/>
                <w:sz w:val="24"/>
                <w:szCs w:val="24"/>
              </w:rPr>
              <w:t>Уровень исполнения расходных обязательств бюджета Обливского района</w:t>
            </w:r>
          </w:p>
        </w:tc>
        <w:tc>
          <w:tcPr>
            <w:tcW w:w="1418" w:type="dxa"/>
          </w:tcPr>
          <w:p w:rsidR="00A117A5" w:rsidRPr="008B29C8" w:rsidRDefault="00A117A5"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возрастания</w:t>
            </w:r>
          </w:p>
        </w:tc>
        <w:tc>
          <w:tcPr>
            <w:tcW w:w="992" w:type="dxa"/>
          </w:tcPr>
          <w:p w:rsidR="00A117A5" w:rsidRPr="008B29C8" w:rsidRDefault="00A117A5"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КПМ</w:t>
            </w:r>
          </w:p>
        </w:tc>
        <w:tc>
          <w:tcPr>
            <w:tcW w:w="1276" w:type="dxa"/>
          </w:tcPr>
          <w:p w:rsidR="00A117A5" w:rsidRPr="008B29C8" w:rsidRDefault="00A117A5"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процентов</w:t>
            </w:r>
          </w:p>
        </w:tc>
        <w:tc>
          <w:tcPr>
            <w:tcW w:w="1275" w:type="dxa"/>
          </w:tcPr>
          <w:p w:rsidR="00A117A5" w:rsidRPr="008B29C8" w:rsidRDefault="001159AB" w:rsidP="001159AB">
            <w:pPr>
              <w:widowControl w:val="0"/>
              <w:autoSpaceDE w:val="0"/>
              <w:autoSpaceDN w:val="0"/>
              <w:jc w:val="center"/>
              <w:rPr>
                <w:rFonts w:ascii="Times New Roman" w:hAnsi="Times New Roman"/>
                <w:color w:val="auto"/>
                <w:sz w:val="24"/>
                <w:szCs w:val="24"/>
              </w:rPr>
            </w:pPr>
            <w:r>
              <w:rPr>
                <w:rFonts w:ascii="Times New Roman" w:hAnsi="Times New Roman"/>
                <w:color w:val="auto"/>
                <w:sz w:val="24"/>
                <w:szCs w:val="24"/>
              </w:rPr>
              <w:t>98</w:t>
            </w:r>
            <w:r w:rsidR="00A117A5" w:rsidRPr="008B29C8">
              <w:rPr>
                <w:rFonts w:ascii="Times New Roman" w:hAnsi="Times New Roman"/>
                <w:color w:val="auto"/>
                <w:sz w:val="24"/>
                <w:szCs w:val="24"/>
              </w:rPr>
              <w:t>,</w:t>
            </w:r>
            <w:r>
              <w:rPr>
                <w:rFonts w:ascii="Times New Roman" w:hAnsi="Times New Roman"/>
                <w:color w:val="auto"/>
                <w:sz w:val="24"/>
                <w:szCs w:val="24"/>
              </w:rPr>
              <w:t>6</w:t>
            </w:r>
          </w:p>
        </w:tc>
        <w:tc>
          <w:tcPr>
            <w:tcW w:w="709" w:type="dxa"/>
          </w:tcPr>
          <w:p w:rsidR="00A117A5" w:rsidRPr="008B29C8" w:rsidRDefault="001159AB" w:rsidP="00A117A5">
            <w:pPr>
              <w:jc w:val="center"/>
            </w:pPr>
            <w:r>
              <w:rPr>
                <w:rFonts w:ascii="Times New Roman" w:hAnsi="Times New Roman"/>
                <w:color w:val="auto"/>
                <w:sz w:val="24"/>
                <w:szCs w:val="24"/>
              </w:rPr>
              <w:t>95</w:t>
            </w:r>
            <w:r w:rsidR="00A117A5" w:rsidRPr="008B29C8">
              <w:rPr>
                <w:rFonts w:ascii="Times New Roman" w:hAnsi="Times New Roman"/>
                <w:color w:val="auto"/>
                <w:sz w:val="24"/>
                <w:szCs w:val="24"/>
              </w:rPr>
              <w:t>,0</w:t>
            </w:r>
          </w:p>
        </w:tc>
        <w:tc>
          <w:tcPr>
            <w:tcW w:w="709" w:type="dxa"/>
          </w:tcPr>
          <w:p w:rsidR="00A117A5" w:rsidRPr="008B29C8" w:rsidRDefault="001159AB" w:rsidP="00A117A5">
            <w:pPr>
              <w:jc w:val="center"/>
            </w:pPr>
            <w:r>
              <w:rPr>
                <w:rFonts w:ascii="Times New Roman" w:hAnsi="Times New Roman"/>
                <w:color w:val="auto"/>
                <w:sz w:val="24"/>
                <w:szCs w:val="24"/>
              </w:rPr>
              <w:t>95</w:t>
            </w:r>
            <w:r w:rsidR="00A117A5" w:rsidRPr="008B29C8">
              <w:rPr>
                <w:rFonts w:ascii="Times New Roman" w:hAnsi="Times New Roman"/>
                <w:color w:val="auto"/>
                <w:sz w:val="24"/>
                <w:szCs w:val="24"/>
              </w:rPr>
              <w:t>,0</w:t>
            </w:r>
          </w:p>
        </w:tc>
        <w:tc>
          <w:tcPr>
            <w:tcW w:w="709" w:type="dxa"/>
          </w:tcPr>
          <w:p w:rsidR="00A117A5" w:rsidRPr="008B29C8" w:rsidRDefault="001159AB" w:rsidP="00A117A5">
            <w:pPr>
              <w:jc w:val="center"/>
            </w:pPr>
            <w:r>
              <w:rPr>
                <w:rFonts w:ascii="Times New Roman" w:hAnsi="Times New Roman"/>
                <w:color w:val="auto"/>
                <w:sz w:val="24"/>
                <w:szCs w:val="24"/>
              </w:rPr>
              <w:t>95</w:t>
            </w:r>
            <w:r w:rsidR="00A117A5" w:rsidRPr="008B29C8">
              <w:rPr>
                <w:rFonts w:ascii="Times New Roman" w:hAnsi="Times New Roman"/>
                <w:color w:val="auto"/>
                <w:sz w:val="24"/>
                <w:szCs w:val="24"/>
              </w:rPr>
              <w:t>,0</w:t>
            </w:r>
          </w:p>
        </w:tc>
        <w:tc>
          <w:tcPr>
            <w:tcW w:w="1417" w:type="dxa"/>
          </w:tcPr>
          <w:p w:rsidR="00A117A5" w:rsidRPr="008B29C8" w:rsidRDefault="001159AB" w:rsidP="00A117A5">
            <w:pPr>
              <w:jc w:val="center"/>
            </w:pPr>
            <w:r>
              <w:rPr>
                <w:rFonts w:ascii="Times New Roman" w:hAnsi="Times New Roman"/>
                <w:color w:val="auto"/>
                <w:sz w:val="24"/>
                <w:szCs w:val="24"/>
              </w:rPr>
              <w:t>95</w:t>
            </w:r>
            <w:r w:rsidR="00A117A5" w:rsidRPr="008B29C8">
              <w:rPr>
                <w:rFonts w:ascii="Times New Roman" w:hAnsi="Times New Roman"/>
                <w:color w:val="auto"/>
                <w:sz w:val="24"/>
                <w:szCs w:val="24"/>
              </w:rPr>
              <w:t>,0</w:t>
            </w:r>
          </w:p>
        </w:tc>
        <w:tc>
          <w:tcPr>
            <w:tcW w:w="2268" w:type="dxa"/>
          </w:tcPr>
          <w:p w:rsidR="00A117A5" w:rsidRPr="008B29C8" w:rsidRDefault="00A117A5" w:rsidP="0043762B">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Финансовый отдел Администрации Обливского района</w:t>
            </w:r>
          </w:p>
        </w:tc>
        <w:tc>
          <w:tcPr>
            <w:tcW w:w="1450" w:type="dxa"/>
          </w:tcPr>
          <w:p w:rsidR="00A117A5" w:rsidRPr="00D00D24" w:rsidRDefault="00A117A5"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w:t>
            </w:r>
          </w:p>
        </w:tc>
      </w:tr>
      <w:tr w:rsidR="00311589" w:rsidRPr="008B29C8" w:rsidTr="00311589">
        <w:tc>
          <w:tcPr>
            <w:tcW w:w="485" w:type="dxa"/>
          </w:tcPr>
          <w:p w:rsidR="00D00D24" w:rsidRPr="008B29C8" w:rsidRDefault="00D00D24"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1.2.</w:t>
            </w:r>
          </w:p>
        </w:tc>
        <w:tc>
          <w:tcPr>
            <w:tcW w:w="3121" w:type="dxa"/>
          </w:tcPr>
          <w:p w:rsidR="00D00D24" w:rsidRPr="008B29C8" w:rsidRDefault="00D00D24" w:rsidP="00E41BCB">
            <w:pPr>
              <w:widowControl w:val="0"/>
              <w:autoSpaceDE w:val="0"/>
              <w:autoSpaceDN w:val="0"/>
              <w:jc w:val="left"/>
              <w:rPr>
                <w:rFonts w:ascii="Times New Roman" w:hAnsi="Times New Roman"/>
                <w:color w:val="auto"/>
                <w:sz w:val="24"/>
                <w:szCs w:val="24"/>
              </w:rPr>
            </w:pPr>
            <w:r w:rsidRPr="008B29C8">
              <w:rPr>
                <w:rFonts w:ascii="Times New Roman" w:hAnsi="Times New Roman"/>
                <w:color w:val="auto"/>
                <w:sz w:val="24"/>
                <w:szCs w:val="24"/>
              </w:rPr>
              <w:t>Доля просроченной кредиторской задолженности в расходах бюджета</w:t>
            </w:r>
            <w:r w:rsidR="00E41BCB" w:rsidRPr="008B29C8">
              <w:rPr>
                <w:rFonts w:ascii="Times New Roman" w:hAnsi="Times New Roman"/>
                <w:color w:val="auto"/>
                <w:sz w:val="24"/>
                <w:szCs w:val="24"/>
              </w:rPr>
              <w:t xml:space="preserve"> Обливского района</w:t>
            </w:r>
          </w:p>
        </w:tc>
        <w:tc>
          <w:tcPr>
            <w:tcW w:w="1418" w:type="dxa"/>
          </w:tcPr>
          <w:p w:rsidR="00D00D24" w:rsidRPr="008B29C8" w:rsidRDefault="00D00D24"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убывания</w:t>
            </w:r>
          </w:p>
        </w:tc>
        <w:tc>
          <w:tcPr>
            <w:tcW w:w="992" w:type="dxa"/>
          </w:tcPr>
          <w:p w:rsidR="00D00D24" w:rsidRPr="008B29C8" w:rsidRDefault="00D00D24"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КПМ</w:t>
            </w:r>
          </w:p>
        </w:tc>
        <w:tc>
          <w:tcPr>
            <w:tcW w:w="1276" w:type="dxa"/>
          </w:tcPr>
          <w:p w:rsidR="00D00D24" w:rsidRPr="008B29C8" w:rsidRDefault="00D00D24"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процентов</w:t>
            </w:r>
          </w:p>
        </w:tc>
        <w:tc>
          <w:tcPr>
            <w:tcW w:w="1275" w:type="dxa"/>
          </w:tcPr>
          <w:p w:rsidR="00D00D24" w:rsidRPr="008B29C8" w:rsidRDefault="00D00D24"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0,0</w:t>
            </w:r>
          </w:p>
        </w:tc>
        <w:tc>
          <w:tcPr>
            <w:tcW w:w="709" w:type="dxa"/>
          </w:tcPr>
          <w:p w:rsidR="00D00D24" w:rsidRPr="008B29C8" w:rsidRDefault="00D00D24"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0,0</w:t>
            </w:r>
          </w:p>
        </w:tc>
        <w:tc>
          <w:tcPr>
            <w:tcW w:w="709" w:type="dxa"/>
          </w:tcPr>
          <w:p w:rsidR="00D00D24" w:rsidRPr="008B29C8" w:rsidRDefault="00D00D24"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0,0</w:t>
            </w:r>
          </w:p>
        </w:tc>
        <w:tc>
          <w:tcPr>
            <w:tcW w:w="709" w:type="dxa"/>
          </w:tcPr>
          <w:p w:rsidR="00D00D24" w:rsidRPr="008B29C8" w:rsidRDefault="00D00D24"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0,0</w:t>
            </w:r>
          </w:p>
        </w:tc>
        <w:tc>
          <w:tcPr>
            <w:tcW w:w="1417" w:type="dxa"/>
          </w:tcPr>
          <w:p w:rsidR="00D00D24" w:rsidRPr="008B29C8" w:rsidRDefault="00D00D24"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0,0</w:t>
            </w:r>
          </w:p>
        </w:tc>
        <w:tc>
          <w:tcPr>
            <w:tcW w:w="2268" w:type="dxa"/>
          </w:tcPr>
          <w:p w:rsidR="00D00D24" w:rsidRPr="008B29C8" w:rsidRDefault="00E41BCB"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Финансовый отдел Администрации Обливского района</w:t>
            </w:r>
          </w:p>
        </w:tc>
        <w:tc>
          <w:tcPr>
            <w:tcW w:w="1450" w:type="dxa"/>
          </w:tcPr>
          <w:p w:rsidR="00D00D24" w:rsidRPr="008B29C8" w:rsidRDefault="00D00D24" w:rsidP="00D00D24">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w:t>
            </w:r>
          </w:p>
        </w:tc>
      </w:tr>
    </w:tbl>
    <w:p w:rsidR="00F175A5" w:rsidRPr="008B29C8" w:rsidRDefault="00F175A5" w:rsidP="00F175A5">
      <w:pPr>
        <w:widowControl w:val="0"/>
        <w:tabs>
          <w:tab w:val="left" w:pos="709"/>
        </w:tabs>
        <w:rPr>
          <w:rFonts w:ascii="Times New Roman" w:hAnsi="Times New Roman"/>
        </w:rPr>
      </w:pPr>
      <w:r w:rsidRPr="008B29C8">
        <w:rPr>
          <w:rFonts w:ascii="Times New Roman" w:hAnsi="Times New Roman"/>
        </w:rPr>
        <w:t>Примечание.</w:t>
      </w:r>
    </w:p>
    <w:p w:rsidR="00F175A5" w:rsidRPr="008B29C8" w:rsidRDefault="00F175A5" w:rsidP="00F175A5">
      <w:pPr>
        <w:widowControl w:val="0"/>
        <w:tabs>
          <w:tab w:val="left" w:pos="709"/>
        </w:tabs>
        <w:rPr>
          <w:rFonts w:ascii="Times New Roman" w:hAnsi="Times New Roman"/>
        </w:rPr>
      </w:pPr>
      <w:r w:rsidRPr="008B29C8">
        <w:rPr>
          <w:rFonts w:ascii="Times New Roman" w:hAnsi="Times New Roman"/>
        </w:rPr>
        <w:t>Используемое сокращение:</w:t>
      </w:r>
    </w:p>
    <w:p w:rsidR="00F175A5" w:rsidRPr="008B29C8" w:rsidRDefault="00F175A5" w:rsidP="00F175A5">
      <w:pPr>
        <w:widowControl w:val="0"/>
        <w:tabs>
          <w:tab w:val="left" w:pos="709"/>
        </w:tabs>
        <w:rPr>
          <w:rFonts w:ascii="Times New Roman" w:hAnsi="Times New Roman"/>
        </w:rPr>
      </w:pPr>
      <w:r w:rsidRPr="008B29C8">
        <w:rPr>
          <w:rFonts w:ascii="Times New Roman" w:hAnsi="Times New Roman"/>
        </w:rPr>
        <w:t>ОКЕИ - Общероссийский классификатор единиц измерения;</w:t>
      </w:r>
    </w:p>
    <w:p w:rsidR="003078A5" w:rsidRDefault="00F175A5" w:rsidP="00F175A5">
      <w:pPr>
        <w:widowControl w:val="0"/>
        <w:tabs>
          <w:tab w:val="left" w:pos="709"/>
        </w:tabs>
        <w:rPr>
          <w:rFonts w:ascii="Times New Roman" w:hAnsi="Times New Roman"/>
        </w:rPr>
      </w:pPr>
      <w:r w:rsidRPr="008B29C8">
        <w:rPr>
          <w:rFonts w:ascii="Times New Roman" w:hAnsi="Times New Roman"/>
        </w:rPr>
        <w:t>КПМ - комплекс процессных мероприятий.</w:t>
      </w:r>
    </w:p>
    <w:p w:rsidR="008B29C8" w:rsidRDefault="008B29C8">
      <w:pPr>
        <w:widowControl w:val="0"/>
        <w:tabs>
          <w:tab w:val="left" w:pos="709"/>
        </w:tabs>
        <w:ind w:firstLine="709"/>
        <w:rPr>
          <w:rFonts w:ascii="Times New Roman" w:hAnsi="Times New Roman"/>
        </w:rPr>
      </w:pPr>
    </w:p>
    <w:p w:rsidR="003078A5" w:rsidRDefault="001B1E20" w:rsidP="001B1E20">
      <w:pPr>
        <w:widowControl w:val="0"/>
        <w:tabs>
          <w:tab w:val="left" w:pos="709"/>
        </w:tabs>
        <w:jc w:val="center"/>
        <w:rPr>
          <w:rFonts w:ascii="Times New Roman" w:hAnsi="Times New Roman"/>
        </w:rPr>
      </w:pPr>
      <w:r w:rsidRPr="008B29C8">
        <w:rPr>
          <w:rFonts w:ascii="Times New Roman" w:hAnsi="Times New Roman"/>
        </w:rPr>
        <w:t>3. Перечень мероприятий (результатов) комплекса процессных мероприятий</w:t>
      </w:r>
    </w:p>
    <w:p w:rsidR="004A42E0" w:rsidRPr="008B29C8" w:rsidRDefault="004A42E0" w:rsidP="001B1E20">
      <w:pPr>
        <w:widowControl w:val="0"/>
        <w:tabs>
          <w:tab w:val="left" w:pos="709"/>
        </w:tabs>
        <w:jc w:val="center"/>
        <w:rPr>
          <w:rFonts w:ascii="Times New Roman" w:hAnsi="Times New Roman"/>
        </w:rPr>
      </w:pPr>
    </w:p>
    <w:p w:rsidR="003078A5" w:rsidRPr="008B29C8" w:rsidRDefault="003078A5">
      <w:pPr>
        <w:spacing w:line="216" w:lineRule="auto"/>
        <w:rPr>
          <w:rFonts w:ascii="Times New Roman" w:hAnsi="Times New Roman"/>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21"/>
        <w:gridCol w:w="3652"/>
        <w:gridCol w:w="1751"/>
        <w:gridCol w:w="5195"/>
        <w:gridCol w:w="1373"/>
        <w:gridCol w:w="1045"/>
        <w:gridCol w:w="764"/>
        <w:gridCol w:w="764"/>
        <w:gridCol w:w="764"/>
      </w:tblGrid>
      <w:tr w:rsidR="00401044" w:rsidRPr="008B29C8" w:rsidTr="00F82556">
        <w:tc>
          <w:tcPr>
            <w:tcW w:w="0" w:type="auto"/>
            <w:vMerge w:val="restart"/>
          </w:tcPr>
          <w:p w:rsidR="00653225" w:rsidRPr="008B29C8" w:rsidRDefault="00653225" w:rsidP="00401044">
            <w:pPr>
              <w:widowControl w:val="0"/>
              <w:spacing w:line="216" w:lineRule="auto"/>
              <w:jc w:val="center"/>
              <w:rPr>
                <w:rFonts w:ascii="Times New Roman" w:hAnsi="Times New Roman"/>
                <w:sz w:val="24"/>
                <w:szCs w:val="24"/>
              </w:rPr>
            </w:pPr>
            <w:r w:rsidRPr="008B29C8">
              <w:rPr>
                <w:rFonts w:ascii="Times New Roman" w:hAnsi="Times New Roman"/>
                <w:sz w:val="24"/>
                <w:szCs w:val="24"/>
              </w:rPr>
              <w:t>N п/п</w:t>
            </w:r>
          </w:p>
        </w:tc>
        <w:tc>
          <w:tcPr>
            <w:tcW w:w="3652" w:type="dxa"/>
            <w:vMerge w:val="restart"/>
          </w:tcPr>
          <w:p w:rsidR="00653225" w:rsidRPr="008B29C8" w:rsidRDefault="00653225" w:rsidP="00401044">
            <w:pPr>
              <w:widowControl w:val="0"/>
              <w:spacing w:line="216" w:lineRule="auto"/>
              <w:jc w:val="center"/>
              <w:rPr>
                <w:rFonts w:ascii="Times New Roman" w:hAnsi="Times New Roman"/>
                <w:sz w:val="24"/>
                <w:szCs w:val="24"/>
              </w:rPr>
            </w:pPr>
            <w:r w:rsidRPr="008B29C8">
              <w:rPr>
                <w:rFonts w:ascii="Times New Roman" w:hAnsi="Times New Roman"/>
                <w:sz w:val="24"/>
                <w:szCs w:val="24"/>
              </w:rPr>
              <w:t>Наименование мероприятия (результата)</w:t>
            </w:r>
          </w:p>
        </w:tc>
        <w:tc>
          <w:tcPr>
            <w:tcW w:w="1751" w:type="dxa"/>
            <w:vMerge w:val="restart"/>
          </w:tcPr>
          <w:p w:rsidR="00401044" w:rsidRPr="008B29C8" w:rsidRDefault="00653225" w:rsidP="00401044">
            <w:pPr>
              <w:widowControl w:val="0"/>
              <w:spacing w:line="216" w:lineRule="auto"/>
              <w:jc w:val="center"/>
              <w:rPr>
                <w:rFonts w:ascii="Times New Roman" w:hAnsi="Times New Roman"/>
                <w:sz w:val="24"/>
                <w:szCs w:val="24"/>
              </w:rPr>
            </w:pPr>
            <w:r w:rsidRPr="008B29C8">
              <w:rPr>
                <w:rFonts w:ascii="Times New Roman" w:hAnsi="Times New Roman"/>
                <w:sz w:val="24"/>
                <w:szCs w:val="24"/>
              </w:rPr>
              <w:t>Тип мероприятия</w:t>
            </w:r>
          </w:p>
          <w:p w:rsidR="00653225" w:rsidRPr="008B29C8" w:rsidRDefault="00653225" w:rsidP="00401044">
            <w:pPr>
              <w:widowControl w:val="0"/>
              <w:spacing w:line="216" w:lineRule="auto"/>
              <w:jc w:val="center"/>
              <w:rPr>
                <w:rFonts w:ascii="Times New Roman" w:hAnsi="Times New Roman"/>
                <w:sz w:val="24"/>
                <w:szCs w:val="24"/>
              </w:rPr>
            </w:pPr>
            <w:r w:rsidRPr="008B29C8">
              <w:rPr>
                <w:rFonts w:ascii="Times New Roman" w:hAnsi="Times New Roman"/>
                <w:sz w:val="24"/>
                <w:szCs w:val="24"/>
              </w:rPr>
              <w:t>(результата)</w:t>
            </w:r>
          </w:p>
        </w:tc>
        <w:tc>
          <w:tcPr>
            <w:tcW w:w="5195" w:type="dxa"/>
            <w:vMerge w:val="restart"/>
          </w:tcPr>
          <w:p w:rsidR="00653225" w:rsidRPr="008B29C8" w:rsidRDefault="00653225" w:rsidP="00401044">
            <w:pPr>
              <w:widowControl w:val="0"/>
              <w:spacing w:line="216" w:lineRule="auto"/>
              <w:jc w:val="center"/>
              <w:rPr>
                <w:rFonts w:ascii="Times New Roman" w:hAnsi="Times New Roman"/>
                <w:sz w:val="24"/>
                <w:szCs w:val="24"/>
              </w:rPr>
            </w:pPr>
            <w:r w:rsidRPr="008B29C8">
              <w:rPr>
                <w:rFonts w:ascii="Times New Roman" w:hAnsi="Times New Roman"/>
                <w:sz w:val="24"/>
                <w:szCs w:val="24"/>
              </w:rPr>
              <w:t>Характеристика</w:t>
            </w:r>
          </w:p>
        </w:tc>
        <w:tc>
          <w:tcPr>
            <w:tcW w:w="1373" w:type="dxa"/>
            <w:vMerge w:val="restart"/>
          </w:tcPr>
          <w:p w:rsidR="00653225" w:rsidRPr="008B29C8" w:rsidRDefault="00653225" w:rsidP="00653225">
            <w:pPr>
              <w:widowControl w:val="0"/>
              <w:spacing w:line="216" w:lineRule="auto"/>
              <w:rPr>
                <w:rFonts w:ascii="Times New Roman" w:hAnsi="Times New Roman"/>
                <w:sz w:val="24"/>
                <w:szCs w:val="24"/>
              </w:rPr>
            </w:pPr>
            <w:r w:rsidRPr="008B29C8">
              <w:rPr>
                <w:rFonts w:ascii="Times New Roman" w:hAnsi="Times New Roman"/>
                <w:sz w:val="24"/>
                <w:szCs w:val="24"/>
              </w:rPr>
              <w:t xml:space="preserve">Единица измерения (по </w:t>
            </w:r>
            <w:hyperlink r:id="rId19">
              <w:r w:rsidRPr="008B29C8">
                <w:rPr>
                  <w:rStyle w:val="a3"/>
                  <w:rFonts w:ascii="Times New Roman" w:hAnsi="Times New Roman"/>
                  <w:sz w:val="24"/>
                  <w:szCs w:val="24"/>
                </w:rPr>
                <w:t>ОКЕИ</w:t>
              </w:r>
            </w:hyperlink>
            <w:r w:rsidRPr="008B29C8">
              <w:rPr>
                <w:rFonts w:ascii="Times New Roman" w:hAnsi="Times New Roman"/>
                <w:sz w:val="24"/>
                <w:szCs w:val="24"/>
              </w:rPr>
              <w:t>)</w:t>
            </w:r>
          </w:p>
        </w:tc>
        <w:tc>
          <w:tcPr>
            <w:tcW w:w="1045" w:type="dxa"/>
            <w:vMerge w:val="restart"/>
          </w:tcPr>
          <w:p w:rsidR="00653225" w:rsidRPr="008B29C8" w:rsidRDefault="00653225" w:rsidP="00653225">
            <w:pPr>
              <w:widowControl w:val="0"/>
              <w:spacing w:line="216" w:lineRule="auto"/>
              <w:rPr>
                <w:rFonts w:ascii="Times New Roman" w:hAnsi="Times New Roman"/>
                <w:sz w:val="24"/>
                <w:szCs w:val="24"/>
              </w:rPr>
            </w:pPr>
            <w:r w:rsidRPr="008B29C8">
              <w:rPr>
                <w:rFonts w:ascii="Times New Roman" w:hAnsi="Times New Roman"/>
                <w:sz w:val="24"/>
                <w:szCs w:val="24"/>
              </w:rPr>
              <w:t>Базовое значение</w:t>
            </w:r>
          </w:p>
        </w:tc>
        <w:tc>
          <w:tcPr>
            <w:tcW w:w="0" w:type="auto"/>
            <w:gridSpan w:val="3"/>
          </w:tcPr>
          <w:p w:rsidR="00653225" w:rsidRPr="008B29C8" w:rsidRDefault="00653225" w:rsidP="00653225">
            <w:pPr>
              <w:widowControl w:val="0"/>
              <w:spacing w:line="216" w:lineRule="auto"/>
              <w:rPr>
                <w:rFonts w:ascii="Times New Roman" w:hAnsi="Times New Roman"/>
                <w:sz w:val="24"/>
                <w:szCs w:val="24"/>
              </w:rPr>
            </w:pPr>
            <w:r w:rsidRPr="008B29C8">
              <w:rPr>
                <w:rFonts w:ascii="Times New Roman" w:hAnsi="Times New Roman"/>
                <w:sz w:val="24"/>
                <w:szCs w:val="24"/>
              </w:rPr>
              <w:t>Значение результата по годам реализации</w:t>
            </w:r>
          </w:p>
        </w:tc>
      </w:tr>
      <w:tr w:rsidR="00401044" w:rsidRPr="008B29C8" w:rsidTr="00F82556">
        <w:tc>
          <w:tcPr>
            <w:tcW w:w="0" w:type="auto"/>
            <w:vMerge/>
          </w:tcPr>
          <w:p w:rsidR="00653225" w:rsidRPr="008B29C8" w:rsidRDefault="00653225" w:rsidP="00653225">
            <w:pPr>
              <w:widowControl w:val="0"/>
              <w:spacing w:line="216" w:lineRule="auto"/>
              <w:rPr>
                <w:rFonts w:ascii="Times New Roman" w:hAnsi="Times New Roman"/>
                <w:sz w:val="24"/>
                <w:szCs w:val="24"/>
              </w:rPr>
            </w:pPr>
          </w:p>
        </w:tc>
        <w:tc>
          <w:tcPr>
            <w:tcW w:w="3652" w:type="dxa"/>
            <w:vMerge/>
          </w:tcPr>
          <w:p w:rsidR="00653225" w:rsidRPr="008B29C8" w:rsidRDefault="00653225" w:rsidP="00653225">
            <w:pPr>
              <w:widowControl w:val="0"/>
              <w:spacing w:line="216" w:lineRule="auto"/>
              <w:rPr>
                <w:rFonts w:ascii="Times New Roman" w:hAnsi="Times New Roman"/>
                <w:sz w:val="24"/>
                <w:szCs w:val="24"/>
              </w:rPr>
            </w:pPr>
          </w:p>
        </w:tc>
        <w:tc>
          <w:tcPr>
            <w:tcW w:w="1751" w:type="dxa"/>
            <w:vMerge/>
          </w:tcPr>
          <w:p w:rsidR="00653225" w:rsidRPr="008B29C8" w:rsidRDefault="00653225" w:rsidP="00653225">
            <w:pPr>
              <w:widowControl w:val="0"/>
              <w:spacing w:line="216" w:lineRule="auto"/>
              <w:rPr>
                <w:rFonts w:ascii="Times New Roman" w:hAnsi="Times New Roman"/>
                <w:sz w:val="24"/>
                <w:szCs w:val="24"/>
              </w:rPr>
            </w:pPr>
          </w:p>
        </w:tc>
        <w:tc>
          <w:tcPr>
            <w:tcW w:w="5195" w:type="dxa"/>
            <w:vMerge/>
          </w:tcPr>
          <w:p w:rsidR="00653225" w:rsidRPr="008B29C8" w:rsidRDefault="00653225" w:rsidP="00653225">
            <w:pPr>
              <w:widowControl w:val="0"/>
              <w:spacing w:line="216" w:lineRule="auto"/>
              <w:rPr>
                <w:rFonts w:ascii="Times New Roman" w:hAnsi="Times New Roman"/>
                <w:sz w:val="24"/>
                <w:szCs w:val="24"/>
              </w:rPr>
            </w:pPr>
          </w:p>
        </w:tc>
        <w:tc>
          <w:tcPr>
            <w:tcW w:w="1373" w:type="dxa"/>
            <w:vMerge/>
          </w:tcPr>
          <w:p w:rsidR="00653225" w:rsidRPr="008B29C8" w:rsidRDefault="00653225" w:rsidP="00653225">
            <w:pPr>
              <w:widowControl w:val="0"/>
              <w:spacing w:line="216" w:lineRule="auto"/>
              <w:rPr>
                <w:rFonts w:ascii="Times New Roman" w:hAnsi="Times New Roman"/>
                <w:sz w:val="24"/>
                <w:szCs w:val="24"/>
              </w:rPr>
            </w:pPr>
          </w:p>
        </w:tc>
        <w:tc>
          <w:tcPr>
            <w:tcW w:w="1045" w:type="dxa"/>
            <w:vMerge/>
          </w:tcPr>
          <w:p w:rsidR="00653225" w:rsidRPr="008B29C8" w:rsidRDefault="00653225" w:rsidP="00653225">
            <w:pPr>
              <w:widowControl w:val="0"/>
              <w:spacing w:line="216" w:lineRule="auto"/>
              <w:rPr>
                <w:rFonts w:ascii="Times New Roman" w:hAnsi="Times New Roman"/>
                <w:sz w:val="24"/>
                <w:szCs w:val="24"/>
              </w:rPr>
            </w:pPr>
          </w:p>
        </w:tc>
        <w:tc>
          <w:tcPr>
            <w:tcW w:w="0" w:type="auto"/>
          </w:tcPr>
          <w:p w:rsidR="00653225" w:rsidRPr="008B29C8" w:rsidRDefault="00653225" w:rsidP="00401044">
            <w:pPr>
              <w:widowControl w:val="0"/>
              <w:spacing w:line="216" w:lineRule="auto"/>
              <w:jc w:val="center"/>
              <w:rPr>
                <w:rFonts w:ascii="Times New Roman" w:hAnsi="Times New Roman"/>
                <w:sz w:val="24"/>
                <w:szCs w:val="24"/>
              </w:rPr>
            </w:pPr>
            <w:r w:rsidRPr="008B29C8">
              <w:rPr>
                <w:rFonts w:ascii="Times New Roman" w:hAnsi="Times New Roman"/>
                <w:sz w:val="24"/>
                <w:szCs w:val="24"/>
              </w:rPr>
              <w:t>202</w:t>
            </w:r>
            <w:r w:rsidR="00401044" w:rsidRPr="008B29C8">
              <w:rPr>
                <w:rFonts w:ascii="Times New Roman" w:hAnsi="Times New Roman"/>
                <w:sz w:val="24"/>
                <w:szCs w:val="24"/>
              </w:rPr>
              <w:t>5</w:t>
            </w:r>
          </w:p>
        </w:tc>
        <w:tc>
          <w:tcPr>
            <w:tcW w:w="0" w:type="auto"/>
          </w:tcPr>
          <w:p w:rsidR="00653225" w:rsidRPr="008B29C8" w:rsidRDefault="00653225" w:rsidP="00401044">
            <w:pPr>
              <w:widowControl w:val="0"/>
              <w:spacing w:line="216" w:lineRule="auto"/>
              <w:jc w:val="center"/>
              <w:rPr>
                <w:rFonts w:ascii="Times New Roman" w:hAnsi="Times New Roman"/>
                <w:sz w:val="24"/>
                <w:szCs w:val="24"/>
              </w:rPr>
            </w:pPr>
            <w:r w:rsidRPr="008B29C8">
              <w:rPr>
                <w:rFonts w:ascii="Times New Roman" w:hAnsi="Times New Roman"/>
                <w:sz w:val="24"/>
                <w:szCs w:val="24"/>
              </w:rPr>
              <w:t>202</w:t>
            </w:r>
            <w:r w:rsidR="00401044" w:rsidRPr="008B29C8">
              <w:rPr>
                <w:rFonts w:ascii="Times New Roman" w:hAnsi="Times New Roman"/>
                <w:sz w:val="24"/>
                <w:szCs w:val="24"/>
              </w:rPr>
              <w:t>6</w:t>
            </w:r>
          </w:p>
        </w:tc>
        <w:tc>
          <w:tcPr>
            <w:tcW w:w="0" w:type="auto"/>
          </w:tcPr>
          <w:p w:rsidR="00653225" w:rsidRPr="008B29C8" w:rsidRDefault="00653225" w:rsidP="00401044">
            <w:pPr>
              <w:widowControl w:val="0"/>
              <w:spacing w:line="216" w:lineRule="auto"/>
              <w:jc w:val="center"/>
              <w:rPr>
                <w:rFonts w:ascii="Times New Roman" w:hAnsi="Times New Roman"/>
                <w:sz w:val="24"/>
                <w:szCs w:val="24"/>
              </w:rPr>
            </w:pPr>
            <w:r w:rsidRPr="008B29C8">
              <w:rPr>
                <w:rFonts w:ascii="Times New Roman" w:hAnsi="Times New Roman"/>
                <w:sz w:val="24"/>
                <w:szCs w:val="24"/>
              </w:rPr>
              <w:t>202</w:t>
            </w:r>
            <w:r w:rsidR="00401044" w:rsidRPr="008B29C8">
              <w:rPr>
                <w:rFonts w:ascii="Times New Roman" w:hAnsi="Times New Roman"/>
                <w:sz w:val="24"/>
                <w:szCs w:val="24"/>
              </w:rPr>
              <w:t>7</w:t>
            </w:r>
          </w:p>
        </w:tc>
      </w:tr>
      <w:tr w:rsidR="00653225" w:rsidRPr="008B29C8" w:rsidTr="00F82556">
        <w:tc>
          <w:tcPr>
            <w:tcW w:w="0" w:type="auto"/>
            <w:gridSpan w:val="9"/>
          </w:tcPr>
          <w:p w:rsidR="00653225" w:rsidRPr="008B29C8" w:rsidRDefault="00653225" w:rsidP="00653225">
            <w:pPr>
              <w:widowControl w:val="0"/>
              <w:spacing w:line="216" w:lineRule="auto"/>
              <w:rPr>
                <w:rFonts w:ascii="Times New Roman" w:hAnsi="Times New Roman"/>
                <w:sz w:val="24"/>
                <w:szCs w:val="24"/>
              </w:rPr>
            </w:pPr>
            <w:r w:rsidRPr="008B29C8">
              <w:rPr>
                <w:rFonts w:ascii="Times New Roman" w:hAnsi="Times New Roman"/>
                <w:sz w:val="24"/>
                <w:szCs w:val="24"/>
              </w:rPr>
              <w:t>1. Задача комплекса процессных мероприятий "Обеспечено повышение качества управления бюджетным процессом"</w:t>
            </w:r>
          </w:p>
        </w:tc>
      </w:tr>
      <w:tr w:rsidR="00401044" w:rsidRPr="008B29C8" w:rsidTr="00F82556">
        <w:tc>
          <w:tcPr>
            <w:tcW w:w="0" w:type="auto"/>
          </w:tcPr>
          <w:p w:rsidR="00653225" w:rsidRPr="008B29C8" w:rsidRDefault="00653225" w:rsidP="00653225">
            <w:pPr>
              <w:widowControl w:val="0"/>
              <w:spacing w:line="216" w:lineRule="auto"/>
              <w:rPr>
                <w:rFonts w:ascii="Times New Roman" w:hAnsi="Times New Roman"/>
                <w:sz w:val="24"/>
                <w:szCs w:val="24"/>
              </w:rPr>
            </w:pPr>
            <w:r w:rsidRPr="008B29C8">
              <w:rPr>
                <w:rFonts w:ascii="Times New Roman" w:hAnsi="Times New Roman"/>
                <w:sz w:val="24"/>
                <w:szCs w:val="24"/>
              </w:rPr>
              <w:t>1.1.</w:t>
            </w:r>
          </w:p>
        </w:tc>
        <w:tc>
          <w:tcPr>
            <w:tcW w:w="3652" w:type="dxa"/>
          </w:tcPr>
          <w:p w:rsidR="00653225" w:rsidRPr="008B29C8" w:rsidRDefault="00653225" w:rsidP="00653225">
            <w:pPr>
              <w:widowControl w:val="0"/>
              <w:spacing w:line="216" w:lineRule="auto"/>
              <w:rPr>
                <w:rFonts w:ascii="Times New Roman" w:hAnsi="Times New Roman"/>
                <w:sz w:val="24"/>
                <w:szCs w:val="24"/>
              </w:rPr>
            </w:pPr>
            <w:r w:rsidRPr="008B29C8">
              <w:rPr>
                <w:rFonts w:ascii="Times New Roman" w:hAnsi="Times New Roman"/>
                <w:sz w:val="24"/>
                <w:szCs w:val="24"/>
              </w:rPr>
              <w:t xml:space="preserve">Мероприятие (результат) "Обеспечена деятельность </w:t>
            </w:r>
            <w:r w:rsidR="00401044" w:rsidRPr="008B29C8">
              <w:rPr>
                <w:rFonts w:ascii="Times New Roman" w:hAnsi="Times New Roman"/>
                <w:sz w:val="24"/>
                <w:szCs w:val="24"/>
              </w:rPr>
              <w:t xml:space="preserve">Финансового отдела Администрации Обливского района </w:t>
            </w:r>
            <w:r w:rsidRPr="008B29C8">
              <w:rPr>
                <w:rFonts w:ascii="Times New Roman" w:hAnsi="Times New Roman"/>
                <w:sz w:val="24"/>
                <w:szCs w:val="24"/>
              </w:rPr>
              <w:t>"</w:t>
            </w:r>
          </w:p>
        </w:tc>
        <w:tc>
          <w:tcPr>
            <w:tcW w:w="1751" w:type="dxa"/>
          </w:tcPr>
          <w:p w:rsidR="00653225" w:rsidRPr="008B29C8" w:rsidRDefault="00653225" w:rsidP="00653225">
            <w:pPr>
              <w:widowControl w:val="0"/>
              <w:spacing w:line="216" w:lineRule="auto"/>
              <w:rPr>
                <w:rFonts w:ascii="Times New Roman" w:hAnsi="Times New Roman"/>
                <w:sz w:val="24"/>
                <w:szCs w:val="24"/>
              </w:rPr>
            </w:pPr>
            <w:r w:rsidRPr="008B29C8">
              <w:rPr>
                <w:rFonts w:ascii="Times New Roman" w:hAnsi="Times New Roman"/>
                <w:sz w:val="24"/>
                <w:szCs w:val="24"/>
              </w:rPr>
              <w:t>иные мероприятия (результаты)</w:t>
            </w:r>
          </w:p>
        </w:tc>
        <w:tc>
          <w:tcPr>
            <w:tcW w:w="5195" w:type="dxa"/>
          </w:tcPr>
          <w:p w:rsidR="00653225" w:rsidRPr="008B29C8" w:rsidRDefault="00653225" w:rsidP="006A0918">
            <w:pPr>
              <w:widowControl w:val="0"/>
              <w:spacing w:line="216" w:lineRule="auto"/>
              <w:rPr>
                <w:rFonts w:ascii="Times New Roman" w:hAnsi="Times New Roman"/>
                <w:sz w:val="24"/>
                <w:szCs w:val="24"/>
              </w:rPr>
            </w:pPr>
            <w:r w:rsidRPr="008B29C8">
              <w:rPr>
                <w:rFonts w:ascii="Times New Roman" w:hAnsi="Times New Roman"/>
                <w:sz w:val="24"/>
                <w:szCs w:val="24"/>
              </w:rPr>
              <w:t xml:space="preserve">обеспечение реализации управленческой и организационной деятельности аппарата управления в целях повышения эффективности исполнения </w:t>
            </w:r>
            <w:r w:rsidR="006A0918" w:rsidRPr="008B29C8">
              <w:rPr>
                <w:rFonts w:ascii="Times New Roman" w:hAnsi="Times New Roman"/>
                <w:sz w:val="24"/>
                <w:szCs w:val="24"/>
              </w:rPr>
              <w:t>муниципальных</w:t>
            </w:r>
            <w:r w:rsidRPr="008B29C8">
              <w:rPr>
                <w:rFonts w:ascii="Times New Roman" w:hAnsi="Times New Roman"/>
                <w:sz w:val="24"/>
                <w:szCs w:val="24"/>
              </w:rPr>
              <w:t xml:space="preserve"> функций</w:t>
            </w:r>
          </w:p>
        </w:tc>
        <w:tc>
          <w:tcPr>
            <w:tcW w:w="1373" w:type="dxa"/>
          </w:tcPr>
          <w:p w:rsidR="00653225" w:rsidRPr="008B29C8" w:rsidRDefault="00653225" w:rsidP="00401044">
            <w:pPr>
              <w:widowControl w:val="0"/>
              <w:spacing w:line="216" w:lineRule="auto"/>
              <w:jc w:val="center"/>
              <w:rPr>
                <w:rFonts w:ascii="Times New Roman" w:hAnsi="Times New Roman"/>
                <w:sz w:val="24"/>
                <w:szCs w:val="24"/>
              </w:rPr>
            </w:pPr>
            <w:r w:rsidRPr="008B29C8">
              <w:rPr>
                <w:rFonts w:ascii="Times New Roman" w:hAnsi="Times New Roman"/>
                <w:sz w:val="24"/>
                <w:szCs w:val="24"/>
              </w:rPr>
              <w:t>единиц</w:t>
            </w:r>
          </w:p>
        </w:tc>
        <w:tc>
          <w:tcPr>
            <w:tcW w:w="1045" w:type="dxa"/>
          </w:tcPr>
          <w:p w:rsidR="00653225" w:rsidRPr="008B29C8" w:rsidRDefault="00653225" w:rsidP="00401044">
            <w:pPr>
              <w:widowControl w:val="0"/>
              <w:spacing w:line="216" w:lineRule="auto"/>
              <w:jc w:val="center"/>
              <w:rPr>
                <w:rFonts w:ascii="Times New Roman" w:hAnsi="Times New Roman"/>
                <w:sz w:val="24"/>
                <w:szCs w:val="24"/>
              </w:rPr>
            </w:pPr>
            <w:r w:rsidRPr="008B29C8">
              <w:rPr>
                <w:rFonts w:ascii="Times New Roman" w:hAnsi="Times New Roman"/>
                <w:sz w:val="24"/>
                <w:szCs w:val="24"/>
              </w:rPr>
              <w:t>1</w:t>
            </w:r>
          </w:p>
        </w:tc>
        <w:tc>
          <w:tcPr>
            <w:tcW w:w="0" w:type="auto"/>
          </w:tcPr>
          <w:p w:rsidR="00653225" w:rsidRPr="008B29C8" w:rsidRDefault="00653225" w:rsidP="00401044">
            <w:pPr>
              <w:widowControl w:val="0"/>
              <w:spacing w:line="216" w:lineRule="auto"/>
              <w:jc w:val="center"/>
              <w:rPr>
                <w:rFonts w:ascii="Times New Roman" w:hAnsi="Times New Roman"/>
                <w:sz w:val="24"/>
                <w:szCs w:val="24"/>
              </w:rPr>
            </w:pPr>
            <w:r w:rsidRPr="008B29C8">
              <w:rPr>
                <w:rFonts w:ascii="Times New Roman" w:hAnsi="Times New Roman"/>
                <w:sz w:val="24"/>
                <w:szCs w:val="24"/>
              </w:rPr>
              <w:t>1</w:t>
            </w:r>
          </w:p>
        </w:tc>
        <w:tc>
          <w:tcPr>
            <w:tcW w:w="0" w:type="auto"/>
          </w:tcPr>
          <w:p w:rsidR="00653225" w:rsidRPr="008B29C8" w:rsidRDefault="00653225" w:rsidP="00401044">
            <w:pPr>
              <w:widowControl w:val="0"/>
              <w:spacing w:line="216" w:lineRule="auto"/>
              <w:jc w:val="center"/>
              <w:rPr>
                <w:rFonts w:ascii="Times New Roman" w:hAnsi="Times New Roman"/>
                <w:sz w:val="24"/>
                <w:szCs w:val="24"/>
              </w:rPr>
            </w:pPr>
            <w:r w:rsidRPr="008B29C8">
              <w:rPr>
                <w:rFonts w:ascii="Times New Roman" w:hAnsi="Times New Roman"/>
                <w:sz w:val="24"/>
                <w:szCs w:val="24"/>
              </w:rPr>
              <w:t>1</w:t>
            </w:r>
          </w:p>
        </w:tc>
        <w:tc>
          <w:tcPr>
            <w:tcW w:w="0" w:type="auto"/>
          </w:tcPr>
          <w:p w:rsidR="00653225" w:rsidRPr="008B29C8" w:rsidRDefault="00653225" w:rsidP="00401044">
            <w:pPr>
              <w:widowControl w:val="0"/>
              <w:spacing w:line="216" w:lineRule="auto"/>
              <w:jc w:val="center"/>
              <w:rPr>
                <w:rFonts w:ascii="Times New Roman" w:hAnsi="Times New Roman"/>
                <w:sz w:val="24"/>
                <w:szCs w:val="24"/>
              </w:rPr>
            </w:pPr>
            <w:r w:rsidRPr="008B29C8">
              <w:rPr>
                <w:rFonts w:ascii="Times New Roman" w:hAnsi="Times New Roman"/>
                <w:sz w:val="24"/>
                <w:szCs w:val="24"/>
              </w:rPr>
              <w:t>1</w:t>
            </w:r>
          </w:p>
        </w:tc>
      </w:tr>
      <w:tr w:rsidR="00401044" w:rsidRPr="008B29C8" w:rsidTr="00F82556">
        <w:tc>
          <w:tcPr>
            <w:tcW w:w="0" w:type="auto"/>
          </w:tcPr>
          <w:p w:rsidR="00653225" w:rsidRPr="008B29C8" w:rsidRDefault="00653225" w:rsidP="00653225">
            <w:pPr>
              <w:widowControl w:val="0"/>
              <w:spacing w:line="216" w:lineRule="auto"/>
              <w:rPr>
                <w:rFonts w:ascii="Times New Roman" w:hAnsi="Times New Roman"/>
                <w:sz w:val="24"/>
                <w:szCs w:val="24"/>
              </w:rPr>
            </w:pPr>
            <w:r w:rsidRPr="008B29C8">
              <w:rPr>
                <w:rFonts w:ascii="Times New Roman" w:hAnsi="Times New Roman"/>
                <w:sz w:val="24"/>
                <w:szCs w:val="24"/>
              </w:rPr>
              <w:t>1.2.</w:t>
            </w:r>
          </w:p>
        </w:tc>
        <w:tc>
          <w:tcPr>
            <w:tcW w:w="3652" w:type="dxa"/>
          </w:tcPr>
          <w:p w:rsidR="00653225" w:rsidRPr="008B29C8" w:rsidRDefault="00653225" w:rsidP="006A0918">
            <w:pPr>
              <w:widowControl w:val="0"/>
              <w:spacing w:line="216" w:lineRule="auto"/>
              <w:rPr>
                <w:rFonts w:ascii="Times New Roman" w:hAnsi="Times New Roman"/>
                <w:sz w:val="24"/>
                <w:szCs w:val="24"/>
              </w:rPr>
            </w:pPr>
            <w:r w:rsidRPr="008B29C8">
              <w:rPr>
                <w:rFonts w:ascii="Times New Roman" w:hAnsi="Times New Roman"/>
                <w:sz w:val="24"/>
                <w:szCs w:val="24"/>
              </w:rPr>
              <w:t>Мероприятие (результат) "Организовано планирование и исполнение расходов</w:t>
            </w:r>
            <w:r w:rsidR="006A0918" w:rsidRPr="008B29C8">
              <w:rPr>
                <w:rFonts w:ascii="Times New Roman" w:hAnsi="Times New Roman"/>
                <w:sz w:val="24"/>
                <w:szCs w:val="24"/>
              </w:rPr>
              <w:t xml:space="preserve"> </w:t>
            </w:r>
            <w:r w:rsidRPr="008B29C8">
              <w:rPr>
                <w:rFonts w:ascii="Times New Roman" w:hAnsi="Times New Roman"/>
                <w:sz w:val="24"/>
                <w:szCs w:val="24"/>
              </w:rPr>
              <w:t>бюджета</w:t>
            </w:r>
            <w:r w:rsidR="006A0918" w:rsidRPr="008B29C8">
              <w:rPr>
                <w:rFonts w:ascii="Times New Roman" w:hAnsi="Times New Roman"/>
                <w:sz w:val="24"/>
                <w:szCs w:val="24"/>
              </w:rPr>
              <w:t xml:space="preserve"> Обливского района</w:t>
            </w:r>
            <w:r w:rsidRPr="008B29C8">
              <w:rPr>
                <w:rFonts w:ascii="Times New Roman" w:hAnsi="Times New Roman"/>
                <w:sz w:val="24"/>
                <w:szCs w:val="24"/>
              </w:rPr>
              <w:t>"</w:t>
            </w:r>
          </w:p>
        </w:tc>
        <w:tc>
          <w:tcPr>
            <w:tcW w:w="1751" w:type="dxa"/>
          </w:tcPr>
          <w:p w:rsidR="00653225" w:rsidRPr="008B29C8" w:rsidRDefault="00653225" w:rsidP="00653225">
            <w:pPr>
              <w:widowControl w:val="0"/>
              <w:spacing w:line="216" w:lineRule="auto"/>
              <w:rPr>
                <w:rFonts w:ascii="Times New Roman" w:hAnsi="Times New Roman"/>
                <w:sz w:val="24"/>
                <w:szCs w:val="24"/>
              </w:rPr>
            </w:pPr>
            <w:r w:rsidRPr="008B29C8">
              <w:rPr>
                <w:rFonts w:ascii="Times New Roman" w:hAnsi="Times New Roman"/>
                <w:sz w:val="24"/>
                <w:szCs w:val="24"/>
              </w:rPr>
              <w:t>иные мероприятия (результаты)</w:t>
            </w:r>
          </w:p>
        </w:tc>
        <w:tc>
          <w:tcPr>
            <w:tcW w:w="5195" w:type="dxa"/>
          </w:tcPr>
          <w:p w:rsidR="00653225" w:rsidRPr="008B29C8" w:rsidRDefault="00653225" w:rsidP="006A0918">
            <w:pPr>
              <w:widowControl w:val="0"/>
              <w:spacing w:line="216" w:lineRule="auto"/>
              <w:rPr>
                <w:rFonts w:ascii="Times New Roman" w:hAnsi="Times New Roman"/>
                <w:sz w:val="24"/>
                <w:szCs w:val="24"/>
              </w:rPr>
            </w:pPr>
            <w:r w:rsidRPr="008B29C8">
              <w:rPr>
                <w:rFonts w:ascii="Times New Roman" w:hAnsi="Times New Roman"/>
                <w:sz w:val="24"/>
                <w:szCs w:val="24"/>
              </w:rPr>
              <w:t>обеспечение качественного и своевременного исполнения</w:t>
            </w:r>
            <w:r w:rsidR="006A0918" w:rsidRPr="008B29C8">
              <w:rPr>
                <w:rFonts w:ascii="Times New Roman" w:hAnsi="Times New Roman"/>
                <w:sz w:val="24"/>
                <w:szCs w:val="24"/>
              </w:rPr>
              <w:t xml:space="preserve"> </w:t>
            </w:r>
            <w:r w:rsidRPr="008B29C8">
              <w:rPr>
                <w:rFonts w:ascii="Times New Roman" w:hAnsi="Times New Roman"/>
                <w:sz w:val="24"/>
                <w:szCs w:val="24"/>
              </w:rPr>
              <w:t>бюджета</w:t>
            </w:r>
            <w:r w:rsidR="006A0918" w:rsidRPr="008B29C8">
              <w:rPr>
                <w:rFonts w:ascii="Times New Roman" w:hAnsi="Times New Roman"/>
                <w:sz w:val="24"/>
                <w:szCs w:val="24"/>
              </w:rPr>
              <w:t xml:space="preserve"> Обливского района</w:t>
            </w:r>
          </w:p>
        </w:tc>
        <w:tc>
          <w:tcPr>
            <w:tcW w:w="1373" w:type="dxa"/>
          </w:tcPr>
          <w:p w:rsidR="00653225" w:rsidRPr="008B29C8" w:rsidRDefault="00653225" w:rsidP="00401044">
            <w:pPr>
              <w:widowControl w:val="0"/>
              <w:spacing w:line="216" w:lineRule="auto"/>
              <w:jc w:val="center"/>
              <w:rPr>
                <w:rFonts w:ascii="Times New Roman" w:hAnsi="Times New Roman"/>
                <w:sz w:val="24"/>
                <w:szCs w:val="24"/>
              </w:rPr>
            </w:pPr>
            <w:r w:rsidRPr="008B29C8">
              <w:rPr>
                <w:rFonts w:ascii="Times New Roman" w:hAnsi="Times New Roman"/>
                <w:sz w:val="24"/>
                <w:szCs w:val="24"/>
              </w:rPr>
              <w:t>единиц</w:t>
            </w:r>
          </w:p>
        </w:tc>
        <w:tc>
          <w:tcPr>
            <w:tcW w:w="1045" w:type="dxa"/>
          </w:tcPr>
          <w:p w:rsidR="00653225" w:rsidRPr="008B29C8" w:rsidRDefault="00653225" w:rsidP="006A0918">
            <w:pPr>
              <w:widowControl w:val="0"/>
              <w:spacing w:line="216" w:lineRule="auto"/>
              <w:jc w:val="center"/>
              <w:rPr>
                <w:rFonts w:ascii="Times New Roman" w:hAnsi="Times New Roman"/>
                <w:sz w:val="24"/>
                <w:szCs w:val="24"/>
              </w:rPr>
            </w:pPr>
            <w:r w:rsidRPr="008B29C8">
              <w:rPr>
                <w:rFonts w:ascii="Times New Roman" w:hAnsi="Times New Roman"/>
                <w:sz w:val="24"/>
                <w:szCs w:val="24"/>
              </w:rPr>
              <w:t>1</w:t>
            </w:r>
          </w:p>
        </w:tc>
        <w:tc>
          <w:tcPr>
            <w:tcW w:w="0" w:type="auto"/>
          </w:tcPr>
          <w:p w:rsidR="00653225" w:rsidRPr="008B29C8" w:rsidRDefault="00653225" w:rsidP="006A0918">
            <w:pPr>
              <w:widowControl w:val="0"/>
              <w:spacing w:line="216" w:lineRule="auto"/>
              <w:jc w:val="center"/>
              <w:rPr>
                <w:rFonts w:ascii="Times New Roman" w:hAnsi="Times New Roman"/>
                <w:sz w:val="24"/>
                <w:szCs w:val="24"/>
              </w:rPr>
            </w:pPr>
            <w:r w:rsidRPr="008B29C8">
              <w:rPr>
                <w:rFonts w:ascii="Times New Roman" w:hAnsi="Times New Roman"/>
                <w:sz w:val="24"/>
                <w:szCs w:val="24"/>
              </w:rPr>
              <w:t>1</w:t>
            </w:r>
          </w:p>
        </w:tc>
        <w:tc>
          <w:tcPr>
            <w:tcW w:w="0" w:type="auto"/>
          </w:tcPr>
          <w:p w:rsidR="00653225" w:rsidRPr="008B29C8" w:rsidRDefault="00653225" w:rsidP="006A0918">
            <w:pPr>
              <w:widowControl w:val="0"/>
              <w:spacing w:line="216" w:lineRule="auto"/>
              <w:jc w:val="center"/>
              <w:rPr>
                <w:rFonts w:ascii="Times New Roman" w:hAnsi="Times New Roman"/>
                <w:sz w:val="24"/>
                <w:szCs w:val="24"/>
              </w:rPr>
            </w:pPr>
            <w:r w:rsidRPr="008B29C8">
              <w:rPr>
                <w:rFonts w:ascii="Times New Roman" w:hAnsi="Times New Roman"/>
                <w:sz w:val="24"/>
                <w:szCs w:val="24"/>
              </w:rPr>
              <w:t>1</w:t>
            </w:r>
          </w:p>
        </w:tc>
        <w:tc>
          <w:tcPr>
            <w:tcW w:w="0" w:type="auto"/>
          </w:tcPr>
          <w:p w:rsidR="00653225" w:rsidRPr="008B29C8" w:rsidRDefault="00653225" w:rsidP="006A0918">
            <w:pPr>
              <w:widowControl w:val="0"/>
              <w:spacing w:line="216" w:lineRule="auto"/>
              <w:jc w:val="center"/>
              <w:rPr>
                <w:rFonts w:ascii="Times New Roman" w:hAnsi="Times New Roman"/>
                <w:sz w:val="24"/>
                <w:szCs w:val="24"/>
              </w:rPr>
            </w:pPr>
            <w:r w:rsidRPr="008B29C8">
              <w:rPr>
                <w:rFonts w:ascii="Times New Roman" w:hAnsi="Times New Roman"/>
                <w:sz w:val="24"/>
                <w:szCs w:val="24"/>
              </w:rPr>
              <w:t>1</w:t>
            </w:r>
          </w:p>
        </w:tc>
      </w:tr>
    </w:tbl>
    <w:p w:rsidR="006A23A3" w:rsidRPr="008B29C8" w:rsidRDefault="006A23A3" w:rsidP="006A23A3">
      <w:pPr>
        <w:widowControl w:val="0"/>
        <w:spacing w:line="216" w:lineRule="auto"/>
      </w:pPr>
      <w:r w:rsidRPr="008B29C8">
        <w:t>Примечание.</w:t>
      </w:r>
    </w:p>
    <w:p w:rsidR="006A23A3" w:rsidRPr="008B29C8" w:rsidRDefault="006A23A3" w:rsidP="006A23A3">
      <w:pPr>
        <w:widowControl w:val="0"/>
        <w:spacing w:line="216" w:lineRule="auto"/>
      </w:pPr>
      <w:r w:rsidRPr="008B29C8">
        <w:t>Используемое сокращение:</w:t>
      </w:r>
    </w:p>
    <w:p w:rsidR="003078A5" w:rsidRPr="008B29C8" w:rsidRDefault="006A23A3" w:rsidP="006A23A3">
      <w:pPr>
        <w:widowControl w:val="0"/>
        <w:spacing w:line="216" w:lineRule="auto"/>
      </w:pPr>
      <w:r w:rsidRPr="008B29C8">
        <w:t>ОКЕИ - Общероссийский классификатор единиц измерения.</w:t>
      </w:r>
    </w:p>
    <w:p w:rsidR="008B29C8" w:rsidRPr="008B29C8" w:rsidRDefault="008B29C8">
      <w:pPr>
        <w:widowControl w:val="0"/>
        <w:spacing w:line="216" w:lineRule="auto"/>
      </w:pPr>
    </w:p>
    <w:p w:rsidR="003078A5" w:rsidRDefault="002C1873" w:rsidP="002C1873">
      <w:pPr>
        <w:widowControl w:val="0"/>
        <w:jc w:val="center"/>
        <w:outlineLvl w:val="2"/>
        <w:rPr>
          <w:rFonts w:ascii="Times New Roman" w:hAnsi="Times New Roman"/>
        </w:rPr>
      </w:pPr>
      <w:r w:rsidRPr="008B29C8">
        <w:rPr>
          <w:rFonts w:ascii="Times New Roman" w:hAnsi="Times New Roman"/>
        </w:rPr>
        <w:t>4. Параметры финансового обеспечения комплекса процессных мероприятий</w:t>
      </w:r>
    </w:p>
    <w:p w:rsidR="004A42E0" w:rsidRDefault="004A42E0" w:rsidP="002C1873">
      <w:pPr>
        <w:widowControl w:val="0"/>
        <w:jc w:val="center"/>
        <w:outlineLvl w:val="2"/>
        <w:rPr>
          <w:rFonts w:ascii="Times New Roman" w:hAnsi="Times New Roman"/>
        </w:rPr>
      </w:pPr>
    </w:p>
    <w:p w:rsidR="003078A5" w:rsidRDefault="003078A5">
      <w:pPr>
        <w:rPr>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48"/>
        <w:gridCol w:w="8298"/>
        <w:gridCol w:w="3155"/>
        <w:gridCol w:w="982"/>
        <w:gridCol w:w="982"/>
        <w:gridCol w:w="982"/>
        <w:gridCol w:w="982"/>
      </w:tblGrid>
      <w:tr w:rsidR="004D6F82" w:rsidRPr="008B29C8" w:rsidTr="0025242A">
        <w:tc>
          <w:tcPr>
            <w:tcW w:w="0" w:type="auto"/>
            <w:vMerge w:val="restart"/>
          </w:tcPr>
          <w:p w:rsidR="002C1873" w:rsidRPr="008B29C8" w:rsidRDefault="002C1873" w:rsidP="002C1873">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N</w:t>
            </w:r>
          </w:p>
          <w:p w:rsidR="002C1873" w:rsidRPr="008B29C8" w:rsidRDefault="002C1873" w:rsidP="002C1873">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п/п</w:t>
            </w:r>
          </w:p>
        </w:tc>
        <w:tc>
          <w:tcPr>
            <w:tcW w:w="0" w:type="auto"/>
            <w:vMerge w:val="restart"/>
          </w:tcPr>
          <w:p w:rsidR="002C1873" w:rsidRPr="008B29C8" w:rsidRDefault="002C1873" w:rsidP="002C1873">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Наименование комплекса процессных мероприятий, мероприятия (результата), источник финансового обеспечения</w:t>
            </w:r>
          </w:p>
        </w:tc>
        <w:tc>
          <w:tcPr>
            <w:tcW w:w="0" w:type="auto"/>
            <w:vMerge w:val="restart"/>
          </w:tcPr>
          <w:p w:rsidR="002C1873" w:rsidRPr="008B29C8" w:rsidRDefault="002C1873" w:rsidP="002C1873">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Код бюджетной классификации расходов</w:t>
            </w:r>
          </w:p>
        </w:tc>
        <w:tc>
          <w:tcPr>
            <w:tcW w:w="0" w:type="auto"/>
            <w:gridSpan w:val="4"/>
          </w:tcPr>
          <w:p w:rsidR="004D6F82" w:rsidRPr="008B29C8" w:rsidRDefault="002C1873" w:rsidP="004D6F82">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Объем расходов по годам реализации</w:t>
            </w:r>
          </w:p>
          <w:p w:rsidR="002C1873" w:rsidRPr="008B29C8" w:rsidRDefault="002C1873" w:rsidP="004D6F82">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(тыс. рублей)</w:t>
            </w:r>
          </w:p>
        </w:tc>
      </w:tr>
      <w:tr w:rsidR="004A7004" w:rsidRPr="008B29C8" w:rsidTr="0025242A">
        <w:tc>
          <w:tcPr>
            <w:tcW w:w="0" w:type="auto"/>
            <w:vMerge/>
          </w:tcPr>
          <w:p w:rsidR="002C1873" w:rsidRPr="008B29C8" w:rsidRDefault="002C1873" w:rsidP="002C1873">
            <w:pPr>
              <w:widowControl w:val="0"/>
              <w:autoSpaceDE w:val="0"/>
              <w:autoSpaceDN w:val="0"/>
              <w:jc w:val="left"/>
              <w:rPr>
                <w:rFonts w:ascii="Times New Roman" w:hAnsi="Times New Roman"/>
                <w:color w:val="auto"/>
                <w:sz w:val="24"/>
                <w:szCs w:val="24"/>
              </w:rPr>
            </w:pPr>
          </w:p>
        </w:tc>
        <w:tc>
          <w:tcPr>
            <w:tcW w:w="0" w:type="auto"/>
            <w:vMerge/>
          </w:tcPr>
          <w:p w:rsidR="002C1873" w:rsidRPr="008B29C8" w:rsidRDefault="002C1873" w:rsidP="002C1873">
            <w:pPr>
              <w:widowControl w:val="0"/>
              <w:autoSpaceDE w:val="0"/>
              <w:autoSpaceDN w:val="0"/>
              <w:jc w:val="left"/>
              <w:rPr>
                <w:rFonts w:ascii="Times New Roman" w:hAnsi="Times New Roman"/>
                <w:color w:val="auto"/>
                <w:sz w:val="24"/>
                <w:szCs w:val="24"/>
              </w:rPr>
            </w:pPr>
          </w:p>
        </w:tc>
        <w:tc>
          <w:tcPr>
            <w:tcW w:w="0" w:type="auto"/>
            <w:vMerge/>
          </w:tcPr>
          <w:p w:rsidR="002C1873" w:rsidRPr="008B29C8" w:rsidRDefault="002C1873" w:rsidP="002C1873">
            <w:pPr>
              <w:widowControl w:val="0"/>
              <w:autoSpaceDE w:val="0"/>
              <w:autoSpaceDN w:val="0"/>
              <w:jc w:val="left"/>
              <w:rPr>
                <w:rFonts w:ascii="Times New Roman" w:hAnsi="Times New Roman"/>
                <w:color w:val="auto"/>
                <w:sz w:val="24"/>
                <w:szCs w:val="24"/>
              </w:rPr>
            </w:pPr>
          </w:p>
        </w:tc>
        <w:tc>
          <w:tcPr>
            <w:tcW w:w="0" w:type="auto"/>
          </w:tcPr>
          <w:p w:rsidR="002C1873" w:rsidRPr="008B29C8" w:rsidRDefault="002C1873" w:rsidP="004D6F82">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202</w:t>
            </w:r>
            <w:r w:rsidR="004D6F82" w:rsidRPr="008B29C8">
              <w:rPr>
                <w:rFonts w:ascii="Times New Roman" w:hAnsi="Times New Roman"/>
                <w:color w:val="auto"/>
                <w:sz w:val="24"/>
                <w:szCs w:val="24"/>
              </w:rPr>
              <w:t>5</w:t>
            </w:r>
          </w:p>
        </w:tc>
        <w:tc>
          <w:tcPr>
            <w:tcW w:w="0" w:type="auto"/>
          </w:tcPr>
          <w:p w:rsidR="002C1873" w:rsidRPr="008B29C8" w:rsidRDefault="002C1873" w:rsidP="002C1873">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2026</w:t>
            </w:r>
          </w:p>
        </w:tc>
        <w:tc>
          <w:tcPr>
            <w:tcW w:w="0" w:type="auto"/>
          </w:tcPr>
          <w:p w:rsidR="002C1873" w:rsidRPr="008B29C8" w:rsidRDefault="002C1873" w:rsidP="002C1873">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2027</w:t>
            </w:r>
          </w:p>
        </w:tc>
        <w:tc>
          <w:tcPr>
            <w:tcW w:w="0" w:type="auto"/>
          </w:tcPr>
          <w:p w:rsidR="002C1873" w:rsidRPr="008B29C8" w:rsidRDefault="002C1873" w:rsidP="002C1873">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всего</w:t>
            </w:r>
          </w:p>
        </w:tc>
      </w:tr>
      <w:tr w:rsidR="004A7004" w:rsidRPr="008B29C8" w:rsidTr="0025242A">
        <w:tc>
          <w:tcPr>
            <w:tcW w:w="0" w:type="auto"/>
            <w:vMerge w:val="restart"/>
          </w:tcPr>
          <w:p w:rsidR="002C1873" w:rsidRPr="008B29C8" w:rsidRDefault="002C1873" w:rsidP="002C1873">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1.</w:t>
            </w:r>
          </w:p>
        </w:tc>
        <w:tc>
          <w:tcPr>
            <w:tcW w:w="0" w:type="auto"/>
          </w:tcPr>
          <w:p w:rsidR="002C1873" w:rsidRPr="008B29C8" w:rsidRDefault="002C1873" w:rsidP="004D6F82">
            <w:pPr>
              <w:widowControl w:val="0"/>
              <w:autoSpaceDE w:val="0"/>
              <w:autoSpaceDN w:val="0"/>
              <w:jc w:val="left"/>
              <w:rPr>
                <w:rFonts w:ascii="Times New Roman" w:hAnsi="Times New Roman"/>
                <w:color w:val="auto"/>
                <w:sz w:val="24"/>
                <w:szCs w:val="24"/>
              </w:rPr>
            </w:pPr>
            <w:r w:rsidRPr="008B29C8">
              <w:rPr>
                <w:rFonts w:ascii="Times New Roman" w:hAnsi="Times New Roman"/>
                <w:color w:val="auto"/>
                <w:sz w:val="24"/>
                <w:szCs w:val="24"/>
              </w:rPr>
              <w:t>Комплекс процессных мероприятий "</w:t>
            </w:r>
            <w:r w:rsidR="004D6F82" w:rsidRPr="008B29C8">
              <w:rPr>
                <w:rFonts w:ascii="Times New Roman" w:hAnsi="Times New Roman"/>
                <w:color w:val="auto"/>
                <w:sz w:val="24"/>
                <w:szCs w:val="24"/>
              </w:rPr>
              <w:t>О</w:t>
            </w:r>
            <w:r w:rsidRPr="008B29C8">
              <w:rPr>
                <w:rFonts w:ascii="Times New Roman" w:hAnsi="Times New Roman"/>
                <w:color w:val="auto"/>
                <w:sz w:val="24"/>
                <w:szCs w:val="24"/>
              </w:rPr>
              <w:t>рганизация бюджетного процесса" (всего), в том числе:</w:t>
            </w:r>
          </w:p>
        </w:tc>
        <w:tc>
          <w:tcPr>
            <w:tcW w:w="0" w:type="auto"/>
            <w:vMerge w:val="restart"/>
          </w:tcPr>
          <w:p w:rsidR="002C1873" w:rsidRPr="008B29C8" w:rsidRDefault="002C1873" w:rsidP="002C1873">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Х</w:t>
            </w:r>
          </w:p>
        </w:tc>
        <w:tc>
          <w:tcPr>
            <w:tcW w:w="0" w:type="auto"/>
          </w:tcPr>
          <w:p w:rsidR="002C1873" w:rsidRPr="008B29C8" w:rsidRDefault="007051A3" w:rsidP="00CA3758">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1</w:t>
            </w:r>
            <w:r w:rsidR="005829D1">
              <w:rPr>
                <w:rFonts w:ascii="Times New Roman" w:hAnsi="Times New Roman"/>
                <w:color w:val="auto"/>
                <w:sz w:val="24"/>
                <w:szCs w:val="24"/>
              </w:rPr>
              <w:t>4</w:t>
            </w:r>
            <w:r>
              <w:rPr>
                <w:rFonts w:ascii="Times New Roman" w:hAnsi="Times New Roman"/>
                <w:color w:val="auto"/>
                <w:sz w:val="24"/>
                <w:szCs w:val="24"/>
              </w:rPr>
              <w:t> </w:t>
            </w:r>
            <w:r w:rsidR="005829D1">
              <w:rPr>
                <w:rFonts w:ascii="Times New Roman" w:hAnsi="Times New Roman"/>
                <w:color w:val="auto"/>
                <w:sz w:val="24"/>
                <w:szCs w:val="24"/>
              </w:rPr>
              <w:t>5</w:t>
            </w:r>
            <w:r w:rsidR="009A315B">
              <w:rPr>
                <w:rFonts w:ascii="Times New Roman" w:hAnsi="Times New Roman"/>
                <w:color w:val="auto"/>
                <w:sz w:val="24"/>
                <w:szCs w:val="24"/>
              </w:rPr>
              <w:t>7</w:t>
            </w:r>
            <w:r w:rsidR="00CA3758">
              <w:rPr>
                <w:rFonts w:ascii="Times New Roman" w:hAnsi="Times New Roman"/>
                <w:color w:val="auto"/>
                <w:sz w:val="24"/>
                <w:szCs w:val="24"/>
              </w:rPr>
              <w:t>4</w:t>
            </w:r>
            <w:r>
              <w:rPr>
                <w:rFonts w:ascii="Times New Roman" w:hAnsi="Times New Roman"/>
                <w:color w:val="auto"/>
                <w:sz w:val="24"/>
                <w:szCs w:val="24"/>
              </w:rPr>
              <w:t>,</w:t>
            </w:r>
            <w:r w:rsidR="00CA3758">
              <w:rPr>
                <w:rFonts w:ascii="Times New Roman" w:hAnsi="Times New Roman"/>
                <w:color w:val="auto"/>
                <w:sz w:val="24"/>
                <w:szCs w:val="24"/>
              </w:rPr>
              <w:t>6</w:t>
            </w:r>
          </w:p>
        </w:tc>
        <w:tc>
          <w:tcPr>
            <w:tcW w:w="0" w:type="auto"/>
          </w:tcPr>
          <w:p w:rsidR="002C1873" w:rsidRPr="008B29C8" w:rsidRDefault="007051A3" w:rsidP="008E4368">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12 215,0</w:t>
            </w:r>
          </w:p>
        </w:tc>
        <w:tc>
          <w:tcPr>
            <w:tcW w:w="0" w:type="auto"/>
          </w:tcPr>
          <w:p w:rsidR="002C1873" w:rsidRPr="008B29C8" w:rsidRDefault="007051A3" w:rsidP="008E4368">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12 570,7</w:t>
            </w:r>
          </w:p>
        </w:tc>
        <w:tc>
          <w:tcPr>
            <w:tcW w:w="0" w:type="auto"/>
          </w:tcPr>
          <w:p w:rsidR="002C1873" w:rsidRPr="008B29C8" w:rsidRDefault="007051A3" w:rsidP="00CA3758">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3</w:t>
            </w:r>
            <w:r w:rsidR="004A7004">
              <w:rPr>
                <w:rFonts w:ascii="Times New Roman" w:hAnsi="Times New Roman"/>
                <w:color w:val="auto"/>
                <w:sz w:val="24"/>
                <w:szCs w:val="24"/>
              </w:rPr>
              <w:t>9</w:t>
            </w:r>
            <w:r>
              <w:rPr>
                <w:rFonts w:ascii="Times New Roman" w:hAnsi="Times New Roman"/>
                <w:color w:val="auto"/>
                <w:sz w:val="24"/>
                <w:szCs w:val="24"/>
              </w:rPr>
              <w:t> </w:t>
            </w:r>
            <w:r w:rsidR="004A7004">
              <w:rPr>
                <w:rFonts w:ascii="Times New Roman" w:hAnsi="Times New Roman"/>
                <w:color w:val="auto"/>
                <w:sz w:val="24"/>
                <w:szCs w:val="24"/>
              </w:rPr>
              <w:t>3</w:t>
            </w:r>
            <w:r w:rsidR="00CA3758">
              <w:rPr>
                <w:rFonts w:ascii="Times New Roman" w:hAnsi="Times New Roman"/>
                <w:color w:val="auto"/>
                <w:sz w:val="24"/>
                <w:szCs w:val="24"/>
              </w:rPr>
              <w:t>60</w:t>
            </w:r>
            <w:r>
              <w:rPr>
                <w:rFonts w:ascii="Times New Roman" w:hAnsi="Times New Roman"/>
                <w:color w:val="auto"/>
                <w:sz w:val="24"/>
                <w:szCs w:val="24"/>
              </w:rPr>
              <w:t>,</w:t>
            </w:r>
            <w:r w:rsidR="00CA3758">
              <w:rPr>
                <w:rFonts w:ascii="Times New Roman" w:hAnsi="Times New Roman"/>
                <w:color w:val="auto"/>
                <w:sz w:val="24"/>
                <w:szCs w:val="24"/>
              </w:rPr>
              <w:t>3</w:t>
            </w:r>
          </w:p>
        </w:tc>
      </w:tr>
      <w:tr w:rsidR="004A7004" w:rsidRPr="008B29C8" w:rsidTr="0025242A">
        <w:tc>
          <w:tcPr>
            <w:tcW w:w="0" w:type="auto"/>
            <w:vMerge/>
          </w:tcPr>
          <w:p w:rsidR="007051A3" w:rsidRPr="008B29C8" w:rsidRDefault="007051A3" w:rsidP="002C1873">
            <w:pPr>
              <w:widowControl w:val="0"/>
              <w:autoSpaceDE w:val="0"/>
              <w:autoSpaceDN w:val="0"/>
              <w:jc w:val="center"/>
              <w:rPr>
                <w:rFonts w:ascii="Times New Roman" w:hAnsi="Times New Roman"/>
                <w:color w:val="auto"/>
                <w:sz w:val="24"/>
                <w:szCs w:val="24"/>
              </w:rPr>
            </w:pPr>
          </w:p>
        </w:tc>
        <w:tc>
          <w:tcPr>
            <w:tcW w:w="0" w:type="auto"/>
          </w:tcPr>
          <w:p w:rsidR="007051A3" w:rsidRPr="008B29C8" w:rsidRDefault="007051A3" w:rsidP="004D6F82">
            <w:pPr>
              <w:widowControl w:val="0"/>
              <w:autoSpaceDE w:val="0"/>
              <w:autoSpaceDN w:val="0"/>
              <w:jc w:val="left"/>
              <w:rPr>
                <w:rFonts w:ascii="Times New Roman" w:hAnsi="Times New Roman"/>
                <w:color w:val="auto"/>
                <w:sz w:val="24"/>
                <w:szCs w:val="24"/>
              </w:rPr>
            </w:pPr>
            <w:r>
              <w:rPr>
                <w:rFonts w:ascii="Times New Roman" w:hAnsi="Times New Roman"/>
                <w:color w:val="auto"/>
                <w:sz w:val="24"/>
                <w:szCs w:val="24"/>
              </w:rPr>
              <w:t>Местный бюджет</w:t>
            </w:r>
          </w:p>
        </w:tc>
        <w:tc>
          <w:tcPr>
            <w:tcW w:w="0" w:type="auto"/>
            <w:vMerge/>
          </w:tcPr>
          <w:p w:rsidR="007051A3" w:rsidRPr="008B29C8" w:rsidRDefault="007051A3" w:rsidP="002C1873">
            <w:pPr>
              <w:widowControl w:val="0"/>
              <w:autoSpaceDE w:val="0"/>
              <w:autoSpaceDN w:val="0"/>
              <w:jc w:val="center"/>
              <w:rPr>
                <w:rFonts w:ascii="Times New Roman" w:hAnsi="Times New Roman"/>
                <w:color w:val="auto"/>
                <w:sz w:val="24"/>
                <w:szCs w:val="24"/>
              </w:rPr>
            </w:pPr>
          </w:p>
        </w:tc>
        <w:tc>
          <w:tcPr>
            <w:tcW w:w="0" w:type="auto"/>
          </w:tcPr>
          <w:p w:rsidR="007051A3" w:rsidRDefault="00CA3758" w:rsidP="009A315B">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14 574,6</w:t>
            </w:r>
          </w:p>
        </w:tc>
        <w:tc>
          <w:tcPr>
            <w:tcW w:w="0" w:type="auto"/>
          </w:tcPr>
          <w:p w:rsidR="007051A3" w:rsidRDefault="007051A3" w:rsidP="008E4368">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12 215,0</w:t>
            </w:r>
          </w:p>
        </w:tc>
        <w:tc>
          <w:tcPr>
            <w:tcW w:w="0" w:type="auto"/>
          </w:tcPr>
          <w:p w:rsidR="007051A3" w:rsidRDefault="004A7004" w:rsidP="008E4368">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 xml:space="preserve">12 </w:t>
            </w:r>
            <w:r w:rsidR="007051A3">
              <w:rPr>
                <w:rFonts w:ascii="Times New Roman" w:hAnsi="Times New Roman"/>
                <w:color w:val="auto"/>
                <w:sz w:val="24"/>
                <w:szCs w:val="24"/>
              </w:rPr>
              <w:t>570,7</w:t>
            </w:r>
          </w:p>
        </w:tc>
        <w:tc>
          <w:tcPr>
            <w:tcW w:w="0" w:type="auto"/>
          </w:tcPr>
          <w:p w:rsidR="007051A3" w:rsidRDefault="00CA3758" w:rsidP="009A315B">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39 360,3</w:t>
            </w:r>
          </w:p>
        </w:tc>
      </w:tr>
      <w:tr w:rsidR="004A7004" w:rsidRPr="008B29C8" w:rsidTr="0025242A">
        <w:tc>
          <w:tcPr>
            <w:tcW w:w="0" w:type="auto"/>
            <w:vMerge/>
          </w:tcPr>
          <w:p w:rsidR="002C1873" w:rsidRPr="008B29C8" w:rsidRDefault="002C1873" w:rsidP="002C1873">
            <w:pPr>
              <w:widowControl w:val="0"/>
              <w:autoSpaceDE w:val="0"/>
              <w:autoSpaceDN w:val="0"/>
              <w:jc w:val="left"/>
              <w:rPr>
                <w:rFonts w:ascii="Times New Roman" w:hAnsi="Times New Roman"/>
                <w:color w:val="auto"/>
                <w:sz w:val="24"/>
                <w:szCs w:val="24"/>
              </w:rPr>
            </w:pPr>
          </w:p>
        </w:tc>
        <w:tc>
          <w:tcPr>
            <w:tcW w:w="0" w:type="auto"/>
          </w:tcPr>
          <w:p w:rsidR="002C1873" w:rsidRPr="008B29C8" w:rsidRDefault="007051A3" w:rsidP="002C1873">
            <w:pPr>
              <w:widowControl w:val="0"/>
              <w:autoSpaceDE w:val="0"/>
              <w:autoSpaceDN w:val="0"/>
              <w:jc w:val="left"/>
              <w:rPr>
                <w:rFonts w:ascii="Times New Roman" w:hAnsi="Times New Roman"/>
                <w:color w:val="auto"/>
                <w:sz w:val="24"/>
                <w:szCs w:val="24"/>
              </w:rPr>
            </w:pPr>
            <w:r>
              <w:rPr>
                <w:rFonts w:ascii="Times New Roman" w:hAnsi="Times New Roman"/>
                <w:color w:val="auto"/>
                <w:sz w:val="24"/>
                <w:szCs w:val="24"/>
              </w:rPr>
              <w:t>Областной бюджет</w:t>
            </w:r>
          </w:p>
        </w:tc>
        <w:tc>
          <w:tcPr>
            <w:tcW w:w="0" w:type="auto"/>
            <w:vMerge/>
          </w:tcPr>
          <w:p w:rsidR="002C1873" w:rsidRPr="008B29C8" w:rsidRDefault="002C1873" w:rsidP="002C1873">
            <w:pPr>
              <w:widowControl w:val="0"/>
              <w:autoSpaceDE w:val="0"/>
              <w:autoSpaceDN w:val="0"/>
              <w:jc w:val="left"/>
              <w:rPr>
                <w:rFonts w:ascii="Times New Roman" w:hAnsi="Times New Roman"/>
                <w:color w:val="auto"/>
                <w:sz w:val="24"/>
                <w:szCs w:val="24"/>
              </w:rPr>
            </w:pPr>
          </w:p>
        </w:tc>
        <w:tc>
          <w:tcPr>
            <w:tcW w:w="0" w:type="auto"/>
          </w:tcPr>
          <w:p w:rsidR="002C1873" w:rsidRPr="008B29C8" w:rsidRDefault="00707F8F" w:rsidP="008E4368">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0,0</w:t>
            </w:r>
          </w:p>
        </w:tc>
        <w:tc>
          <w:tcPr>
            <w:tcW w:w="0" w:type="auto"/>
          </w:tcPr>
          <w:p w:rsidR="002C1873" w:rsidRPr="008B29C8" w:rsidRDefault="00707F8F" w:rsidP="008E4368">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0,0</w:t>
            </w:r>
          </w:p>
        </w:tc>
        <w:tc>
          <w:tcPr>
            <w:tcW w:w="0" w:type="auto"/>
          </w:tcPr>
          <w:p w:rsidR="002C1873" w:rsidRPr="008B29C8" w:rsidRDefault="00707F8F" w:rsidP="008E4368">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0,0</w:t>
            </w:r>
          </w:p>
        </w:tc>
        <w:tc>
          <w:tcPr>
            <w:tcW w:w="0" w:type="auto"/>
          </w:tcPr>
          <w:p w:rsidR="002C1873" w:rsidRPr="008B29C8" w:rsidRDefault="00707F8F" w:rsidP="008E4368">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0,0</w:t>
            </w:r>
          </w:p>
        </w:tc>
      </w:tr>
      <w:tr w:rsidR="004A7004" w:rsidRPr="008B29C8" w:rsidTr="0025242A">
        <w:tc>
          <w:tcPr>
            <w:tcW w:w="0" w:type="auto"/>
            <w:vMerge w:val="restart"/>
          </w:tcPr>
          <w:p w:rsidR="008E4368" w:rsidRPr="008B29C8" w:rsidRDefault="008E4368" w:rsidP="002C1873">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2.</w:t>
            </w:r>
          </w:p>
        </w:tc>
        <w:tc>
          <w:tcPr>
            <w:tcW w:w="0" w:type="auto"/>
          </w:tcPr>
          <w:p w:rsidR="008E4368" w:rsidRPr="008B29C8" w:rsidRDefault="008E4368" w:rsidP="00AF1A61">
            <w:pPr>
              <w:widowControl w:val="0"/>
              <w:autoSpaceDE w:val="0"/>
              <w:autoSpaceDN w:val="0"/>
              <w:jc w:val="left"/>
              <w:rPr>
                <w:rFonts w:ascii="Times New Roman" w:hAnsi="Times New Roman"/>
                <w:color w:val="auto"/>
                <w:sz w:val="24"/>
                <w:szCs w:val="24"/>
              </w:rPr>
            </w:pPr>
            <w:r w:rsidRPr="008B29C8">
              <w:rPr>
                <w:rFonts w:ascii="Times New Roman" w:hAnsi="Times New Roman"/>
                <w:color w:val="auto"/>
                <w:sz w:val="24"/>
                <w:szCs w:val="24"/>
              </w:rPr>
              <w:t>Мероприятие (результат) 1 "Обеспечена деятельность Финансового отдела Администрации Обливского района" (всего), в том числе:</w:t>
            </w:r>
          </w:p>
        </w:tc>
        <w:tc>
          <w:tcPr>
            <w:tcW w:w="0" w:type="auto"/>
            <w:vMerge w:val="restart"/>
          </w:tcPr>
          <w:p w:rsidR="008E4368" w:rsidRPr="008B29C8" w:rsidRDefault="008E4368" w:rsidP="002C1873">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Х</w:t>
            </w:r>
          </w:p>
        </w:tc>
        <w:tc>
          <w:tcPr>
            <w:tcW w:w="0" w:type="auto"/>
          </w:tcPr>
          <w:p w:rsidR="008E4368" w:rsidRPr="008B29C8" w:rsidRDefault="00CA3758" w:rsidP="009A315B">
            <w:pPr>
              <w:jc w:val="right"/>
            </w:pPr>
            <w:r>
              <w:rPr>
                <w:rFonts w:ascii="Times New Roman" w:hAnsi="Times New Roman"/>
                <w:color w:val="auto"/>
                <w:sz w:val="24"/>
                <w:szCs w:val="24"/>
              </w:rPr>
              <w:t>14 574,6</w:t>
            </w:r>
          </w:p>
        </w:tc>
        <w:tc>
          <w:tcPr>
            <w:tcW w:w="0" w:type="auto"/>
          </w:tcPr>
          <w:p w:rsidR="008E4368" w:rsidRPr="008B29C8" w:rsidRDefault="008E4368" w:rsidP="00E67222">
            <w:pPr>
              <w:jc w:val="right"/>
            </w:pPr>
            <w:r w:rsidRPr="008B29C8">
              <w:rPr>
                <w:rFonts w:ascii="Times New Roman" w:hAnsi="Times New Roman"/>
                <w:color w:val="auto"/>
                <w:sz w:val="24"/>
                <w:szCs w:val="24"/>
              </w:rPr>
              <w:t>12 </w:t>
            </w:r>
            <w:r w:rsidR="00E67222">
              <w:rPr>
                <w:rFonts w:ascii="Times New Roman" w:hAnsi="Times New Roman"/>
                <w:color w:val="auto"/>
                <w:sz w:val="24"/>
                <w:szCs w:val="24"/>
              </w:rPr>
              <w:t>215</w:t>
            </w:r>
            <w:r w:rsidRPr="008B29C8">
              <w:rPr>
                <w:rFonts w:ascii="Times New Roman" w:hAnsi="Times New Roman"/>
                <w:color w:val="auto"/>
                <w:sz w:val="24"/>
                <w:szCs w:val="24"/>
              </w:rPr>
              <w:t>,</w:t>
            </w:r>
            <w:r w:rsidR="00E67222">
              <w:rPr>
                <w:rFonts w:ascii="Times New Roman" w:hAnsi="Times New Roman"/>
                <w:color w:val="auto"/>
                <w:sz w:val="24"/>
                <w:szCs w:val="24"/>
              </w:rPr>
              <w:t>0</w:t>
            </w:r>
          </w:p>
        </w:tc>
        <w:tc>
          <w:tcPr>
            <w:tcW w:w="0" w:type="auto"/>
          </w:tcPr>
          <w:p w:rsidR="008E4368" w:rsidRPr="008B29C8" w:rsidRDefault="008E4368" w:rsidP="00E67222">
            <w:pPr>
              <w:jc w:val="right"/>
            </w:pPr>
            <w:r w:rsidRPr="008B29C8">
              <w:rPr>
                <w:rFonts w:ascii="Times New Roman" w:hAnsi="Times New Roman"/>
                <w:color w:val="auto"/>
                <w:sz w:val="24"/>
                <w:szCs w:val="24"/>
              </w:rPr>
              <w:t>12 </w:t>
            </w:r>
            <w:r w:rsidR="00E67222">
              <w:rPr>
                <w:rFonts w:ascii="Times New Roman" w:hAnsi="Times New Roman"/>
                <w:color w:val="auto"/>
                <w:sz w:val="24"/>
                <w:szCs w:val="24"/>
              </w:rPr>
              <w:t>570</w:t>
            </w:r>
            <w:r w:rsidRPr="008B29C8">
              <w:rPr>
                <w:rFonts w:ascii="Times New Roman" w:hAnsi="Times New Roman"/>
                <w:color w:val="auto"/>
                <w:sz w:val="24"/>
                <w:szCs w:val="24"/>
              </w:rPr>
              <w:t>,</w:t>
            </w:r>
            <w:r w:rsidR="00E67222">
              <w:rPr>
                <w:rFonts w:ascii="Times New Roman" w:hAnsi="Times New Roman"/>
                <w:color w:val="auto"/>
                <w:sz w:val="24"/>
                <w:szCs w:val="24"/>
              </w:rPr>
              <w:t>7</w:t>
            </w:r>
          </w:p>
        </w:tc>
        <w:tc>
          <w:tcPr>
            <w:tcW w:w="0" w:type="auto"/>
          </w:tcPr>
          <w:p w:rsidR="008E4368" w:rsidRPr="008B29C8" w:rsidRDefault="00CA3758" w:rsidP="009A315B">
            <w:pPr>
              <w:jc w:val="right"/>
            </w:pPr>
            <w:r>
              <w:rPr>
                <w:rFonts w:ascii="Times New Roman" w:hAnsi="Times New Roman"/>
                <w:color w:val="auto"/>
                <w:sz w:val="24"/>
                <w:szCs w:val="24"/>
              </w:rPr>
              <w:t>39 360,3</w:t>
            </w:r>
          </w:p>
        </w:tc>
      </w:tr>
      <w:tr w:rsidR="004A7004" w:rsidRPr="008B29C8" w:rsidTr="0025242A">
        <w:tc>
          <w:tcPr>
            <w:tcW w:w="0" w:type="auto"/>
            <w:vMerge/>
          </w:tcPr>
          <w:p w:rsidR="008E4368" w:rsidRPr="008B29C8" w:rsidRDefault="008E4368" w:rsidP="002C1873">
            <w:pPr>
              <w:widowControl w:val="0"/>
              <w:autoSpaceDE w:val="0"/>
              <w:autoSpaceDN w:val="0"/>
              <w:jc w:val="left"/>
              <w:rPr>
                <w:rFonts w:ascii="Times New Roman" w:hAnsi="Times New Roman"/>
                <w:color w:val="auto"/>
                <w:sz w:val="24"/>
                <w:szCs w:val="24"/>
              </w:rPr>
            </w:pPr>
          </w:p>
        </w:tc>
        <w:tc>
          <w:tcPr>
            <w:tcW w:w="0" w:type="auto"/>
          </w:tcPr>
          <w:p w:rsidR="008E4368" w:rsidRPr="008B29C8" w:rsidRDefault="00011B90" w:rsidP="002C1873">
            <w:pPr>
              <w:widowControl w:val="0"/>
              <w:autoSpaceDE w:val="0"/>
              <w:autoSpaceDN w:val="0"/>
              <w:jc w:val="left"/>
              <w:rPr>
                <w:rFonts w:ascii="Times New Roman" w:hAnsi="Times New Roman"/>
                <w:color w:val="auto"/>
                <w:sz w:val="24"/>
                <w:szCs w:val="24"/>
              </w:rPr>
            </w:pPr>
            <w:r>
              <w:rPr>
                <w:rFonts w:ascii="Times New Roman" w:hAnsi="Times New Roman"/>
                <w:color w:val="auto"/>
                <w:sz w:val="24"/>
                <w:szCs w:val="24"/>
              </w:rPr>
              <w:t>Местный бюджет</w:t>
            </w:r>
          </w:p>
        </w:tc>
        <w:tc>
          <w:tcPr>
            <w:tcW w:w="0" w:type="auto"/>
            <w:vMerge/>
          </w:tcPr>
          <w:p w:rsidR="008E4368" w:rsidRPr="008B29C8" w:rsidRDefault="008E4368" w:rsidP="002C1873">
            <w:pPr>
              <w:widowControl w:val="0"/>
              <w:autoSpaceDE w:val="0"/>
              <w:autoSpaceDN w:val="0"/>
              <w:jc w:val="left"/>
              <w:rPr>
                <w:rFonts w:ascii="Times New Roman" w:hAnsi="Times New Roman"/>
                <w:color w:val="auto"/>
                <w:sz w:val="24"/>
                <w:szCs w:val="24"/>
              </w:rPr>
            </w:pPr>
          </w:p>
        </w:tc>
        <w:tc>
          <w:tcPr>
            <w:tcW w:w="0" w:type="auto"/>
          </w:tcPr>
          <w:p w:rsidR="008E4368" w:rsidRPr="008B29C8" w:rsidRDefault="00CA3758" w:rsidP="009A315B">
            <w:pPr>
              <w:jc w:val="right"/>
            </w:pPr>
            <w:r>
              <w:rPr>
                <w:rFonts w:ascii="Times New Roman" w:hAnsi="Times New Roman"/>
                <w:color w:val="auto"/>
                <w:sz w:val="24"/>
                <w:szCs w:val="24"/>
              </w:rPr>
              <w:t>14 574,6</w:t>
            </w:r>
          </w:p>
        </w:tc>
        <w:tc>
          <w:tcPr>
            <w:tcW w:w="0" w:type="auto"/>
          </w:tcPr>
          <w:p w:rsidR="008E4368" w:rsidRPr="008B29C8" w:rsidRDefault="008E4368" w:rsidP="00E67222">
            <w:pPr>
              <w:jc w:val="right"/>
            </w:pPr>
            <w:r w:rsidRPr="008B29C8">
              <w:rPr>
                <w:rFonts w:ascii="Times New Roman" w:hAnsi="Times New Roman"/>
                <w:color w:val="auto"/>
                <w:sz w:val="24"/>
                <w:szCs w:val="24"/>
              </w:rPr>
              <w:t>12 </w:t>
            </w:r>
            <w:r w:rsidR="00E67222">
              <w:rPr>
                <w:rFonts w:ascii="Times New Roman" w:hAnsi="Times New Roman"/>
                <w:color w:val="auto"/>
                <w:sz w:val="24"/>
                <w:szCs w:val="24"/>
              </w:rPr>
              <w:t>215</w:t>
            </w:r>
            <w:r w:rsidRPr="008B29C8">
              <w:rPr>
                <w:rFonts w:ascii="Times New Roman" w:hAnsi="Times New Roman"/>
                <w:color w:val="auto"/>
                <w:sz w:val="24"/>
                <w:szCs w:val="24"/>
              </w:rPr>
              <w:t>,</w:t>
            </w:r>
            <w:r w:rsidR="00E67222">
              <w:rPr>
                <w:rFonts w:ascii="Times New Roman" w:hAnsi="Times New Roman"/>
                <w:color w:val="auto"/>
                <w:sz w:val="24"/>
                <w:szCs w:val="24"/>
              </w:rPr>
              <w:t>0</w:t>
            </w:r>
          </w:p>
        </w:tc>
        <w:tc>
          <w:tcPr>
            <w:tcW w:w="0" w:type="auto"/>
          </w:tcPr>
          <w:p w:rsidR="008E4368" w:rsidRPr="008B29C8" w:rsidRDefault="008E4368" w:rsidP="00E67222">
            <w:pPr>
              <w:jc w:val="right"/>
            </w:pPr>
            <w:r w:rsidRPr="008B29C8">
              <w:rPr>
                <w:rFonts w:ascii="Times New Roman" w:hAnsi="Times New Roman"/>
                <w:color w:val="auto"/>
                <w:sz w:val="24"/>
                <w:szCs w:val="24"/>
              </w:rPr>
              <w:t>12 </w:t>
            </w:r>
            <w:r w:rsidR="00E67222">
              <w:rPr>
                <w:rFonts w:ascii="Times New Roman" w:hAnsi="Times New Roman"/>
                <w:color w:val="auto"/>
                <w:sz w:val="24"/>
                <w:szCs w:val="24"/>
              </w:rPr>
              <w:t>570</w:t>
            </w:r>
            <w:r w:rsidRPr="008B29C8">
              <w:rPr>
                <w:rFonts w:ascii="Times New Roman" w:hAnsi="Times New Roman"/>
                <w:color w:val="auto"/>
                <w:sz w:val="24"/>
                <w:szCs w:val="24"/>
              </w:rPr>
              <w:t>,</w:t>
            </w:r>
            <w:r w:rsidR="00E67222">
              <w:rPr>
                <w:rFonts w:ascii="Times New Roman" w:hAnsi="Times New Roman"/>
                <w:color w:val="auto"/>
                <w:sz w:val="24"/>
                <w:szCs w:val="24"/>
              </w:rPr>
              <w:t>7</w:t>
            </w:r>
          </w:p>
        </w:tc>
        <w:tc>
          <w:tcPr>
            <w:tcW w:w="0" w:type="auto"/>
          </w:tcPr>
          <w:p w:rsidR="008E4368" w:rsidRPr="008B29C8" w:rsidRDefault="00CA3758" w:rsidP="009A315B">
            <w:pPr>
              <w:jc w:val="right"/>
            </w:pPr>
            <w:r>
              <w:rPr>
                <w:rFonts w:ascii="Times New Roman" w:hAnsi="Times New Roman"/>
                <w:color w:val="auto"/>
                <w:sz w:val="24"/>
                <w:szCs w:val="24"/>
              </w:rPr>
              <w:t>39 360,3</w:t>
            </w:r>
          </w:p>
        </w:tc>
      </w:tr>
      <w:tr w:rsidR="004A7004" w:rsidRPr="008B29C8" w:rsidTr="0025242A">
        <w:tc>
          <w:tcPr>
            <w:tcW w:w="0" w:type="auto"/>
            <w:vMerge/>
          </w:tcPr>
          <w:p w:rsidR="002C1873" w:rsidRPr="008B29C8" w:rsidRDefault="002C1873" w:rsidP="002C1873">
            <w:pPr>
              <w:widowControl w:val="0"/>
              <w:autoSpaceDE w:val="0"/>
              <w:autoSpaceDN w:val="0"/>
              <w:jc w:val="left"/>
              <w:rPr>
                <w:rFonts w:ascii="Times New Roman" w:hAnsi="Times New Roman"/>
                <w:color w:val="auto"/>
                <w:sz w:val="24"/>
                <w:szCs w:val="24"/>
              </w:rPr>
            </w:pPr>
          </w:p>
        </w:tc>
        <w:tc>
          <w:tcPr>
            <w:tcW w:w="0" w:type="auto"/>
            <w:vMerge w:val="restart"/>
          </w:tcPr>
          <w:p w:rsidR="002C1873" w:rsidRPr="008B29C8" w:rsidRDefault="002C1873" w:rsidP="002C1873">
            <w:pPr>
              <w:widowControl w:val="0"/>
              <w:autoSpaceDE w:val="0"/>
              <w:autoSpaceDN w:val="0"/>
              <w:jc w:val="left"/>
              <w:rPr>
                <w:rFonts w:ascii="Times New Roman" w:hAnsi="Times New Roman"/>
                <w:color w:val="auto"/>
                <w:sz w:val="24"/>
                <w:szCs w:val="24"/>
              </w:rPr>
            </w:pPr>
          </w:p>
        </w:tc>
        <w:tc>
          <w:tcPr>
            <w:tcW w:w="0" w:type="auto"/>
          </w:tcPr>
          <w:p w:rsidR="002C1873" w:rsidRPr="008B29C8" w:rsidRDefault="004D6F82" w:rsidP="003E6A69">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9</w:t>
            </w:r>
            <w:r w:rsidR="002C1873" w:rsidRPr="008B29C8">
              <w:rPr>
                <w:rFonts w:ascii="Times New Roman" w:hAnsi="Times New Roman"/>
                <w:color w:val="auto"/>
                <w:sz w:val="24"/>
                <w:szCs w:val="24"/>
              </w:rPr>
              <w:t xml:space="preserve">04 0106 </w:t>
            </w:r>
            <w:r w:rsidR="003D0B24" w:rsidRPr="008B29C8">
              <w:rPr>
                <w:rFonts w:ascii="Times New Roman" w:hAnsi="Times New Roman"/>
                <w:color w:val="auto"/>
                <w:sz w:val="24"/>
                <w:szCs w:val="24"/>
              </w:rPr>
              <w:t>19</w:t>
            </w:r>
            <w:r w:rsidR="00A96B84">
              <w:rPr>
                <w:rFonts w:ascii="Times New Roman" w:hAnsi="Times New Roman"/>
                <w:color w:val="auto"/>
                <w:sz w:val="24"/>
                <w:szCs w:val="24"/>
              </w:rPr>
              <w:t>4</w:t>
            </w:r>
            <w:r w:rsidR="002C1873" w:rsidRPr="008B29C8">
              <w:rPr>
                <w:rFonts w:ascii="Times New Roman" w:hAnsi="Times New Roman"/>
                <w:color w:val="auto"/>
                <w:sz w:val="24"/>
                <w:szCs w:val="24"/>
              </w:rPr>
              <w:t>0</w:t>
            </w:r>
            <w:r w:rsidR="003E6A69">
              <w:rPr>
                <w:rFonts w:ascii="Times New Roman" w:hAnsi="Times New Roman"/>
                <w:color w:val="auto"/>
                <w:sz w:val="24"/>
                <w:szCs w:val="24"/>
              </w:rPr>
              <w:t>1</w:t>
            </w:r>
            <w:r w:rsidR="002C1873" w:rsidRPr="008B29C8">
              <w:rPr>
                <w:rFonts w:ascii="Times New Roman" w:hAnsi="Times New Roman"/>
                <w:color w:val="auto"/>
                <w:sz w:val="24"/>
                <w:szCs w:val="24"/>
              </w:rPr>
              <w:t>00110 120</w:t>
            </w:r>
          </w:p>
        </w:tc>
        <w:tc>
          <w:tcPr>
            <w:tcW w:w="0" w:type="auto"/>
          </w:tcPr>
          <w:p w:rsidR="002C1873" w:rsidRPr="008B29C8" w:rsidRDefault="003D0B24" w:rsidP="00D25F42">
            <w:pPr>
              <w:widowControl w:val="0"/>
              <w:autoSpaceDE w:val="0"/>
              <w:autoSpaceDN w:val="0"/>
              <w:jc w:val="right"/>
              <w:rPr>
                <w:rFonts w:ascii="Times New Roman" w:hAnsi="Times New Roman"/>
                <w:color w:val="auto"/>
                <w:sz w:val="24"/>
                <w:szCs w:val="24"/>
              </w:rPr>
            </w:pPr>
            <w:r w:rsidRPr="008B29C8">
              <w:rPr>
                <w:rFonts w:ascii="Times New Roman" w:hAnsi="Times New Roman"/>
                <w:color w:val="auto"/>
                <w:sz w:val="24"/>
                <w:szCs w:val="24"/>
              </w:rPr>
              <w:t>1</w:t>
            </w:r>
            <w:r w:rsidR="004A7004">
              <w:rPr>
                <w:rFonts w:ascii="Times New Roman" w:hAnsi="Times New Roman"/>
                <w:color w:val="auto"/>
                <w:sz w:val="24"/>
                <w:szCs w:val="24"/>
              </w:rPr>
              <w:t>4</w:t>
            </w:r>
            <w:r w:rsidRPr="008B29C8">
              <w:rPr>
                <w:rFonts w:ascii="Times New Roman" w:hAnsi="Times New Roman"/>
                <w:color w:val="auto"/>
                <w:sz w:val="24"/>
                <w:szCs w:val="24"/>
              </w:rPr>
              <w:t> </w:t>
            </w:r>
            <w:r w:rsidR="00D25F42">
              <w:rPr>
                <w:rFonts w:ascii="Times New Roman" w:hAnsi="Times New Roman"/>
                <w:color w:val="auto"/>
                <w:sz w:val="24"/>
                <w:szCs w:val="24"/>
              </w:rPr>
              <w:t>339</w:t>
            </w:r>
            <w:r w:rsidRPr="008B29C8">
              <w:rPr>
                <w:rFonts w:ascii="Times New Roman" w:hAnsi="Times New Roman"/>
                <w:color w:val="auto"/>
                <w:sz w:val="24"/>
                <w:szCs w:val="24"/>
              </w:rPr>
              <w:t>,</w:t>
            </w:r>
            <w:r w:rsidR="00D25F42">
              <w:rPr>
                <w:rFonts w:ascii="Times New Roman" w:hAnsi="Times New Roman"/>
                <w:color w:val="auto"/>
                <w:sz w:val="24"/>
                <w:szCs w:val="24"/>
              </w:rPr>
              <w:t>0</w:t>
            </w:r>
          </w:p>
        </w:tc>
        <w:tc>
          <w:tcPr>
            <w:tcW w:w="0" w:type="auto"/>
          </w:tcPr>
          <w:p w:rsidR="002C1873" w:rsidRPr="008B29C8" w:rsidRDefault="003D0B24" w:rsidP="00DF040C">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12 </w:t>
            </w:r>
            <w:r w:rsidR="00DF040C">
              <w:rPr>
                <w:rFonts w:ascii="Times New Roman" w:hAnsi="Times New Roman"/>
                <w:color w:val="auto"/>
                <w:sz w:val="24"/>
                <w:szCs w:val="24"/>
              </w:rPr>
              <w:t>214</w:t>
            </w:r>
            <w:r w:rsidRPr="008B29C8">
              <w:rPr>
                <w:rFonts w:ascii="Times New Roman" w:hAnsi="Times New Roman"/>
                <w:color w:val="auto"/>
                <w:sz w:val="24"/>
                <w:szCs w:val="24"/>
              </w:rPr>
              <w:t>,</w:t>
            </w:r>
            <w:r w:rsidR="00DF040C">
              <w:rPr>
                <w:rFonts w:ascii="Times New Roman" w:hAnsi="Times New Roman"/>
                <w:color w:val="auto"/>
                <w:sz w:val="24"/>
                <w:szCs w:val="24"/>
              </w:rPr>
              <w:t>4</w:t>
            </w:r>
          </w:p>
        </w:tc>
        <w:tc>
          <w:tcPr>
            <w:tcW w:w="0" w:type="auto"/>
          </w:tcPr>
          <w:p w:rsidR="002C1873" w:rsidRPr="008B29C8" w:rsidRDefault="003D0B24" w:rsidP="00DF040C">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12 </w:t>
            </w:r>
            <w:r w:rsidR="00DF040C">
              <w:rPr>
                <w:rFonts w:ascii="Times New Roman" w:hAnsi="Times New Roman"/>
                <w:color w:val="auto"/>
                <w:sz w:val="24"/>
                <w:szCs w:val="24"/>
              </w:rPr>
              <w:t>570</w:t>
            </w:r>
            <w:r w:rsidRPr="008B29C8">
              <w:rPr>
                <w:rFonts w:ascii="Times New Roman" w:hAnsi="Times New Roman"/>
                <w:color w:val="auto"/>
                <w:sz w:val="24"/>
                <w:szCs w:val="24"/>
              </w:rPr>
              <w:t>,</w:t>
            </w:r>
            <w:r w:rsidR="00DF040C">
              <w:rPr>
                <w:rFonts w:ascii="Times New Roman" w:hAnsi="Times New Roman"/>
                <w:color w:val="auto"/>
                <w:sz w:val="24"/>
                <w:szCs w:val="24"/>
              </w:rPr>
              <w:t>1</w:t>
            </w:r>
          </w:p>
        </w:tc>
        <w:tc>
          <w:tcPr>
            <w:tcW w:w="0" w:type="auto"/>
          </w:tcPr>
          <w:p w:rsidR="002C1873" w:rsidRPr="008B29C8" w:rsidRDefault="003D0B24" w:rsidP="00D25F42">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3</w:t>
            </w:r>
            <w:r w:rsidR="004A7004">
              <w:rPr>
                <w:rFonts w:ascii="Times New Roman" w:hAnsi="Times New Roman"/>
                <w:color w:val="auto"/>
                <w:sz w:val="24"/>
                <w:szCs w:val="24"/>
              </w:rPr>
              <w:t>9</w:t>
            </w:r>
            <w:r w:rsidRPr="008B29C8">
              <w:rPr>
                <w:rFonts w:ascii="Times New Roman" w:hAnsi="Times New Roman"/>
                <w:color w:val="auto"/>
                <w:sz w:val="24"/>
                <w:szCs w:val="24"/>
              </w:rPr>
              <w:t> </w:t>
            </w:r>
            <w:r w:rsidR="00D25F42">
              <w:rPr>
                <w:rFonts w:ascii="Times New Roman" w:hAnsi="Times New Roman"/>
                <w:color w:val="auto"/>
                <w:sz w:val="24"/>
                <w:szCs w:val="24"/>
              </w:rPr>
              <w:t>123</w:t>
            </w:r>
            <w:r w:rsidRPr="008B29C8">
              <w:rPr>
                <w:rFonts w:ascii="Times New Roman" w:hAnsi="Times New Roman"/>
                <w:color w:val="auto"/>
                <w:sz w:val="24"/>
                <w:szCs w:val="24"/>
              </w:rPr>
              <w:t>,</w:t>
            </w:r>
            <w:r w:rsidR="00D25F42">
              <w:rPr>
                <w:rFonts w:ascii="Times New Roman" w:hAnsi="Times New Roman"/>
                <w:color w:val="auto"/>
                <w:sz w:val="24"/>
                <w:szCs w:val="24"/>
              </w:rPr>
              <w:t>5</w:t>
            </w:r>
          </w:p>
        </w:tc>
      </w:tr>
      <w:tr w:rsidR="004A7004" w:rsidRPr="008B29C8" w:rsidTr="0025242A">
        <w:tc>
          <w:tcPr>
            <w:tcW w:w="0" w:type="auto"/>
            <w:vMerge/>
          </w:tcPr>
          <w:p w:rsidR="002C1873" w:rsidRPr="008B29C8" w:rsidRDefault="002C1873" w:rsidP="002C1873">
            <w:pPr>
              <w:widowControl w:val="0"/>
              <w:autoSpaceDE w:val="0"/>
              <w:autoSpaceDN w:val="0"/>
              <w:jc w:val="left"/>
              <w:rPr>
                <w:rFonts w:ascii="Times New Roman" w:hAnsi="Times New Roman"/>
                <w:color w:val="auto"/>
                <w:sz w:val="24"/>
                <w:szCs w:val="24"/>
              </w:rPr>
            </w:pPr>
          </w:p>
        </w:tc>
        <w:tc>
          <w:tcPr>
            <w:tcW w:w="0" w:type="auto"/>
            <w:vMerge/>
          </w:tcPr>
          <w:p w:rsidR="002C1873" w:rsidRPr="008B29C8" w:rsidRDefault="002C1873" w:rsidP="002C1873">
            <w:pPr>
              <w:widowControl w:val="0"/>
              <w:autoSpaceDE w:val="0"/>
              <w:autoSpaceDN w:val="0"/>
              <w:jc w:val="left"/>
              <w:rPr>
                <w:rFonts w:ascii="Times New Roman" w:hAnsi="Times New Roman"/>
                <w:color w:val="auto"/>
                <w:sz w:val="24"/>
                <w:szCs w:val="24"/>
              </w:rPr>
            </w:pPr>
          </w:p>
        </w:tc>
        <w:tc>
          <w:tcPr>
            <w:tcW w:w="0" w:type="auto"/>
          </w:tcPr>
          <w:p w:rsidR="002C1873" w:rsidRPr="008B29C8" w:rsidRDefault="004D6F82" w:rsidP="003E6A69">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9</w:t>
            </w:r>
            <w:r w:rsidR="002C1873" w:rsidRPr="008B29C8">
              <w:rPr>
                <w:rFonts w:ascii="Times New Roman" w:hAnsi="Times New Roman"/>
                <w:color w:val="auto"/>
                <w:sz w:val="24"/>
                <w:szCs w:val="24"/>
              </w:rPr>
              <w:t xml:space="preserve">04 0106 </w:t>
            </w:r>
            <w:r w:rsidR="003D0B24" w:rsidRPr="008B29C8">
              <w:rPr>
                <w:rFonts w:ascii="Times New Roman" w:hAnsi="Times New Roman"/>
                <w:color w:val="auto"/>
                <w:sz w:val="24"/>
                <w:szCs w:val="24"/>
              </w:rPr>
              <w:t>19</w:t>
            </w:r>
            <w:r w:rsidR="00A96B84">
              <w:rPr>
                <w:rFonts w:ascii="Times New Roman" w:hAnsi="Times New Roman"/>
                <w:color w:val="auto"/>
                <w:sz w:val="24"/>
                <w:szCs w:val="24"/>
              </w:rPr>
              <w:t>4</w:t>
            </w:r>
            <w:r w:rsidR="003D0B24" w:rsidRPr="008B29C8">
              <w:rPr>
                <w:rFonts w:ascii="Times New Roman" w:hAnsi="Times New Roman"/>
                <w:color w:val="auto"/>
                <w:sz w:val="24"/>
                <w:szCs w:val="24"/>
              </w:rPr>
              <w:t>0</w:t>
            </w:r>
            <w:r w:rsidR="003E6A69">
              <w:rPr>
                <w:rFonts w:ascii="Times New Roman" w:hAnsi="Times New Roman"/>
                <w:color w:val="auto"/>
                <w:sz w:val="24"/>
                <w:szCs w:val="24"/>
              </w:rPr>
              <w:t>1</w:t>
            </w:r>
            <w:r w:rsidR="003D0B24" w:rsidRPr="008B29C8">
              <w:rPr>
                <w:rFonts w:ascii="Times New Roman" w:hAnsi="Times New Roman"/>
                <w:color w:val="auto"/>
                <w:sz w:val="24"/>
                <w:szCs w:val="24"/>
              </w:rPr>
              <w:t>00</w:t>
            </w:r>
            <w:r w:rsidR="002C1873" w:rsidRPr="008B29C8">
              <w:rPr>
                <w:rFonts w:ascii="Times New Roman" w:hAnsi="Times New Roman"/>
                <w:color w:val="auto"/>
                <w:sz w:val="24"/>
                <w:szCs w:val="24"/>
              </w:rPr>
              <w:t>190 120</w:t>
            </w:r>
          </w:p>
        </w:tc>
        <w:tc>
          <w:tcPr>
            <w:tcW w:w="0" w:type="auto"/>
          </w:tcPr>
          <w:p w:rsidR="002C1873" w:rsidRPr="008B29C8" w:rsidRDefault="003E6A69" w:rsidP="00F07D61">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0</w:t>
            </w:r>
            <w:r w:rsidR="003D0B24" w:rsidRPr="008B29C8">
              <w:rPr>
                <w:rFonts w:ascii="Times New Roman" w:hAnsi="Times New Roman"/>
                <w:color w:val="auto"/>
                <w:sz w:val="24"/>
                <w:szCs w:val="24"/>
              </w:rPr>
              <w:t>,</w:t>
            </w:r>
            <w:r w:rsidR="00F07D61">
              <w:rPr>
                <w:rFonts w:ascii="Times New Roman" w:hAnsi="Times New Roman"/>
                <w:color w:val="auto"/>
                <w:sz w:val="24"/>
                <w:szCs w:val="24"/>
              </w:rPr>
              <w:t>0</w:t>
            </w:r>
          </w:p>
        </w:tc>
        <w:tc>
          <w:tcPr>
            <w:tcW w:w="0" w:type="auto"/>
          </w:tcPr>
          <w:p w:rsidR="002C1873" w:rsidRPr="008B29C8" w:rsidRDefault="005C218D" w:rsidP="009D4BE6">
            <w:pPr>
              <w:widowControl w:val="0"/>
              <w:autoSpaceDE w:val="0"/>
              <w:autoSpaceDN w:val="0"/>
              <w:jc w:val="right"/>
              <w:rPr>
                <w:rFonts w:ascii="Times New Roman" w:hAnsi="Times New Roman"/>
                <w:color w:val="auto"/>
                <w:sz w:val="24"/>
                <w:szCs w:val="24"/>
              </w:rPr>
            </w:pPr>
            <w:r w:rsidRPr="008B29C8">
              <w:rPr>
                <w:rFonts w:ascii="Times New Roman" w:hAnsi="Times New Roman"/>
                <w:color w:val="auto"/>
                <w:sz w:val="24"/>
                <w:szCs w:val="24"/>
              </w:rPr>
              <w:t>0,0</w:t>
            </w:r>
          </w:p>
        </w:tc>
        <w:tc>
          <w:tcPr>
            <w:tcW w:w="0" w:type="auto"/>
          </w:tcPr>
          <w:p w:rsidR="002C1873" w:rsidRPr="008B29C8" w:rsidRDefault="005C218D" w:rsidP="009D4BE6">
            <w:pPr>
              <w:widowControl w:val="0"/>
              <w:autoSpaceDE w:val="0"/>
              <w:autoSpaceDN w:val="0"/>
              <w:jc w:val="right"/>
              <w:rPr>
                <w:rFonts w:ascii="Times New Roman" w:hAnsi="Times New Roman"/>
                <w:color w:val="auto"/>
                <w:sz w:val="24"/>
                <w:szCs w:val="24"/>
              </w:rPr>
            </w:pPr>
            <w:r w:rsidRPr="008B29C8">
              <w:rPr>
                <w:rFonts w:ascii="Times New Roman" w:hAnsi="Times New Roman"/>
                <w:color w:val="auto"/>
                <w:sz w:val="24"/>
                <w:szCs w:val="24"/>
              </w:rPr>
              <w:t>0,0</w:t>
            </w:r>
          </w:p>
        </w:tc>
        <w:tc>
          <w:tcPr>
            <w:tcW w:w="0" w:type="auto"/>
          </w:tcPr>
          <w:p w:rsidR="002C1873" w:rsidRPr="008B29C8" w:rsidRDefault="005C218D" w:rsidP="00F07D61">
            <w:pPr>
              <w:widowControl w:val="0"/>
              <w:autoSpaceDE w:val="0"/>
              <w:autoSpaceDN w:val="0"/>
              <w:jc w:val="right"/>
              <w:rPr>
                <w:rFonts w:ascii="Times New Roman" w:hAnsi="Times New Roman"/>
                <w:color w:val="auto"/>
                <w:sz w:val="24"/>
                <w:szCs w:val="24"/>
              </w:rPr>
            </w:pPr>
            <w:r w:rsidRPr="008B29C8">
              <w:rPr>
                <w:rFonts w:ascii="Times New Roman" w:hAnsi="Times New Roman"/>
                <w:color w:val="auto"/>
                <w:sz w:val="24"/>
                <w:szCs w:val="24"/>
              </w:rPr>
              <w:t>0,</w:t>
            </w:r>
            <w:r w:rsidR="00F07D61">
              <w:rPr>
                <w:rFonts w:ascii="Times New Roman" w:hAnsi="Times New Roman"/>
                <w:color w:val="auto"/>
                <w:sz w:val="24"/>
                <w:szCs w:val="24"/>
              </w:rPr>
              <w:t>0</w:t>
            </w:r>
          </w:p>
        </w:tc>
      </w:tr>
      <w:tr w:rsidR="004A7004" w:rsidRPr="008B29C8" w:rsidTr="0025242A">
        <w:tc>
          <w:tcPr>
            <w:tcW w:w="0" w:type="auto"/>
          </w:tcPr>
          <w:p w:rsidR="003E6A69" w:rsidRPr="008B29C8" w:rsidRDefault="003E6A69" w:rsidP="002C1873">
            <w:pPr>
              <w:widowControl w:val="0"/>
              <w:autoSpaceDE w:val="0"/>
              <w:autoSpaceDN w:val="0"/>
              <w:jc w:val="left"/>
              <w:rPr>
                <w:rFonts w:ascii="Times New Roman" w:hAnsi="Times New Roman"/>
                <w:color w:val="auto"/>
                <w:sz w:val="24"/>
                <w:szCs w:val="24"/>
              </w:rPr>
            </w:pPr>
          </w:p>
        </w:tc>
        <w:tc>
          <w:tcPr>
            <w:tcW w:w="0" w:type="auto"/>
          </w:tcPr>
          <w:p w:rsidR="003E6A69" w:rsidRPr="008B29C8" w:rsidRDefault="003E6A69" w:rsidP="002C1873">
            <w:pPr>
              <w:widowControl w:val="0"/>
              <w:autoSpaceDE w:val="0"/>
              <w:autoSpaceDN w:val="0"/>
              <w:jc w:val="left"/>
              <w:rPr>
                <w:rFonts w:ascii="Times New Roman" w:hAnsi="Times New Roman"/>
                <w:color w:val="auto"/>
                <w:sz w:val="24"/>
                <w:szCs w:val="24"/>
              </w:rPr>
            </w:pPr>
          </w:p>
        </w:tc>
        <w:tc>
          <w:tcPr>
            <w:tcW w:w="0" w:type="auto"/>
          </w:tcPr>
          <w:p w:rsidR="003E6A69" w:rsidRPr="008B29C8" w:rsidRDefault="003E6A69" w:rsidP="003E6A69">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904 0106 19</w:t>
            </w:r>
            <w:r>
              <w:rPr>
                <w:rFonts w:ascii="Times New Roman" w:hAnsi="Times New Roman"/>
                <w:color w:val="auto"/>
                <w:sz w:val="24"/>
                <w:szCs w:val="24"/>
              </w:rPr>
              <w:t>4</w:t>
            </w:r>
            <w:r w:rsidRPr="008B29C8">
              <w:rPr>
                <w:rFonts w:ascii="Times New Roman" w:hAnsi="Times New Roman"/>
                <w:color w:val="auto"/>
                <w:sz w:val="24"/>
                <w:szCs w:val="24"/>
              </w:rPr>
              <w:t>0</w:t>
            </w:r>
            <w:r>
              <w:rPr>
                <w:rFonts w:ascii="Times New Roman" w:hAnsi="Times New Roman"/>
                <w:color w:val="auto"/>
                <w:sz w:val="24"/>
                <w:szCs w:val="24"/>
              </w:rPr>
              <w:t>1</w:t>
            </w:r>
            <w:r w:rsidRPr="008B29C8">
              <w:rPr>
                <w:rFonts w:ascii="Times New Roman" w:hAnsi="Times New Roman"/>
                <w:color w:val="auto"/>
                <w:sz w:val="24"/>
                <w:szCs w:val="24"/>
              </w:rPr>
              <w:t>00190 2</w:t>
            </w:r>
            <w:r>
              <w:rPr>
                <w:rFonts w:ascii="Times New Roman" w:hAnsi="Times New Roman"/>
                <w:color w:val="auto"/>
                <w:sz w:val="24"/>
                <w:szCs w:val="24"/>
              </w:rPr>
              <w:t>4</w:t>
            </w:r>
            <w:r w:rsidRPr="008B29C8">
              <w:rPr>
                <w:rFonts w:ascii="Times New Roman" w:hAnsi="Times New Roman"/>
                <w:color w:val="auto"/>
                <w:sz w:val="24"/>
                <w:szCs w:val="24"/>
              </w:rPr>
              <w:t>0</w:t>
            </w:r>
          </w:p>
        </w:tc>
        <w:tc>
          <w:tcPr>
            <w:tcW w:w="0" w:type="auto"/>
          </w:tcPr>
          <w:p w:rsidR="003E6A69" w:rsidRDefault="00F07D61" w:rsidP="00F07D61">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235</w:t>
            </w:r>
            <w:r w:rsidR="003E6A69">
              <w:rPr>
                <w:rFonts w:ascii="Times New Roman" w:hAnsi="Times New Roman"/>
                <w:color w:val="auto"/>
                <w:sz w:val="24"/>
                <w:szCs w:val="24"/>
              </w:rPr>
              <w:t>,</w:t>
            </w:r>
            <w:r>
              <w:rPr>
                <w:rFonts w:ascii="Times New Roman" w:hAnsi="Times New Roman"/>
                <w:color w:val="auto"/>
                <w:sz w:val="24"/>
                <w:szCs w:val="24"/>
              </w:rPr>
              <w:t>0</w:t>
            </w:r>
          </w:p>
        </w:tc>
        <w:tc>
          <w:tcPr>
            <w:tcW w:w="0" w:type="auto"/>
          </w:tcPr>
          <w:p w:rsidR="003E6A69" w:rsidRPr="008B29C8" w:rsidRDefault="003E6A69" w:rsidP="009D4BE6">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0,0</w:t>
            </w:r>
          </w:p>
        </w:tc>
        <w:tc>
          <w:tcPr>
            <w:tcW w:w="0" w:type="auto"/>
          </w:tcPr>
          <w:p w:rsidR="003E6A69" w:rsidRPr="008B29C8" w:rsidRDefault="003E6A69" w:rsidP="009D4BE6">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0,0</w:t>
            </w:r>
          </w:p>
        </w:tc>
        <w:tc>
          <w:tcPr>
            <w:tcW w:w="0" w:type="auto"/>
          </w:tcPr>
          <w:p w:rsidR="003E6A69" w:rsidRPr="008B29C8" w:rsidRDefault="00F07D61" w:rsidP="00F07D61">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235</w:t>
            </w:r>
            <w:r w:rsidR="003E6A69">
              <w:rPr>
                <w:rFonts w:ascii="Times New Roman" w:hAnsi="Times New Roman"/>
                <w:color w:val="auto"/>
                <w:sz w:val="24"/>
                <w:szCs w:val="24"/>
              </w:rPr>
              <w:t>,</w:t>
            </w:r>
            <w:r>
              <w:rPr>
                <w:rFonts w:ascii="Times New Roman" w:hAnsi="Times New Roman"/>
                <w:color w:val="auto"/>
                <w:sz w:val="24"/>
                <w:szCs w:val="24"/>
              </w:rPr>
              <w:t>0</w:t>
            </w:r>
          </w:p>
        </w:tc>
      </w:tr>
      <w:tr w:rsidR="004A7004" w:rsidRPr="008B29C8" w:rsidTr="0025242A">
        <w:tc>
          <w:tcPr>
            <w:tcW w:w="0" w:type="auto"/>
          </w:tcPr>
          <w:p w:rsidR="003E6A69" w:rsidRPr="008B29C8" w:rsidRDefault="003E6A69" w:rsidP="002C1873">
            <w:pPr>
              <w:widowControl w:val="0"/>
              <w:autoSpaceDE w:val="0"/>
              <w:autoSpaceDN w:val="0"/>
              <w:jc w:val="left"/>
              <w:rPr>
                <w:rFonts w:ascii="Times New Roman" w:hAnsi="Times New Roman"/>
                <w:color w:val="auto"/>
                <w:sz w:val="24"/>
                <w:szCs w:val="24"/>
              </w:rPr>
            </w:pPr>
          </w:p>
        </w:tc>
        <w:tc>
          <w:tcPr>
            <w:tcW w:w="0" w:type="auto"/>
          </w:tcPr>
          <w:p w:rsidR="003E6A69" w:rsidRPr="008B29C8" w:rsidRDefault="003E6A69" w:rsidP="002C1873">
            <w:pPr>
              <w:widowControl w:val="0"/>
              <w:autoSpaceDE w:val="0"/>
              <w:autoSpaceDN w:val="0"/>
              <w:jc w:val="left"/>
              <w:rPr>
                <w:rFonts w:ascii="Times New Roman" w:hAnsi="Times New Roman"/>
                <w:color w:val="auto"/>
                <w:sz w:val="24"/>
                <w:szCs w:val="24"/>
              </w:rPr>
            </w:pPr>
          </w:p>
        </w:tc>
        <w:tc>
          <w:tcPr>
            <w:tcW w:w="0" w:type="auto"/>
          </w:tcPr>
          <w:p w:rsidR="003E6A69" w:rsidRPr="008B29C8" w:rsidRDefault="003E6A69" w:rsidP="003E6A69">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904 0106 19</w:t>
            </w:r>
            <w:r>
              <w:rPr>
                <w:rFonts w:ascii="Times New Roman" w:hAnsi="Times New Roman"/>
                <w:color w:val="auto"/>
                <w:sz w:val="24"/>
                <w:szCs w:val="24"/>
              </w:rPr>
              <w:t>4</w:t>
            </w:r>
            <w:r w:rsidRPr="008B29C8">
              <w:rPr>
                <w:rFonts w:ascii="Times New Roman" w:hAnsi="Times New Roman"/>
                <w:color w:val="auto"/>
                <w:sz w:val="24"/>
                <w:szCs w:val="24"/>
              </w:rPr>
              <w:t>0</w:t>
            </w:r>
            <w:r>
              <w:rPr>
                <w:rFonts w:ascii="Times New Roman" w:hAnsi="Times New Roman"/>
                <w:color w:val="auto"/>
                <w:sz w:val="24"/>
                <w:szCs w:val="24"/>
              </w:rPr>
              <w:t>1</w:t>
            </w:r>
            <w:r w:rsidRPr="008B29C8">
              <w:rPr>
                <w:rFonts w:ascii="Times New Roman" w:hAnsi="Times New Roman"/>
                <w:color w:val="auto"/>
                <w:sz w:val="24"/>
                <w:szCs w:val="24"/>
              </w:rPr>
              <w:t xml:space="preserve">00190 </w:t>
            </w:r>
            <w:r>
              <w:rPr>
                <w:rFonts w:ascii="Times New Roman" w:hAnsi="Times New Roman"/>
                <w:color w:val="auto"/>
                <w:sz w:val="24"/>
                <w:szCs w:val="24"/>
              </w:rPr>
              <w:t>85</w:t>
            </w:r>
            <w:r w:rsidRPr="008B29C8">
              <w:rPr>
                <w:rFonts w:ascii="Times New Roman" w:hAnsi="Times New Roman"/>
                <w:color w:val="auto"/>
                <w:sz w:val="24"/>
                <w:szCs w:val="24"/>
              </w:rPr>
              <w:t>0</w:t>
            </w:r>
          </w:p>
        </w:tc>
        <w:tc>
          <w:tcPr>
            <w:tcW w:w="0" w:type="auto"/>
          </w:tcPr>
          <w:p w:rsidR="003E6A69" w:rsidRDefault="003E6A69" w:rsidP="003E6A69">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0,6</w:t>
            </w:r>
          </w:p>
        </w:tc>
        <w:tc>
          <w:tcPr>
            <w:tcW w:w="0" w:type="auto"/>
          </w:tcPr>
          <w:p w:rsidR="003E6A69" w:rsidRPr="008B29C8" w:rsidRDefault="003E6A69" w:rsidP="009D4BE6">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0,6</w:t>
            </w:r>
          </w:p>
        </w:tc>
        <w:tc>
          <w:tcPr>
            <w:tcW w:w="0" w:type="auto"/>
          </w:tcPr>
          <w:p w:rsidR="003E6A69" w:rsidRPr="008B29C8" w:rsidRDefault="003E6A69" w:rsidP="009D4BE6">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0,6</w:t>
            </w:r>
          </w:p>
        </w:tc>
        <w:tc>
          <w:tcPr>
            <w:tcW w:w="0" w:type="auto"/>
          </w:tcPr>
          <w:p w:rsidR="003E6A69" w:rsidRPr="008B29C8" w:rsidRDefault="003E6A69" w:rsidP="009D4BE6">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1,8</w:t>
            </w:r>
          </w:p>
        </w:tc>
      </w:tr>
    </w:tbl>
    <w:p w:rsidR="0075369B" w:rsidRPr="008B29C8" w:rsidRDefault="0075369B" w:rsidP="0075369B">
      <w:pPr>
        <w:widowControl w:val="0"/>
        <w:rPr>
          <w:rFonts w:ascii="Times New Roman" w:hAnsi="Times New Roman"/>
        </w:rPr>
      </w:pPr>
      <w:r w:rsidRPr="008B29C8">
        <w:rPr>
          <w:rFonts w:ascii="Times New Roman" w:hAnsi="Times New Roman"/>
        </w:rPr>
        <w:t>Примечание.</w:t>
      </w:r>
    </w:p>
    <w:p w:rsidR="0075369B" w:rsidRPr="008B29C8" w:rsidRDefault="0075369B" w:rsidP="0075369B">
      <w:pPr>
        <w:widowControl w:val="0"/>
        <w:rPr>
          <w:rFonts w:ascii="Times New Roman" w:hAnsi="Times New Roman"/>
        </w:rPr>
      </w:pPr>
      <w:r w:rsidRPr="008B29C8">
        <w:rPr>
          <w:rFonts w:ascii="Times New Roman" w:hAnsi="Times New Roman"/>
        </w:rPr>
        <w:t>Используемое сокращение:</w:t>
      </w:r>
    </w:p>
    <w:p w:rsidR="003078A5" w:rsidRDefault="0075369B" w:rsidP="0075369B">
      <w:pPr>
        <w:widowControl w:val="0"/>
        <w:rPr>
          <w:rFonts w:ascii="Times New Roman" w:hAnsi="Times New Roman"/>
        </w:rPr>
      </w:pPr>
      <w:r w:rsidRPr="008B29C8">
        <w:rPr>
          <w:rFonts w:ascii="Times New Roman" w:hAnsi="Times New Roman"/>
        </w:rPr>
        <w:t>Х - данные ячейки не заполняются.</w:t>
      </w:r>
    </w:p>
    <w:p w:rsidR="005D3301" w:rsidRDefault="005D3301" w:rsidP="0075369B">
      <w:pPr>
        <w:widowControl w:val="0"/>
        <w:rPr>
          <w:rFonts w:ascii="Times New Roman" w:hAnsi="Times New Roman"/>
        </w:rPr>
      </w:pPr>
    </w:p>
    <w:p w:rsidR="005D3301" w:rsidRPr="008B29C8" w:rsidRDefault="005D3301" w:rsidP="0075369B">
      <w:pPr>
        <w:widowControl w:val="0"/>
        <w:rPr>
          <w:rFonts w:ascii="Times New Roman" w:hAnsi="Times New Roman"/>
        </w:rPr>
      </w:pPr>
    </w:p>
    <w:p w:rsidR="001C69C6" w:rsidRDefault="001C69C6" w:rsidP="001C69C6">
      <w:pPr>
        <w:widowControl w:val="0"/>
        <w:spacing w:line="216" w:lineRule="auto"/>
        <w:jc w:val="center"/>
        <w:rPr>
          <w:rFonts w:ascii="Times New Roman" w:hAnsi="Times New Roman"/>
        </w:rPr>
      </w:pPr>
      <w:r w:rsidRPr="008B29C8">
        <w:rPr>
          <w:rFonts w:ascii="Times New Roman" w:hAnsi="Times New Roman"/>
        </w:rPr>
        <w:t>5. План реализации комплекса процессных мероприятий на 2025 - 2027 годы</w:t>
      </w:r>
    </w:p>
    <w:p w:rsidR="004A42E0" w:rsidRDefault="004A42E0" w:rsidP="001C69C6">
      <w:pPr>
        <w:widowControl w:val="0"/>
        <w:spacing w:line="216" w:lineRule="auto"/>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987"/>
        <w:gridCol w:w="2126"/>
        <w:gridCol w:w="5103"/>
        <w:gridCol w:w="1701"/>
        <w:gridCol w:w="1308"/>
      </w:tblGrid>
      <w:tr w:rsidR="001C69C6" w:rsidRPr="008B29C8" w:rsidTr="00956A15">
        <w:tc>
          <w:tcPr>
            <w:tcW w:w="604" w:type="dxa"/>
          </w:tcPr>
          <w:p w:rsidR="001C69C6" w:rsidRPr="008B29C8" w:rsidRDefault="001C69C6" w:rsidP="001C69C6">
            <w:pPr>
              <w:widowControl w:val="0"/>
              <w:outlineLvl w:val="2"/>
              <w:rPr>
                <w:rFonts w:ascii="Times New Roman" w:hAnsi="Times New Roman"/>
                <w:sz w:val="24"/>
                <w:szCs w:val="24"/>
              </w:rPr>
            </w:pPr>
            <w:r w:rsidRPr="008B29C8">
              <w:rPr>
                <w:rFonts w:ascii="Times New Roman" w:hAnsi="Times New Roman"/>
                <w:sz w:val="24"/>
                <w:szCs w:val="24"/>
              </w:rPr>
              <w:t>N</w:t>
            </w:r>
          </w:p>
          <w:p w:rsidR="001C69C6" w:rsidRPr="008B29C8" w:rsidRDefault="001C69C6" w:rsidP="001C69C6">
            <w:pPr>
              <w:widowControl w:val="0"/>
              <w:outlineLvl w:val="2"/>
              <w:rPr>
                <w:rFonts w:ascii="Times New Roman" w:hAnsi="Times New Roman"/>
                <w:sz w:val="24"/>
                <w:szCs w:val="24"/>
              </w:rPr>
            </w:pPr>
            <w:r w:rsidRPr="008B29C8">
              <w:rPr>
                <w:rFonts w:ascii="Times New Roman" w:hAnsi="Times New Roman"/>
                <w:sz w:val="24"/>
                <w:szCs w:val="24"/>
              </w:rPr>
              <w:t>п/п</w:t>
            </w:r>
          </w:p>
        </w:tc>
        <w:tc>
          <w:tcPr>
            <w:tcW w:w="4987" w:type="dxa"/>
          </w:tcPr>
          <w:p w:rsidR="001C69C6" w:rsidRPr="008B29C8" w:rsidRDefault="001C69C6" w:rsidP="001C69C6">
            <w:pPr>
              <w:widowControl w:val="0"/>
              <w:outlineLvl w:val="2"/>
              <w:rPr>
                <w:rFonts w:ascii="Times New Roman" w:hAnsi="Times New Roman"/>
                <w:sz w:val="24"/>
                <w:szCs w:val="24"/>
              </w:rPr>
            </w:pPr>
            <w:r w:rsidRPr="008B29C8">
              <w:rPr>
                <w:rFonts w:ascii="Times New Roman" w:hAnsi="Times New Roman"/>
                <w:sz w:val="24"/>
                <w:szCs w:val="24"/>
              </w:rPr>
              <w:t>Наименование мероприятия (результата), контрольной точки</w:t>
            </w:r>
          </w:p>
        </w:tc>
        <w:tc>
          <w:tcPr>
            <w:tcW w:w="2126" w:type="dxa"/>
          </w:tcPr>
          <w:p w:rsidR="001C69C6" w:rsidRPr="008B29C8" w:rsidRDefault="001C69C6" w:rsidP="001C69C6">
            <w:pPr>
              <w:widowControl w:val="0"/>
              <w:outlineLvl w:val="2"/>
              <w:rPr>
                <w:rFonts w:ascii="Times New Roman" w:hAnsi="Times New Roman"/>
                <w:sz w:val="24"/>
                <w:szCs w:val="24"/>
              </w:rPr>
            </w:pPr>
            <w:r w:rsidRPr="008B29C8">
              <w:rPr>
                <w:rFonts w:ascii="Times New Roman" w:hAnsi="Times New Roman"/>
                <w:sz w:val="24"/>
                <w:szCs w:val="24"/>
              </w:rPr>
              <w:t>Дата наступления контрольной точки</w:t>
            </w:r>
          </w:p>
        </w:tc>
        <w:tc>
          <w:tcPr>
            <w:tcW w:w="5103" w:type="dxa"/>
          </w:tcPr>
          <w:p w:rsidR="001C69C6" w:rsidRPr="008B29C8" w:rsidRDefault="00A32001" w:rsidP="001C69C6">
            <w:pPr>
              <w:widowControl w:val="0"/>
              <w:outlineLvl w:val="2"/>
              <w:rPr>
                <w:rFonts w:ascii="Times New Roman" w:hAnsi="Times New Roman"/>
                <w:sz w:val="24"/>
                <w:szCs w:val="24"/>
              </w:rPr>
            </w:pPr>
            <w:r w:rsidRPr="008B29C8">
              <w:rPr>
                <w:rFonts w:ascii="Times New Roman" w:hAnsi="Times New Roman"/>
                <w:sz w:val="24"/>
                <w:szCs w:val="24"/>
              </w:rPr>
              <w:t>Ответственный исполнитель (Ф.И.О., должность, отраслевой (функциональный) орган Администрации Обливского района, структурное подразделение Администрации Обливского района, муниципальное подведомственное учреждение Обливского района, Управляющий делами Администрации Обливского района)</w:t>
            </w:r>
          </w:p>
        </w:tc>
        <w:tc>
          <w:tcPr>
            <w:tcW w:w="1701" w:type="dxa"/>
          </w:tcPr>
          <w:p w:rsidR="001C69C6" w:rsidRPr="008B29C8" w:rsidRDefault="001C69C6" w:rsidP="001C69C6">
            <w:pPr>
              <w:widowControl w:val="0"/>
              <w:outlineLvl w:val="2"/>
              <w:rPr>
                <w:rFonts w:ascii="Times New Roman" w:hAnsi="Times New Roman"/>
                <w:sz w:val="24"/>
                <w:szCs w:val="24"/>
              </w:rPr>
            </w:pPr>
            <w:r w:rsidRPr="008B29C8">
              <w:rPr>
                <w:rFonts w:ascii="Times New Roman" w:hAnsi="Times New Roman"/>
                <w:sz w:val="24"/>
                <w:szCs w:val="24"/>
              </w:rPr>
              <w:t>Вид подтверждающего документа</w:t>
            </w:r>
          </w:p>
        </w:tc>
        <w:tc>
          <w:tcPr>
            <w:tcW w:w="1308" w:type="dxa"/>
          </w:tcPr>
          <w:p w:rsidR="001C69C6" w:rsidRPr="008B29C8" w:rsidRDefault="001C69C6" w:rsidP="001C69C6">
            <w:pPr>
              <w:widowControl w:val="0"/>
              <w:outlineLvl w:val="2"/>
              <w:rPr>
                <w:rFonts w:ascii="Times New Roman" w:hAnsi="Times New Roman"/>
                <w:sz w:val="24"/>
                <w:szCs w:val="24"/>
              </w:rPr>
            </w:pPr>
            <w:r w:rsidRPr="008B29C8">
              <w:rPr>
                <w:rFonts w:ascii="Times New Roman" w:hAnsi="Times New Roman"/>
                <w:sz w:val="24"/>
                <w:szCs w:val="24"/>
              </w:rPr>
              <w:t>Информационная система (источник данных)</w:t>
            </w:r>
          </w:p>
        </w:tc>
      </w:tr>
      <w:tr w:rsidR="001C69C6" w:rsidRPr="008B29C8" w:rsidTr="002D7CA8">
        <w:tc>
          <w:tcPr>
            <w:tcW w:w="15829" w:type="dxa"/>
            <w:gridSpan w:val="6"/>
          </w:tcPr>
          <w:p w:rsidR="001C69C6" w:rsidRPr="008B29C8" w:rsidRDefault="001C69C6" w:rsidP="001C69C6">
            <w:pPr>
              <w:widowControl w:val="0"/>
              <w:outlineLvl w:val="2"/>
              <w:rPr>
                <w:rFonts w:ascii="Times New Roman" w:hAnsi="Times New Roman"/>
                <w:sz w:val="24"/>
                <w:szCs w:val="24"/>
              </w:rPr>
            </w:pPr>
            <w:r w:rsidRPr="008B29C8">
              <w:rPr>
                <w:rFonts w:ascii="Times New Roman" w:hAnsi="Times New Roman"/>
                <w:sz w:val="24"/>
                <w:szCs w:val="24"/>
              </w:rPr>
              <w:t>1. Задача комплекса процессных мероприятий "Обеспечено повышение качества управления бюджетным процессом"</w:t>
            </w:r>
          </w:p>
        </w:tc>
      </w:tr>
      <w:tr w:rsidR="001C69C6" w:rsidRPr="008B29C8" w:rsidTr="00956A15">
        <w:tc>
          <w:tcPr>
            <w:tcW w:w="604" w:type="dxa"/>
          </w:tcPr>
          <w:p w:rsidR="001C69C6" w:rsidRPr="008B29C8" w:rsidRDefault="001C69C6" w:rsidP="001C69C6">
            <w:pPr>
              <w:widowControl w:val="0"/>
              <w:outlineLvl w:val="2"/>
              <w:rPr>
                <w:rFonts w:ascii="Times New Roman" w:hAnsi="Times New Roman"/>
                <w:sz w:val="24"/>
                <w:szCs w:val="24"/>
              </w:rPr>
            </w:pPr>
            <w:r w:rsidRPr="008B29C8">
              <w:rPr>
                <w:rFonts w:ascii="Times New Roman" w:hAnsi="Times New Roman"/>
                <w:sz w:val="24"/>
                <w:szCs w:val="24"/>
              </w:rPr>
              <w:t>1.1.</w:t>
            </w:r>
          </w:p>
        </w:tc>
        <w:tc>
          <w:tcPr>
            <w:tcW w:w="4987" w:type="dxa"/>
          </w:tcPr>
          <w:p w:rsidR="001C69C6" w:rsidRPr="008B29C8" w:rsidRDefault="001C69C6" w:rsidP="00E8628D">
            <w:pPr>
              <w:widowControl w:val="0"/>
              <w:outlineLvl w:val="2"/>
              <w:rPr>
                <w:rFonts w:ascii="Times New Roman" w:hAnsi="Times New Roman"/>
                <w:sz w:val="24"/>
                <w:szCs w:val="24"/>
              </w:rPr>
            </w:pPr>
            <w:r w:rsidRPr="008B29C8">
              <w:rPr>
                <w:rFonts w:ascii="Times New Roman" w:hAnsi="Times New Roman"/>
                <w:sz w:val="24"/>
                <w:szCs w:val="24"/>
              </w:rPr>
              <w:t xml:space="preserve">Мероприятие (результат) 1. "Обеспечена деятельность </w:t>
            </w:r>
            <w:r w:rsidR="00E8628D" w:rsidRPr="008B29C8">
              <w:rPr>
                <w:rFonts w:ascii="Times New Roman" w:hAnsi="Times New Roman"/>
                <w:sz w:val="24"/>
                <w:szCs w:val="24"/>
              </w:rPr>
              <w:t>Финансового отдела Администрации Обливского района</w:t>
            </w:r>
            <w:r w:rsidRPr="008B29C8">
              <w:rPr>
                <w:rFonts w:ascii="Times New Roman" w:hAnsi="Times New Roman"/>
                <w:sz w:val="24"/>
                <w:szCs w:val="24"/>
              </w:rPr>
              <w:t>"</w:t>
            </w:r>
          </w:p>
        </w:tc>
        <w:tc>
          <w:tcPr>
            <w:tcW w:w="2126" w:type="dxa"/>
          </w:tcPr>
          <w:p w:rsidR="001C69C6" w:rsidRPr="008B29C8" w:rsidRDefault="001C69C6" w:rsidP="00E8628D">
            <w:pPr>
              <w:widowControl w:val="0"/>
              <w:jc w:val="center"/>
              <w:outlineLvl w:val="2"/>
              <w:rPr>
                <w:rFonts w:ascii="Times New Roman" w:hAnsi="Times New Roman"/>
                <w:sz w:val="24"/>
                <w:szCs w:val="24"/>
              </w:rPr>
            </w:pPr>
            <w:r w:rsidRPr="008B29C8">
              <w:rPr>
                <w:rFonts w:ascii="Times New Roman" w:hAnsi="Times New Roman"/>
                <w:sz w:val="24"/>
                <w:szCs w:val="24"/>
              </w:rPr>
              <w:t>Х</w:t>
            </w:r>
          </w:p>
        </w:tc>
        <w:tc>
          <w:tcPr>
            <w:tcW w:w="5103" w:type="dxa"/>
          </w:tcPr>
          <w:p w:rsidR="001C69C6" w:rsidRPr="008B29C8" w:rsidRDefault="00E9528F" w:rsidP="006E56E3">
            <w:pPr>
              <w:widowControl w:val="0"/>
              <w:outlineLvl w:val="2"/>
              <w:rPr>
                <w:rFonts w:ascii="Times New Roman" w:hAnsi="Times New Roman"/>
                <w:sz w:val="24"/>
                <w:szCs w:val="24"/>
              </w:rPr>
            </w:pPr>
            <w:r w:rsidRPr="008B29C8">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w:t>
            </w:r>
            <w:r w:rsidR="006E56E3">
              <w:rPr>
                <w:rFonts w:ascii="Times New Roman" w:hAnsi="Times New Roman"/>
                <w:sz w:val="24"/>
                <w:szCs w:val="24"/>
              </w:rPr>
              <w:t>ым</w:t>
            </w:r>
            <w:r w:rsidRPr="008B29C8">
              <w:rPr>
                <w:rFonts w:ascii="Times New Roman" w:hAnsi="Times New Roman"/>
                <w:sz w:val="24"/>
                <w:szCs w:val="24"/>
              </w:rPr>
              <w:t xml:space="preserve"> отдел</w:t>
            </w:r>
            <w:r w:rsidR="006E56E3">
              <w:rPr>
                <w:rFonts w:ascii="Times New Roman" w:hAnsi="Times New Roman"/>
                <w:sz w:val="24"/>
                <w:szCs w:val="24"/>
              </w:rPr>
              <w:t>ом</w:t>
            </w:r>
            <w:r w:rsidRPr="008B29C8">
              <w:rPr>
                <w:rFonts w:ascii="Times New Roman" w:hAnsi="Times New Roman"/>
                <w:sz w:val="24"/>
                <w:szCs w:val="24"/>
              </w:rPr>
              <w:t xml:space="preserve"> Администрации Обливского района)</w:t>
            </w:r>
          </w:p>
        </w:tc>
        <w:tc>
          <w:tcPr>
            <w:tcW w:w="1701" w:type="dxa"/>
          </w:tcPr>
          <w:p w:rsidR="001C69C6" w:rsidRPr="008B29C8" w:rsidRDefault="001C69C6" w:rsidP="001C69C6">
            <w:pPr>
              <w:widowControl w:val="0"/>
              <w:outlineLvl w:val="2"/>
              <w:rPr>
                <w:rFonts w:ascii="Times New Roman" w:hAnsi="Times New Roman"/>
                <w:sz w:val="24"/>
                <w:szCs w:val="24"/>
              </w:rPr>
            </w:pPr>
          </w:p>
        </w:tc>
        <w:tc>
          <w:tcPr>
            <w:tcW w:w="1308" w:type="dxa"/>
          </w:tcPr>
          <w:p w:rsidR="001C69C6" w:rsidRPr="008B29C8" w:rsidRDefault="001C69C6" w:rsidP="00E9528F">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8B29C8"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1.2.</w:t>
            </w:r>
          </w:p>
        </w:tc>
        <w:tc>
          <w:tcPr>
            <w:tcW w:w="4987" w:type="dxa"/>
          </w:tcPr>
          <w:p w:rsidR="006E56E3" w:rsidRPr="008B29C8" w:rsidRDefault="006E56E3" w:rsidP="005B32D3">
            <w:pPr>
              <w:widowControl w:val="0"/>
              <w:outlineLvl w:val="2"/>
              <w:rPr>
                <w:rFonts w:ascii="Times New Roman" w:hAnsi="Times New Roman"/>
                <w:sz w:val="24"/>
                <w:szCs w:val="24"/>
              </w:rPr>
            </w:pPr>
            <w:r w:rsidRPr="008B29C8">
              <w:rPr>
                <w:rFonts w:ascii="Times New Roman" w:hAnsi="Times New Roman"/>
                <w:sz w:val="24"/>
                <w:szCs w:val="24"/>
              </w:rPr>
              <w:t xml:space="preserve">Контрольная точка 1.1. Проведены закупки товаров, работ, услуг в соответствии с Федеральным </w:t>
            </w:r>
            <w:hyperlink r:id="rId20">
              <w:r w:rsidRPr="008B29C8">
                <w:rPr>
                  <w:rStyle w:val="a3"/>
                  <w:rFonts w:ascii="Times New Roman" w:hAnsi="Times New Roman"/>
                  <w:sz w:val="24"/>
                  <w:szCs w:val="24"/>
                </w:rPr>
                <w:t>законом</w:t>
              </w:r>
            </w:hyperlink>
            <w:r w:rsidRPr="008B29C8">
              <w:rPr>
                <w:rFonts w:ascii="Times New Roman" w:hAnsi="Times New Roman"/>
                <w:sz w:val="24"/>
                <w:szCs w:val="24"/>
              </w:rPr>
              <w:t xml:space="preserve"> от 05.04.2013 N 44-ФЗ "О контрактной системе в сфере закупок товаров, работ, услуг для обеспечения государственных и муниципальных нужд" для обеспечения нужд Финансового отдела Администрации Обливского района в соответствии с утвержденным планом - графиком закупок</w:t>
            </w:r>
          </w:p>
        </w:tc>
        <w:tc>
          <w:tcPr>
            <w:tcW w:w="2126" w:type="dxa"/>
          </w:tcPr>
          <w:p w:rsidR="006E56E3" w:rsidRPr="008B29C8" w:rsidRDefault="006E56E3" w:rsidP="005B32D3">
            <w:pPr>
              <w:widowControl w:val="0"/>
              <w:jc w:val="center"/>
              <w:outlineLvl w:val="2"/>
              <w:rPr>
                <w:rFonts w:ascii="Times New Roman" w:hAnsi="Times New Roman"/>
                <w:sz w:val="24"/>
                <w:szCs w:val="24"/>
              </w:rPr>
            </w:pPr>
            <w:r w:rsidRPr="008B29C8">
              <w:rPr>
                <w:rFonts w:ascii="Times New Roman" w:hAnsi="Times New Roman"/>
                <w:sz w:val="24"/>
                <w:szCs w:val="24"/>
              </w:rPr>
              <w:t>1 апреля 2025 г.</w:t>
            </w:r>
          </w:p>
        </w:tc>
        <w:tc>
          <w:tcPr>
            <w:tcW w:w="5103" w:type="dxa"/>
          </w:tcPr>
          <w:p w:rsidR="006E56E3" w:rsidRDefault="006E56E3" w:rsidP="006E56E3">
            <w:pPr>
              <w:jc w:val="left"/>
            </w:pPr>
            <w:r w:rsidRPr="009353A7">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муниципальные контракты (договоры)</w:t>
            </w:r>
          </w:p>
        </w:tc>
        <w:tc>
          <w:tcPr>
            <w:tcW w:w="1308" w:type="dxa"/>
          </w:tcPr>
          <w:p w:rsidR="006E56E3" w:rsidRPr="008B29C8" w:rsidRDefault="006E56E3" w:rsidP="005B32D3">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1C69C6"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1.3.</w:t>
            </w:r>
          </w:p>
        </w:tc>
        <w:tc>
          <w:tcPr>
            <w:tcW w:w="4987" w:type="dxa"/>
          </w:tcPr>
          <w:p w:rsidR="006E56E3" w:rsidRPr="005D3301" w:rsidRDefault="006E56E3" w:rsidP="006A7164">
            <w:pPr>
              <w:widowControl w:val="0"/>
              <w:outlineLvl w:val="2"/>
              <w:rPr>
                <w:rFonts w:ascii="Times New Roman" w:hAnsi="Times New Roman"/>
                <w:sz w:val="24"/>
                <w:szCs w:val="24"/>
              </w:rPr>
            </w:pPr>
            <w:r w:rsidRPr="005D3301">
              <w:rPr>
                <w:rFonts w:ascii="Times New Roman" w:hAnsi="Times New Roman"/>
                <w:sz w:val="24"/>
                <w:szCs w:val="24"/>
              </w:rPr>
              <w:t>Контрольная точка 1.2. Перераспределен</w:t>
            </w:r>
            <w:r w:rsidR="006A7164" w:rsidRPr="005D3301">
              <w:rPr>
                <w:rFonts w:ascii="Times New Roman" w:hAnsi="Times New Roman"/>
                <w:sz w:val="24"/>
                <w:szCs w:val="24"/>
              </w:rPr>
              <w:t>а</w:t>
            </w:r>
            <w:r w:rsidRPr="005D3301">
              <w:rPr>
                <w:rFonts w:ascii="Times New Roman" w:hAnsi="Times New Roman"/>
                <w:sz w:val="24"/>
                <w:szCs w:val="24"/>
              </w:rPr>
              <w:t xml:space="preserve"> экономи</w:t>
            </w:r>
            <w:r w:rsidR="006A7164" w:rsidRPr="005D3301">
              <w:rPr>
                <w:rFonts w:ascii="Times New Roman" w:hAnsi="Times New Roman"/>
                <w:sz w:val="24"/>
                <w:szCs w:val="24"/>
              </w:rPr>
              <w:t>я</w:t>
            </w:r>
            <w:r w:rsidRPr="005D3301">
              <w:rPr>
                <w:rFonts w:ascii="Times New Roman" w:hAnsi="Times New Roman"/>
                <w:sz w:val="24"/>
                <w:szCs w:val="24"/>
              </w:rPr>
              <w:t>, оптимизация расходов бюджета</w:t>
            </w:r>
            <w:r w:rsidRPr="005D3301">
              <w:t xml:space="preserve"> </w:t>
            </w:r>
            <w:r w:rsidRPr="005D3301">
              <w:rPr>
                <w:rFonts w:ascii="Times New Roman" w:hAnsi="Times New Roman"/>
                <w:sz w:val="24"/>
                <w:szCs w:val="24"/>
              </w:rPr>
              <w:t>Обливского района по результатам проведенных закупок товаров, работ, услуг</w:t>
            </w:r>
          </w:p>
        </w:tc>
        <w:tc>
          <w:tcPr>
            <w:tcW w:w="2126" w:type="dxa"/>
          </w:tcPr>
          <w:p w:rsidR="006E56E3" w:rsidRPr="008B29C8" w:rsidRDefault="006E56E3" w:rsidP="009F4A3C">
            <w:pPr>
              <w:widowControl w:val="0"/>
              <w:jc w:val="center"/>
              <w:outlineLvl w:val="2"/>
              <w:rPr>
                <w:rFonts w:ascii="Times New Roman" w:hAnsi="Times New Roman"/>
                <w:sz w:val="24"/>
                <w:szCs w:val="24"/>
              </w:rPr>
            </w:pPr>
            <w:r w:rsidRPr="008B29C8">
              <w:rPr>
                <w:rFonts w:ascii="Times New Roman" w:hAnsi="Times New Roman"/>
                <w:sz w:val="24"/>
                <w:szCs w:val="24"/>
              </w:rPr>
              <w:t>30 сентября 2025 г.</w:t>
            </w:r>
          </w:p>
        </w:tc>
        <w:tc>
          <w:tcPr>
            <w:tcW w:w="5103" w:type="dxa"/>
          </w:tcPr>
          <w:p w:rsidR="006E56E3" w:rsidRDefault="006E56E3" w:rsidP="006E56E3">
            <w:pPr>
              <w:jc w:val="left"/>
            </w:pPr>
            <w:r w:rsidRPr="009353A7">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бюджетная смета</w:t>
            </w:r>
          </w:p>
        </w:tc>
        <w:tc>
          <w:tcPr>
            <w:tcW w:w="1308" w:type="dxa"/>
          </w:tcPr>
          <w:p w:rsidR="006E56E3" w:rsidRPr="008B29C8" w:rsidRDefault="006E56E3" w:rsidP="009F4A3C">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8B29C8"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1.4.</w:t>
            </w:r>
          </w:p>
        </w:tc>
        <w:tc>
          <w:tcPr>
            <w:tcW w:w="4987" w:type="dxa"/>
          </w:tcPr>
          <w:p w:rsidR="006E56E3" w:rsidRPr="005D3301" w:rsidRDefault="006E56E3" w:rsidP="00E30EE7">
            <w:pPr>
              <w:widowControl w:val="0"/>
              <w:outlineLvl w:val="2"/>
              <w:rPr>
                <w:rFonts w:ascii="Times New Roman" w:hAnsi="Times New Roman"/>
                <w:sz w:val="24"/>
                <w:szCs w:val="24"/>
              </w:rPr>
            </w:pPr>
            <w:r w:rsidRPr="005D3301">
              <w:rPr>
                <w:rFonts w:ascii="Times New Roman" w:hAnsi="Times New Roman"/>
                <w:sz w:val="24"/>
                <w:szCs w:val="24"/>
              </w:rPr>
              <w:t>Контрольная точка 1.3. Использован</w:t>
            </w:r>
            <w:r w:rsidR="00E30EE7" w:rsidRPr="005D3301">
              <w:rPr>
                <w:rFonts w:ascii="Times New Roman" w:hAnsi="Times New Roman"/>
                <w:sz w:val="24"/>
                <w:szCs w:val="24"/>
              </w:rPr>
              <w:t>а</w:t>
            </w:r>
            <w:r w:rsidRPr="005D3301">
              <w:rPr>
                <w:rFonts w:ascii="Times New Roman" w:hAnsi="Times New Roman"/>
                <w:sz w:val="24"/>
                <w:szCs w:val="24"/>
              </w:rPr>
              <w:t xml:space="preserve"> экономи</w:t>
            </w:r>
            <w:r w:rsidR="00E30EE7" w:rsidRPr="005D3301">
              <w:rPr>
                <w:rFonts w:ascii="Times New Roman" w:hAnsi="Times New Roman"/>
                <w:sz w:val="24"/>
                <w:szCs w:val="24"/>
              </w:rPr>
              <w:t>я</w:t>
            </w:r>
            <w:r w:rsidRPr="005D3301">
              <w:rPr>
                <w:rFonts w:ascii="Times New Roman" w:hAnsi="Times New Roman"/>
                <w:sz w:val="24"/>
                <w:szCs w:val="24"/>
              </w:rPr>
              <w:t xml:space="preserve"> для проведения закупки товаров, работ, услуг в соответствии с Федеральным </w:t>
            </w:r>
            <w:hyperlink r:id="rId21">
              <w:r w:rsidRPr="005D3301">
                <w:rPr>
                  <w:rStyle w:val="a3"/>
                  <w:rFonts w:ascii="Times New Roman" w:hAnsi="Times New Roman"/>
                  <w:sz w:val="24"/>
                  <w:szCs w:val="24"/>
                </w:rPr>
                <w:t>законом</w:t>
              </w:r>
            </w:hyperlink>
            <w:r w:rsidRPr="005D3301">
              <w:rPr>
                <w:rFonts w:ascii="Times New Roman" w:hAnsi="Times New Roman"/>
                <w:sz w:val="24"/>
                <w:szCs w:val="24"/>
              </w:rPr>
              <w:t xml:space="preserve"> от 05.04.2013 N 44-ФЗ "О контрактной системе в сфере закупок товаров, работ, услуг для обеспечения государственных и муниципальных нужд" для обеспечения нужд</w:t>
            </w:r>
            <w:r w:rsidRPr="005D3301">
              <w:t xml:space="preserve"> </w:t>
            </w:r>
            <w:r w:rsidRPr="005D3301">
              <w:rPr>
                <w:rFonts w:ascii="Times New Roman" w:hAnsi="Times New Roman"/>
                <w:sz w:val="24"/>
                <w:szCs w:val="24"/>
              </w:rPr>
              <w:t>Финансового отдела Администрации Обливского района</w:t>
            </w:r>
          </w:p>
        </w:tc>
        <w:tc>
          <w:tcPr>
            <w:tcW w:w="2126" w:type="dxa"/>
          </w:tcPr>
          <w:p w:rsidR="006E56E3" w:rsidRPr="008B29C8" w:rsidRDefault="006E56E3" w:rsidP="00A1141A">
            <w:pPr>
              <w:widowControl w:val="0"/>
              <w:jc w:val="center"/>
              <w:outlineLvl w:val="2"/>
              <w:rPr>
                <w:rFonts w:ascii="Times New Roman" w:hAnsi="Times New Roman"/>
                <w:sz w:val="24"/>
                <w:szCs w:val="24"/>
              </w:rPr>
            </w:pPr>
            <w:r w:rsidRPr="008B29C8">
              <w:rPr>
                <w:rFonts w:ascii="Times New Roman" w:hAnsi="Times New Roman"/>
                <w:sz w:val="24"/>
                <w:szCs w:val="24"/>
              </w:rPr>
              <w:t>20 декабря 2025 г.</w:t>
            </w:r>
          </w:p>
        </w:tc>
        <w:tc>
          <w:tcPr>
            <w:tcW w:w="5103" w:type="dxa"/>
          </w:tcPr>
          <w:p w:rsidR="006E56E3" w:rsidRDefault="006E56E3" w:rsidP="006E56E3">
            <w:pPr>
              <w:jc w:val="left"/>
            </w:pPr>
            <w:r w:rsidRPr="0040416B">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муниципальные контракты (договоры)</w:t>
            </w:r>
          </w:p>
        </w:tc>
        <w:tc>
          <w:tcPr>
            <w:tcW w:w="1308" w:type="dxa"/>
          </w:tcPr>
          <w:p w:rsidR="006E56E3" w:rsidRPr="008B29C8" w:rsidRDefault="006E56E3" w:rsidP="00A1141A">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8B29C8"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1.5.</w:t>
            </w:r>
          </w:p>
        </w:tc>
        <w:tc>
          <w:tcPr>
            <w:tcW w:w="4987" w:type="dxa"/>
          </w:tcPr>
          <w:p w:rsidR="006E56E3" w:rsidRPr="005D3301" w:rsidRDefault="006E56E3" w:rsidP="00E30EE7">
            <w:pPr>
              <w:widowControl w:val="0"/>
              <w:outlineLvl w:val="2"/>
              <w:rPr>
                <w:rFonts w:ascii="Times New Roman" w:hAnsi="Times New Roman"/>
                <w:sz w:val="24"/>
                <w:szCs w:val="24"/>
              </w:rPr>
            </w:pPr>
            <w:r w:rsidRPr="005D3301">
              <w:rPr>
                <w:rFonts w:ascii="Times New Roman" w:hAnsi="Times New Roman"/>
                <w:sz w:val="24"/>
                <w:szCs w:val="24"/>
              </w:rPr>
              <w:t>Контрольная точка 1.4. Исполнен</w:t>
            </w:r>
            <w:r w:rsidR="00E30EE7" w:rsidRPr="005D3301">
              <w:rPr>
                <w:rFonts w:ascii="Times New Roman" w:hAnsi="Times New Roman"/>
                <w:sz w:val="24"/>
                <w:szCs w:val="24"/>
              </w:rPr>
              <w:t>ы</w:t>
            </w:r>
            <w:r w:rsidRPr="005D3301">
              <w:rPr>
                <w:rFonts w:ascii="Times New Roman" w:hAnsi="Times New Roman"/>
                <w:sz w:val="24"/>
                <w:szCs w:val="24"/>
              </w:rPr>
              <w:t xml:space="preserve"> расход</w:t>
            </w:r>
            <w:r w:rsidR="00E30EE7" w:rsidRPr="005D3301">
              <w:rPr>
                <w:rFonts w:ascii="Times New Roman" w:hAnsi="Times New Roman"/>
                <w:sz w:val="24"/>
                <w:szCs w:val="24"/>
              </w:rPr>
              <w:t>ы</w:t>
            </w:r>
            <w:r w:rsidRPr="005D3301">
              <w:rPr>
                <w:rFonts w:ascii="Times New Roman" w:hAnsi="Times New Roman"/>
                <w:sz w:val="24"/>
                <w:szCs w:val="24"/>
              </w:rPr>
              <w:t xml:space="preserve"> бюджета</w:t>
            </w:r>
            <w:r w:rsidRPr="005D3301">
              <w:t xml:space="preserve"> </w:t>
            </w:r>
            <w:r w:rsidRPr="005D3301">
              <w:rPr>
                <w:rFonts w:ascii="Times New Roman" w:hAnsi="Times New Roman"/>
                <w:sz w:val="24"/>
                <w:szCs w:val="24"/>
              </w:rPr>
              <w:t>Обливского района в части осуществления оплаты поставщикам, подрядчикам, исполнителям по муниципальным контрактам (договорам) в целях исполнения бюджета Обливского района</w:t>
            </w:r>
          </w:p>
        </w:tc>
        <w:tc>
          <w:tcPr>
            <w:tcW w:w="2126" w:type="dxa"/>
          </w:tcPr>
          <w:p w:rsidR="006E56E3" w:rsidRPr="008B29C8" w:rsidRDefault="006E56E3" w:rsidP="00BC2268">
            <w:pPr>
              <w:widowControl w:val="0"/>
              <w:jc w:val="center"/>
              <w:outlineLvl w:val="2"/>
              <w:rPr>
                <w:rFonts w:ascii="Times New Roman" w:hAnsi="Times New Roman"/>
                <w:sz w:val="24"/>
                <w:szCs w:val="24"/>
              </w:rPr>
            </w:pPr>
            <w:r w:rsidRPr="008B29C8">
              <w:rPr>
                <w:rFonts w:ascii="Times New Roman" w:hAnsi="Times New Roman"/>
                <w:sz w:val="24"/>
                <w:szCs w:val="24"/>
              </w:rPr>
              <w:t>25 декабря 2025 г.</w:t>
            </w:r>
          </w:p>
          <w:p w:rsidR="006E56E3" w:rsidRPr="008B29C8" w:rsidRDefault="006E56E3" w:rsidP="00BC2268">
            <w:pPr>
              <w:widowControl w:val="0"/>
              <w:jc w:val="center"/>
              <w:outlineLvl w:val="2"/>
              <w:rPr>
                <w:rFonts w:ascii="Times New Roman" w:hAnsi="Times New Roman"/>
                <w:sz w:val="24"/>
                <w:szCs w:val="24"/>
              </w:rPr>
            </w:pPr>
          </w:p>
        </w:tc>
        <w:tc>
          <w:tcPr>
            <w:tcW w:w="5103" w:type="dxa"/>
          </w:tcPr>
          <w:p w:rsidR="006E56E3" w:rsidRDefault="006E56E3" w:rsidP="006E56E3">
            <w:pPr>
              <w:jc w:val="left"/>
            </w:pPr>
            <w:r w:rsidRPr="0040416B">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платежное поручение</w:t>
            </w:r>
          </w:p>
        </w:tc>
        <w:tc>
          <w:tcPr>
            <w:tcW w:w="1308" w:type="dxa"/>
          </w:tcPr>
          <w:p w:rsidR="006E56E3" w:rsidRPr="008B29C8" w:rsidRDefault="006E56E3" w:rsidP="00BC2268">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1C69C6"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1.6.</w:t>
            </w:r>
          </w:p>
        </w:tc>
        <w:tc>
          <w:tcPr>
            <w:tcW w:w="4987"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 xml:space="preserve">Контрольная точка 1.5. Проведены закупки товаров, работ, услуг в соответствии с Федеральным </w:t>
            </w:r>
            <w:hyperlink r:id="rId22">
              <w:r w:rsidRPr="008B29C8">
                <w:rPr>
                  <w:rStyle w:val="a3"/>
                  <w:rFonts w:ascii="Times New Roman" w:hAnsi="Times New Roman"/>
                  <w:sz w:val="24"/>
                  <w:szCs w:val="24"/>
                </w:rPr>
                <w:t>законом</w:t>
              </w:r>
            </w:hyperlink>
            <w:r w:rsidRPr="008B29C8">
              <w:rPr>
                <w:rFonts w:ascii="Times New Roman" w:hAnsi="Times New Roman"/>
                <w:sz w:val="24"/>
                <w:szCs w:val="24"/>
              </w:rPr>
              <w:t xml:space="preserve"> от 05.04.2013 N 44-ФЗ "О контрактной системе в сфере закупок товаров, работ, услуг для обеспечения государственных и муниципальных нужд" для обеспечения нужд Финансового отдела Администрации Обливского района в соответствии с утвержденным планом - графиком закупок</w:t>
            </w:r>
          </w:p>
        </w:tc>
        <w:tc>
          <w:tcPr>
            <w:tcW w:w="2126" w:type="dxa"/>
          </w:tcPr>
          <w:p w:rsidR="006E56E3" w:rsidRPr="008B29C8" w:rsidRDefault="006E56E3" w:rsidP="00BC2268">
            <w:pPr>
              <w:widowControl w:val="0"/>
              <w:jc w:val="center"/>
              <w:outlineLvl w:val="2"/>
              <w:rPr>
                <w:rFonts w:ascii="Times New Roman" w:hAnsi="Times New Roman"/>
                <w:sz w:val="24"/>
                <w:szCs w:val="24"/>
              </w:rPr>
            </w:pPr>
            <w:r w:rsidRPr="008B29C8">
              <w:rPr>
                <w:rFonts w:ascii="Times New Roman" w:hAnsi="Times New Roman"/>
                <w:sz w:val="24"/>
                <w:szCs w:val="24"/>
              </w:rPr>
              <w:t>1 апреля 2026 г.</w:t>
            </w:r>
          </w:p>
        </w:tc>
        <w:tc>
          <w:tcPr>
            <w:tcW w:w="5103" w:type="dxa"/>
          </w:tcPr>
          <w:p w:rsidR="006E56E3" w:rsidRDefault="006E56E3" w:rsidP="006E56E3">
            <w:pPr>
              <w:jc w:val="left"/>
            </w:pPr>
            <w:r w:rsidRPr="00995261">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муниципальные контракты (договоры)</w:t>
            </w:r>
          </w:p>
        </w:tc>
        <w:tc>
          <w:tcPr>
            <w:tcW w:w="1308" w:type="dxa"/>
          </w:tcPr>
          <w:p w:rsidR="006E56E3" w:rsidRPr="001C69C6" w:rsidRDefault="006E56E3" w:rsidP="00BC2268">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8B29C8"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1.7.</w:t>
            </w:r>
          </w:p>
        </w:tc>
        <w:tc>
          <w:tcPr>
            <w:tcW w:w="4987" w:type="dxa"/>
          </w:tcPr>
          <w:p w:rsidR="006E56E3" w:rsidRPr="005D3301" w:rsidRDefault="006E56E3" w:rsidP="00C944F0">
            <w:pPr>
              <w:widowControl w:val="0"/>
              <w:outlineLvl w:val="2"/>
              <w:rPr>
                <w:rFonts w:ascii="Times New Roman" w:hAnsi="Times New Roman"/>
                <w:sz w:val="24"/>
                <w:szCs w:val="24"/>
              </w:rPr>
            </w:pPr>
            <w:r w:rsidRPr="005D3301">
              <w:rPr>
                <w:rFonts w:ascii="Times New Roman" w:hAnsi="Times New Roman"/>
                <w:sz w:val="24"/>
                <w:szCs w:val="24"/>
              </w:rPr>
              <w:t>Контрольная точка 1.6. Перераспределен</w:t>
            </w:r>
            <w:r w:rsidR="00C944F0" w:rsidRPr="005D3301">
              <w:rPr>
                <w:rFonts w:ascii="Times New Roman" w:hAnsi="Times New Roman"/>
                <w:sz w:val="24"/>
                <w:szCs w:val="24"/>
              </w:rPr>
              <w:t>а</w:t>
            </w:r>
            <w:r w:rsidRPr="005D3301">
              <w:rPr>
                <w:rFonts w:ascii="Times New Roman" w:hAnsi="Times New Roman"/>
                <w:sz w:val="24"/>
                <w:szCs w:val="24"/>
              </w:rPr>
              <w:t xml:space="preserve"> экономи</w:t>
            </w:r>
            <w:r w:rsidR="00C944F0" w:rsidRPr="005D3301">
              <w:rPr>
                <w:rFonts w:ascii="Times New Roman" w:hAnsi="Times New Roman"/>
                <w:sz w:val="24"/>
                <w:szCs w:val="24"/>
              </w:rPr>
              <w:t>я</w:t>
            </w:r>
            <w:r w:rsidRPr="005D3301">
              <w:rPr>
                <w:rFonts w:ascii="Times New Roman" w:hAnsi="Times New Roman"/>
                <w:sz w:val="24"/>
                <w:szCs w:val="24"/>
              </w:rPr>
              <w:t>, оптимизация расходов бюджета Обливского района по результатам проведенных закупок товаров, работ, услуг</w:t>
            </w:r>
          </w:p>
        </w:tc>
        <w:tc>
          <w:tcPr>
            <w:tcW w:w="2126" w:type="dxa"/>
          </w:tcPr>
          <w:p w:rsidR="006E56E3" w:rsidRPr="008B29C8" w:rsidRDefault="006E56E3" w:rsidP="00602D9B">
            <w:pPr>
              <w:widowControl w:val="0"/>
              <w:jc w:val="center"/>
              <w:outlineLvl w:val="2"/>
              <w:rPr>
                <w:rFonts w:ascii="Times New Roman" w:hAnsi="Times New Roman"/>
                <w:sz w:val="24"/>
                <w:szCs w:val="24"/>
              </w:rPr>
            </w:pPr>
            <w:r w:rsidRPr="008B29C8">
              <w:rPr>
                <w:rFonts w:ascii="Times New Roman" w:hAnsi="Times New Roman"/>
                <w:sz w:val="24"/>
                <w:szCs w:val="24"/>
              </w:rPr>
              <w:t>30 сентября 2026 г.</w:t>
            </w:r>
          </w:p>
        </w:tc>
        <w:tc>
          <w:tcPr>
            <w:tcW w:w="5103" w:type="dxa"/>
          </w:tcPr>
          <w:p w:rsidR="006E56E3" w:rsidRDefault="006E56E3" w:rsidP="006E56E3">
            <w:pPr>
              <w:jc w:val="left"/>
            </w:pPr>
            <w:r w:rsidRPr="00995261">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бюджетная смета</w:t>
            </w:r>
          </w:p>
        </w:tc>
        <w:tc>
          <w:tcPr>
            <w:tcW w:w="1308" w:type="dxa"/>
          </w:tcPr>
          <w:p w:rsidR="006E56E3" w:rsidRPr="008B29C8" w:rsidRDefault="006E56E3" w:rsidP="00602D9B">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8B29C8"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1.8.</w:t>
            </w:r>
          </w:p>
        </w:tc>
        <w:tc>
          <w:tcPr>
            <w:tcW w:w="4987" w:type="dxa"/>
          </w:tcPr>
          <w:p w:rsidR="006E56E3" w:rsidRPr="005D3301" w:rsidRDefault="006E56E3" w:rsidP="00696D9D">
            <w:pPr>
              <w:widowControl w:val="0"/>
              <w:outlineLvl w:val="2"/>
              <w:rPr>
                <w:rFonts w:ascii="Times New Roman" w:hAnsi="Times New Roman"/>
                <w:sz w:val="24"/>
                <w:szCs w:val="24"/>
              </w:rPr>
            </w:pPr>
            <w:r w:rsidRPr="005D3301">
              <w:rPr>
                <w:rFonts w:ascii="Times New Roman" w:hAnsi="Times New Roman"/>
                <w:sz w:val="24"/>
                <w:szCs w:val="24"/>
              </w:rPr>
              <w:t>Контрольная точка 1.7. Использован</w:t>
            </w:r>
            <w:r w:rsidR="00696D9D" w:rsidRPr="005D3301">
              <w:rPr>
                <w:rFonts w:ascii="Times New Roman" w:hAnsi="Times New Roman"/>
                <w:sz w:val="24"/>
                <w:szCs w:val="24"/>
              </w:rPr>
              <w:t>а</w:t>
            </w:r>
            <w:r w:rsidRPr="005D3301">
              <w:rPr>
                <w:rFonts w:ascii="Times New Roman" w:hAnsi="Times New Roman"/>
                <w:sz w:val="24"/>
                <w:szCs w:val="24"/>
              </w:rPr>
              <w:t xml:space="preserve"> экономи</w:t>
            </w:r>
            <w:r w:rsidR="00696D9D" w:rsidRPr="005D3301">
              <w:rPr>
                <w:rFonts w:ascii="Times New Roman" w:hAnsi="Times New Roman"/>
                <w:sz w:val="24"/>
                <w:szCs w:val="24"/>
              </w:rPr>
              <w:t>я</w:t>
            </w:r>
            <w:r w:rsidRPr="005D3301">
              <w:rPr>
                <w:rFonts w:ascii="Times New Roman" w:hAnsi="Times New Roman"/>
                <w:sz w:val="24"/>
                <w:szCs w:val="24"/>
              </w:rPr>
              <w:t xml:space="preserve"> для проведения закупки товаров, работ, услуг в соответствии с Федеральным </w:t>
            </w:r>
            <w:hyperlink r:id="rId23">
              <w:r w:rsidRPr="005D3301">
                <w:rPr>
                  <w:rStyle w:val="a3"/>
                  <w:rFonts w:ascii="Times New Roman" w:hAnsi="Times New Roman"/>
                  <w:sz w:val="24"/>
                  <w:szCs w:val="24"/>
                </w:rPr>
                <w:t>законом</w:t>
              </w:r>
            </w:hyperlink>
            <w:r w:rsidRPr="005D3301">
              <w:rPr>
                <w:rFonts w:ascii="Times New Roman" w:hAnsi="Times New Roman"/>
                <w:sz w:val="24"/>
                <w:szCs w:val="24"/>
              </w:rPr>
              <w:t xml:space="preserve"> от 05.04.2013 N 44-ФЗ "О контрактной системе в сфере закупок товаров, работ, услуг для обеспечения государственных и муниципальных нужд" для обеспечения нужд Финансового отдела Администрации Обливского района</w:t>
            </w:r>
          </w:p>
        </w:tc>
        <w:tc>
          <w:tcPr>
            <w:tcW w:w="2126" w:type="dxa"/>
          </w:tcPr>
          <w:p w:rsidR="006E56E3" w:rsidRPr="008B29C8" w:rsidRDefault="006E56E3" w:rsidP="001B6DB1">
            <w:pPr>
              <w:widowControl w:val="0"/>
              <w:jc w:val="center"/>
              <w:outlineLvl w:val="2"/>
              <w:rPr>
                <w:rFonts w:ascii="Times New Roman" w:hAnsi="Times New Roman"/>
                <w:sz w:val="24"/>
                <w:szCs w:val="24"/>
              </w:rPr>
            </w:pPr>
            <w:r w:rsidRPr="008B29C8">
              <w:rPr>
                <w:rFonts w:ascii="Times New Roman" w:hAnsi="Times New Roman"/>
                <w:sz w:val="24"/>
                <w:szCs w:val="24"/>
              </w:rPr>
              <w:t>20 декабря 2026 г.</w:t>
            </w:r>
          </w:p>
        </w:tc>
        <w:tc>
          <w:tcPr>
            <w:tcW w:w="5103" w:type="dxa"/>
          </w:tcPr>
          <w:p w:rsidR="006E56E3" w:rsidRDefault="006E56E3" w:rsidP="006E56E3">
            <w:pPr>
              <w:jc w:val="left"/>
            </w:pPr>
            <w:r w:rsidRPr="00995261">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муниципальные контракты (договоры)</w:t>
            </w:r>
          </w:p>
        </w:tc>
        <w:tc>
          <w:tcPr>
            <w:tcW w:w="1308" w:type="dxa"/>
          </w:tcPr>
          <w:p w:rsidR="006E56E3" w:rsidRPr="008B29C8" w:rsidRDefault="006E56E3" w:rsidP="00693C97">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1C69C6"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1.9.</w:t>
            </w:r>
          </w:p>
        </w:tc>
        <w:tc>
          <w:tcPr>
            <w:tcW w:w="4987" w:type="dxa"/>
          </w:tcPr>
          <w:p w:rsidR="006E56E3" w:rsidRPr="005D3301" w:rsidRDefault="006E56E3" w:rsidP="00696D9D">
            <w:pPr>
              <w:widowControl w:val="0"/>
              <w:outlineLvl w:val="2"/>
              <w:rPr>
                <w:rFonts w:ascii="Times New Roman" w:hAnsi="Times New Roman"/>
                <w:sz w:val="24"/>
                <w:szCs w:val="24"/>
              </w:rPr>
            </w:pPr>
            <w:r w:rsidRPr="005D3301">
              <w:rPr>
                <w:rFonts w:ascii="Times New Roman" w:hAnsi="Times New Roman"/>
                <w:sz w:val="24"/>
                <w:szCs w:val="24"/>
              </w:rPr>
              <w:t>Контрольная точка 1.8. Исполнен</w:t>
            </w:r>
            <w:r w:rsidR="00696D9D" w:rsidRPr="005D3301">
              <w:rPr>
                <w:rFonts w:ascii="Times New Roman" w:hAnsi="Times New Roman"/>
                <w:sz w:val="24"/>
                <w:szCs w:val="24"/>
              </w:rPr>
              <w:t>ы</w:t>
            </w:r>
            <w:r w:rsidRPr="005D3301">
              <w:rPr>
                <w:rFonts w:ascii="Times New Roman" w:hAnsi="Times New Roman"/>
                <w:sz w:val="24"/>
                <w:szCs w:val="24"/>
              </w:rPr>
              <w:t xml:space="preserve"> расход</w:t>
            </w:r>
            <w:r w:rsidR="00696D9D" w:rsidRPr="005D3301">
              <w:rPr>
                <w:rFonts w:ascii="Times New Roman" w:hAnsi="Times New Roman"/>
                <w:sz w:val="24"/>
                <w:szCs w:val="24"/>
              </w:rPr>
              <w:t>ы</w:t>
            </w:r>
            <w:r w:rsidRPr="005D3301">
              <w:rPr>
                <w:rFonts w:ascii="Times New Roman" w:hAnsi="Times New Roman"/>
                <w:sz w:val="24"/>
                <w:szCs w:val="24"/>
              </w:rPr>
              <w:t xml:space="preserve"> бюджета</w:t>
            </w:r>
            <w:r w:rsidRPr="005D3301">
              <w:t xml:space="preserve"> </w:t>
            </w:r>
            <w:r w:rsidRPr="005D3301">
              <w:rPr>
                <w:rFonts w:ascii="Times New Roman" w:hAnsi="Times New Roman"/>
                <w:sz w:val="24"/>
                <w:szCs w:val="24"/>
              </w:rPr>
              <w:t>Обливского района в части осуществления оплаты поставщикам, подрядчикам, исполнителям по муниципальным контрактам (договорам) в целях исполнения бюджета Обливского района</w:t>
            </w:r>
          </w:p>
        </w:tc>
        <w:tc>
          <w:tcPr>
            <w:tcW w:w="2126" w:type="dxa"/>
          </w:tcPr>
          <w:p w:rsidR="006E56E3" w:rsidRPr="008B29C8" w:rsidRDefault="006E56E3" w:rsidP="00693C97">
            <w:pPr>
              <w:widowControl w:val="0"/>
              <w:jc w:val="center"/>
              <w:outlineLvl w:val="2"/>
              <w:rPr>
                <w:rFonts w:ascii="Times New Roman" w:hAnsi="Times New Roman"/>
                <w:sz w:val="24"/>
                <w:szCs w:val="24"/>
              </w:rPr>
            </w:pPr>
            <w:r w:rsidRPr="008B29C8">
              <w:rPr>
                <w:rFonts w:ascii="Times New Roman" w:hAnsi="Times New Roman"/>
                <w:sz w:val="24"/>
                <w:szCs w:val="24"/>
              </w:rPr>
              <w:t>25 декабря 2026 г.</w:t>
            </w:r>
          </w:p>
        </w:tc>
        <w:tc>
          <w:tcPr>
            <w:tcW w:w="5103" w:type="dxa"/>
          </w:tcPr>
          <w:p w:rsidR="006E56E3" w:rsidRDefault="006E56E3" w:rsidP="006E56E3">
            <w:pPr>
              <w:jc w:val="left"/>
            </w:pPr>
            <w:r w:rsidRPr="00535832">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платежное поручение</w:t>
            </w:r>
          </w:p>
        </w:tc>
        <w:tc>
          <w:tcPr>
            <w:tcW w:w="1308" w:type="dxa"/>
          </w:tcPr>
          <w:p w:rsidR="006E56E3" w:rsidRPr="008B29C8" w:rsidRDefault="006E56E3" w:rsidP="00693C97">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8B29C8"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1.10.</w:t>
            </w:r>
          </w:p>
        </w:tc>
        <w:tc>
          <w:tcPr>
            <w:tcW w:w="4987"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 xml:space="preserve">Контрольная точка 1.9. Проведены закупки товаров, работ, услуг в соответствии с Федеральным </w:t>
            </w:r>
            <w:hyperlink r:id="rId24">
              <w:r w:rsidRPr="008B29C8">
                <w:rPr>
                  <w:rStyle w:val="a3"/>
                  <w:rFonts w:ascii="Times New Roman" w:hAnsi="Times New Roman"/>
                  <w:sz w:val="24"/>
                  <w:szCs w:val="24"/>
                </w:rPr>
                <w:t>законом</w:t>
              </w:r>
            </w:hyperlink>
            <w:r w:rsidRPr="008B29C8">
              <w:rPr>
                <w:rFonts w:ascii="Times New Roman" w:hAnsi="Times New Roman"/>
                <w:sz w:val="24"/>
                <w:szCs w:val="24"/>
              </w:rPr>
              <w:t xml:space="preserve"> от 05.04.2013 N 44-ФЗ "О контрактной системе в сфере закупок товаров, работ, услуг для обеспечения государственных и муниципальных нужд" для обеспечения нужд Финансового отдела Администрации Обливского района в соответствии с утвержденным планом - графиком закупок</w:t>
            </w:r>
          </w:p>
        </w:tc>
        <w:tc>
          <w:tcPr>
            <w:tcW w:w="2126" w:type="dxa"/>
          </w:tcPr>
          <w:p w:rsidR="006E56E3" w:rsidRPr="008B29C8" w:rsidRDefault="006E56E3" w:rsidP="001D5E9F">
            <w:pPr>
              <w:widowControl w:val="0"/>
              <w:jc w:val="center"/>
              <w:outlineLvl w:val="2"/>
              <w:rPr>
                <w:rFonts w:ascii="Times New Roman" w:hAnsi="Times New Roman"/>
                <w:sz w:val="24"/>
                <w:szCs w:val="24"/>
              </w:rPr>
            </w:pPr>
            <w:r w:rsidRPr="008B29C8">
              <w:rPr>
                <w:rFonts w:ascii="Times New Roman" w:hAnsi="Times New Roman"/>
                <w:sz w:val="24"/>
                <w:szCs w:val="24"/>
              </w:rPr>
              <w:t>1 апреля 2027 г.</w:t>
            </w:r>
          </w:p>
        </w:tc>
        <w:tc>
          <w:tcPr>
            <w:tcW w:w="5103" w:type="dxa"/>
          </w:tcPr>
          <w:p w:rsidR="006E56E3" w:rsidRDefault="006E56E3" w:rsidP="006E56E3">
            <w:pPr>
              <w:jc w:val="left"/>
            </w:pPr>
            <w:r w:rsidRPr="00535832">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муниципальные контракты (договоры)</w:t>
            </w:r>
          </w:p>
        </w:tc>
        <w:tc>
          <w:tcPr>
            <w:tcW w:w="1308" w:type="dxa"/>
          </w:tcPr>
          <w:p w:rsidR="006E56E3" w:rsidRPr="008B29C8" w:rsidRDefault="006E56E3" w:rsidP="001D5E9F">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8B29C8"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1.11.</w:t>
            </w:r>
          </w:p>
        </w:tc>
        <w:tc>
          <w:tcPr>
            <w:tcW w:w="4987" w:type="dxa"/>
          </w:tcPr>
          <w:p w:rsidR="006E56E3" w:rsidRPr="005D3301" w:rsidRDefault="006E56E3" w:rsidP="00096C86">
            <w:pPr>
              <w:widowControl w:val="0"/>
              <w:outlineLvl w:val="2"/>
              <w:rPr>
                <w:rFonts w:ascii="Times New Roman" w:hAnsi="Times New Roman"/>
                <w:sz w:val="24"/>
                <w:szCs w:val="24"/>
              </w:rPr>
            </w:pPr>
            <w:r w:rsidRPr="005D3301">
              <w:rPr>
                <w:rFonts w:ascii="Times New Roman" w:hAnsi="Times New Roman"/>
                <w:sz w:val="24"/>
                <w:szCs w:val="24"/>
              </w:rPr>
              <w:t>Контрольная точка 1.10. Перераспределен</w:t>
            </w:r>
            <w:r w:rsidR="00096C86" w:rsidRPr="005D3301">
              <w:rPr>
                <w:rFonts w:ascii="Times New Roman" w:hAnsi="Times New Roman"/>
                <w:sz w:val="24"/>
                <w:szCs w:val="24"/>
              </w:rPr>
              <w:t>а</w:t>
            </w:r>
            <w:r w:rsidRPr="005D3301">
              <w:rPr>
                <w:rFonts w:ascii="Times New Roman" w:hAnsi="Times New Roman"/>
                <w:sz w:val="24"/>
                <w:szCs w:val="24"/>
              </w:rPr>
              <w:t xml:space="preserve"> экономи</w:t>
            </w:r>
            <w:r w:rsidR="00096C86" w:rsidRPr="005D3301">
              <w:rPr>
                <w:rFonts w:ascii="Times New Roman" w:hAnsi="Times New Roman"/>
                <w:sz w:val="24"/>
                <w:szCs w:val="24"/>
              </w:rPr>
              <w:t>я</w:t>
            </w:r>
            <w:r w:rsidRPr="005D3301">
              <w:rPr>
                <w:rFonts w:ascii="Times New Roman" w:hAnsi="Times New Roman"/>
                <w:sz w:val="24"/>
                <w:szCs w:val="24"/>
              </w:rPr>
              <w:t>, оптимизация расходов бюджета Обливского района по результатам проведенных закупок товаров, работ, услуг</w:t>
            </w:r>
          </w:p>
        </w:tc>
        <w:tc>
          <w:tcPr>
            <w:tcW w:w="2126" w:type="dxa"/>
          </w:tcPr>
          <w:p w:rsidR="006E56E3" w:rsidRPr="008B29C8" w:rsidRDefault="006E56E3" w:rsidP="00787FE9">
            <w:pPr>
              <w:widowControl w:val="0"/>
              <w:outlineLvl w:val="2"/>
              <w:rPr>
                <w:rFonts w:ascii="Times New Roman" w:hAnsi="Times New Roman"/>
                <w:sz w:val="24"/>
                <w:szCs w:val="24"/>
              </w:rPr>
            </w:pPr>
            <w:r w:rsidRPr="008B29C8">
              <w:rPr>
                <w:rFonts w:ascii="Times New Roman" w:hAnsi="Times New Roman"/>
                <w:sz w:val="24"/>
                <w:szCs w:val="24"/>
              </w:rPr>
              <w:t>30 сентября 2027 г.</w:t>
            </w:r>
          </w:p>
        </w:tc>
        <w:tc>
          <w:tcPr>
            <w:tcW w:w="5103" w:type="dxa"/>
          </w:tcPr>
          <w:p w:rsidR="006E56E3" w:rsidRDefault="006E56E3" w:rsidP="006E56E3">
            <w:pPr>
              <w:jc w:val="left"/>
            </w:pPr>
            <w:r w:rsidRPr="00535832">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бюджетная смета</w:t>
            </w:r>
          </w:p>
        </w:tc>
        <w:tc>
          <w:tcPr>
            <w:tcW w:w="1308" w:type="dxa"/>
          </w:tcPr>
          <w:p w:rsidR="006E56E3" w:rsidRPr="008B29C8" w:rsidRDefault="006E56E3" w:rsidP="003A7788">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1C69C6"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1.12.</w:t>
            </w:r>
          </w:p>
        </w:tc>
        <w:tc>
          <w:tcPr>
            <w:tcW w:w="4987" w:type="dxa"/>
          </w:tcPr>
          <w:p w:rsidR="006E56E3" w:rsidRPr="005D3301" w:rsidRDefault="006E56E3" w:rsidP="00B404E8">
            <w:pPr>
              <w:widowControl w:val="0"/>
              <w:outlineLvl w:val="2"/>
              <w:rPr>
                <w:rFonts w:ascii="Times New Roman" w:hAnsi="Times New Roman"/>
                <w:sz w:val="24"/>
                <w:szCs w:val="24"/>
              </w:rPr>
            </w:pPr>
            <w:r w:rsidRPr="005D3301">
              <w:rPr>
                <w:rFonts w:ascii="Times New Roman" w:hAnsi="Times New Roman"/>
                <w:sz w:val="24"/>
                <w:szCs w:val="24"/>
              </w:rPr>
              <w:t>Контрольная точка 1.11. Использован</w:t>
            </w:r>
            <w:r w:rsidR="00B404E8" w:rsidRPr="005D3301">
              <w:rPr>
                <w:rFonts w:ascii="Times New Roman" w:hAnsi="Times New Roman"/>
                <w:sz w:val="24"/>
                <w:szCs w:val="24"/>
              </w:rPr>
              <w:t>а</w:t>
            </w:r>
            <w:r w:rsidRPr="005D3301">
              <w:rPr>
                <w:rFonts w:ascii="Times New Roman" w:hAnsi="Times New Roman"/>
                <w:sz w:val="24"/>
                <w:szCs w:val="24"/>
              </w:rPr>
              <w:t xml:space="preserve"> экономи</w:t>
            </w:r>
            <w:r w:rsidR="00B404E8" w:rsidRPr="005D3301">
              <w:rPr>
                <w:rFonts w:ascii="Times New Roman" w:hAnsi="Times New Roman"/>
                <w:sz w:val="24"/>
                <w:szCs w:val="24"/>
              </w:rPr>
              <w:t>я</w:t>
            </w:r>
            <w:r w:rsidRPr="005D3301">
              <w:rPr>
                <w:rFonts w:ascii="Times New Roman" w:hAnsi="Times New Roman"/>
                <w:sz w:val="24"/>
                <w:szCs w:val="24"/>
              </w:rPr>
              <w:t xml:space="preserve"> для проведения закупки товаров, работ, услуг в соответствии с Федеральным </w:t>
            </w:r>
            <w:hyperlink r:id="rId25">
              <w:r w:rsidRPr="005D3301">
                <w:rPr>
                  <w:rStyle w:val="a3"/>
                  <w:rFonts w:ascii="Times New Roman" w:hAnsi="Times New Roman"/>
                  <w:sz w:val="24"/>
                  <w:szCs w:val="24"/>
                </w:rPr>
                <w:t>законом</w:t>
              </w:r>
            </w:hyperlink>
            <w:r w:rsidRPr="005D3301">
              <w:rPr>
                <w:rFonts w:ascii="Times New Roman" w:hAnsi="Times New Roman"/>
                <w:sz w:val="24"/>
                <w:szCs w:val="24"/>
              </w:rPr>
              <w:t xml:space="preserve"> от 05.04.2013 N 44-ФЗ "О контрактной системе в сфере закупок товаров, работ, услуг для обеспечения государственных и муниципальных нужд" для обеспечения нужд Финансового отдела Администрации Обливского района</w:t>
            </w:r>
          </w:p>
        </w:tc>
        <w:tc>
          <w:tcPr>
            <w:tcW w:w="2126" w:type="dxa"/>
          </w:tcPr>
          <w:p w:rsidR="006E56E3" w:rsidRPr="008B29C8" w:rsidRDefault="006E56E3" w:rsidP="008670E4">
            <w:pPr>
              <w:widowControl w:val="0"/>
              <w:jc w:val="center"/>
              <w:outlineLvl w:val="2"/>
              <w:rPr>
                <w:rFonts w:ascii="Times New Roman" w:hAnsi="Times New Roman"/>
                <w:sz w:val="24"/>
                <w:szCs w:val="24"/>
              </w:rPr>
            </w:pPr>
            <w:r w:rsidRPr="008B29C8">
              <w:rPr>
                <w:rFonts w:ascii="Times New Roman" w:hAnsi="Times New Roman"/>
                <w:sz w:val="24"/>
                <w:szCs w:val="24"/>
              </w:rPr>
              <w:t>20 декабря 2027 г.</w:t>
            </w:r>
          </w:p>
        </w:tc>
        <w:tc>
          <w:tcPr>
            <w:tcW w:w="5103" w:type="dxa"/>
          </w:tcPr>
          <w:p w:rsidR="006E56E3" w:rsidRDefault="006E56E3" w:rsidP="006E56E3">
            <w:pPr>
              <w:jc w:val="left"/>
            </w:pPr>
            <w:r w:rsidRPr="00FD4578">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муниципальные контракты (договоры)</w:t>
            </w:r>
          </w:p>
        </w:tc>
        <w:tc>
          <w:tcPr>
            <w:tcW w:w="1308" w:type="dxa"/>
          </w:tcPr>
          <w:p w:rsidR="006E56E3" w:rsidRPr="008B29C8" w:rsidRDefault="006E56E3" w:rsidP="003A7788">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8B29C8"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1.13.</w:t>
            </w:r>
          </w:p>
        </w:tc>
        <w:tc>
          <w:tcPr>
            <w:tcW w:w="4987" w:type="dxa"/>
          </w:tcPr>
          <w:p w:rsidR="006E56E3" w:rsidRPr="005D3301" w:rsidRDefault="006E56E3" w:rsidP="00B404E8">
            <w:pPr>
              <w:widowControl w:val="0"/>
              <w:outlineLvl w:val="2"/>
              <w:rPr>
                <w:rFonts w:ascii="Times New Roman" w:hAnsi="Times New Roman"/>
                <w:sz w:val="24"/>
                <w:szCs w:val="24"/>
              </w:rPr>
            </w:pPr>
            <w:r w:rsidRPr="005D3301">
              <w:rPr>
                <w:rFonts w:ascii="Times New Roman" w:hAnsi="Times New Roman"/>
                <w:sz w:val="24"/>
                <w:szCs w:val="24"/>
              </w:rPr>
              <w:t>Контрольная точка 1.12. Исполнен</w:t>
            </w:r>
            <w:r w:rsidR="00B404E8" w:rsidRPr="005D3301">
              <w:rPr>
                <w:rFonts w:ascii="Times New Roman" w:hAnsi="Times New Roman"/>
                <w:sz w:val="24"/>
                <w:szCs w:val="24"/>
              </w:rPr>
              <w:t>ы</w:t>
            </w:r>
            <w:r w:rsidRPr="005D3301">
              <w:rPr>
                <w:rFonts w:ascii="Times New Roman" w:hAnsi="Times New Roman"/>
                <w:sz w:val="24"/>
                <w:szCs w:val="24"/>
              </w:rPr>
              <w:t xml:space="preserve"> расход</w:t>
            </w:r>
            <w:r w:rsidR="00B404E8" w:rsidRPr="005D3301">
              <w:rPr>
                <w:rFonts w:ascii="Times New Roman" w:hAnsi="Times New Roman"/>
                <w:sz w:val="24"/>
                <w:szCs w:val="24"/>
              </w:rPr>
              <w:t>ы</w:t>
            </w:r>
            <w:r w:rsidRPr="005D3301">
              <w:rPr>
                <w:rFonts w:ascii="Times New Roman" w:hAnsi="Times New Roman"/>
                <w:sz w:val="24"/>
                <w:szCs w:val="24"/>
              </w:rPr>
              <w:t xml:space="preserve"> бюджета Обливского района в части осуществления оплаты поставщикам, подрядчикам, исполнителям по муниципальным контрактам (договорам) в целях исполнения бюджета Обливского района</w:t>
            </w:r>
          </w:p>
        </w:tc>
        <w:tc>
          <w:tcPr>
            <w:tcW w:w="2126" w:type="dxa"/>
          </w:tcPr>
          <w:p w:rsidR="006E56E3" w:rsidRPr="008B29C8" w:rsidRDefault="006E56E3" w:rsidP="003A7788">
            <w:pPr>
              <w:widowControl w:val="0"/>
              <w:jc w:val="center"/>
              <w:outlineLvl w:val="2"/>
              <w:rPr>
                <w:rFonts w:ascii="Times New Roman" w:hAnsi="Times New Roman"/>
                <w:sz w:val="24"/>
                <w:szCs w:val="24"/>
              </w:rPr>
            </w:pPr>
            <w:r w:rsidRPr="008B29C8">
              <w:rPr>
                <w:rFonts w:ascii="Times New Roman" w:hAnsi="Times New Roman"/>
                <w:sz w:val="24"/>
                <w:szCs w:val="24"/>
              </w:rPr>
              <w:t>25 декабря 2027 г.</w:t>
            </w:r>
          </w:p>
        </w:tc>
        <w:tc>
          <w:tcPr>
            <w:tcW w:w="5103" w:type="dxa"/>
          </w:tcPr>
          <w:p w:rsidR="006E56E3" w:rsidRDefault="006E56E3" w:rsidP="006E56E3">
            <w:pPr>
              <w:jc w:val="left"/>
            </w:pPr>
            <w:r w:rsidRPr="00FD4578">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платежное поручение</w:t>
            </w:r>
          </w:p>
        </w:tc>
        <w:tc>
          <w:tcPr>
            <w:tcW w:w="1308" w:type="dxa"/>
          </w:tcPr>
          <w:p w:rsidR="006E56E3" w:rsidRPr="008B29C8" w:rsidRDefault="006E56E3" w:rsidP="003A7788">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8B29C8"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1.14.</w:t>
            </w:r>
          </w:p>
        </w:tc>
        <w:tc>
          <w:tcPr>
            <w:tcW w:w="4987" w:type="dxa"/>
          </w:tcPr>
          <w:p w:rsidR="006E56E3" w:rsidRPr="008B29C8" w:rsidRDefault="006E56E3" w:rsidP="003A7788">
            <w:pPr>
              <w:widowControl w:val="0"/>
              <w:outlineLvl w:val="2"/>
              <w:rPr>
                <w:rFonts w:ascii="Times New Roman" w:hAnsi="Times New Roman"/>
                <w:sz w:val="24"/>
                <w:szCs w:val="24"/>
              </w:rPr>
            </w:pPr>
            <w:r w:rsidRPr="008B29C8">
              <w:rPr>
                <w:rFonts w:ascii="Times New Roman" w:hAnsi="Times New Roman"/>
                <w:sz w:val="24"/>
                <w:szCs w:val="24"/>
              </w:rPr>
              <w:t>Мероприятие (результат) 2. "Организовано планирование и исполнение расходов бюджета Обливского района"</w:t>
            </w:r>
          </w:p>
        </w:tc>
        <w:tc>
          <w:tcPr>
            <w:tcW w:w="2126" w:type="dxa"/>
          </w:tcPr>
          <w:p w:rsidR="006E56E3" w:rsidRPr="008B29C8" w:rsidRDefault="006E56E3" w:rsidP="003A7788">
            <w:pPr>
              <w:widowControl w:val="0"/>
              <w:jc w:val="center"/>
              <w:outlineLvl w:val="2"/>
              <w:rPr>
                <w:rFonts w:ascii="Times New Roman" w:hAnsi="Times New Roman"/>
                <w:sz w:val="24"/>
                <w:szCs w:val="24"/>
              </w:rPr>
            </w:pPr>
            <w:r w:rsidRPr="008B29C8">
              <w:rPr>
                <w:rFonts w:ascii="Times New Roman" w:hAnsi="Times New Roman"/>
                <w:sz w:val="24"/>
                <w:szCs w:val="24"/>
              </w:rPr>
              <w:t>Х</w:t>
            </w:r>
          </w:p>
        </w:tc>
        <w:tc>
          <w:tcPr>
            <w:tcW w:w="5103" w:type="dxa"/>
          </w:tcPr>
          <w:p w:rsidR="006E56E3" w:rsidRDefault="006E56E3" w:rsidP="006E56E3">
            <w:pPr>
              <w:jc w:val="left"/>
            </w:pPr>
            <w:r w:rsidRPr="009025F2">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p>
        </w:tc>
        <w:tc>
          <w:tcPr>
            <w:tcW w:w="1308" w:type="dxa"/>
          </w:tcPr>
          <w:p w:rsidR="006E56E3" w:rsidRPr="008B29C8" w:rsidRDefault="006E56E3" w:rsidP="003A7788">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8B29C8"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1.15.</w:t>
            </w:r>
          </w:p>
        </w:tc>
        <w:tc>
          <w:tcPr>
            <w:tcW w:w="4987" w:type="dxa"/>
          </w:tcPr>
          <w:p w:rsidR="006E56E3" w:rsidRPr="008B29C8" w:rsidRDefault="006E56E3" w:rsidP="003A7788">
            <w:pPr>
              <w:widowControl w:val="0"/>
              <w:outlineLvl w:val="2"/>
              <w:rPr>
                <w:rFonts w:ascii="Times New Roman" w:hAnsi="Times New Roman"/>
                <w:sz w:val="24"/>
                <w:szCs w:val="24"/>
              </w:rPr>
            </w:pPr>
            <w:r w:rsidRPr="008B29C8">
              <w:rPr>
                <w:rFonts w:ascii="Times New Roman" w:hAnsi="Times New Roman"/>
                <w:sz w:val="24"/>
                <w:szCs w:val="24"/>
              </w:rPr>
              <w:t>Контрольная точка 2.1. Подготовлено постановление Администрации Обливского района "Об утверждении Порядка и сроков составления проекта бюджета Обливского района на очередной финансовый год и на плановые периоды"</w:t>
            </w:r>
          </w:p>
        </w:tc>
        <w:tc>
          <w:tcPr>
            <w:tcW w:w="2126" w:type="dxa"/>
          </w:tcPr>
          <w:p w:rsidR="006E56E3" w:rsidRPr="008B29C8" w:rsidRDefault="006E56E3" w:rsidP="003A7788">
            <w:pPr>
              <w:widowControl w:val="0"/>
              <w:jc w:val="center"/>
              <w:outlineLvl w:val="2"/>
              <w:rPr>
                <w:rFonts w:ascii="Times New Roman" w:hAnsi="Times New Roman"/>
                <w:sz w:val="24"/>
                <w:szCs w:val="24"/>
              </w:rPr>
            </w:pPr>
            <w:r w:rsidRPr="008B29C8">
              <w:rPr>
                <w:rFonts w:ascii="Times New Roman" w:hAnsi="Times New Roman"/>
                <w:sz w:val="24"/>
                <w:szCs w:val="24"/>
              </w:rPr>
              <w:t>20 июня 2025 г.</w:t>
            </w:r>
          </w:p>
        </w:tc>
        <w:tc>
          <w:tcPr>
            <w:tcW w:w="5103" w:type="dxa"/>
          </w:tcPr>
          <w:p w:rsidR="006E56E3" w:rsidRDefault="006E56E3" w:rsidP="006E56E3">
            <w:pPr>
              <w:jc w:val="left"/>
            </w:pPr>
            <w:r w:rsidRPr="009025F2">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постановление Администрации Обливского района</w:t>
            </w:r>
          </w:p>
        </w:tc>
        <w:tc>
          <w:tcPr>
            <w:tcW w:w="1308" w:type="dxa"/>
          </w:tcPr>
          <w:p w:rsidR="006E56E3" w:rsidRPr="008B29C8" w:rsidRDefault="006E56E3" w:rsidP="003A7788">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1C69C6"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1.16.</w:t>
            </w:r>
          </w:p>
        </w:tc>
        <w:tc>
          <w:tcPr>
            <w:tcW w:w="4987" w:type="dxa"/>
          </w:tcPr>
          <w:p w:rsidR="006E56E3" w:rsidRPr="008B29C8" w:rsidRDefault="006E56E3" w:rsidP="00297AAE">
            <w:pPr>
              <w:widowControl w:val="0"/>
              <w:outlineLvl w:val="2"/>
              <w:rPr>
                <w:rFonts w:ascii="Times New Roman" w:hAnsi="Times New Roman"/>
                <w:sz w:val="24"/>
                <w:szCs w:val="24"/>
              </w:rPr>
            </w:pPr>
            <w:r w:rsidRPr="008B29C8">
              <w:rPr>
                <w:rFonts w:ascii="Times New Roman" w:hAnsi="Times New Roman"/>
                <w:sz w:val="24"/>
                <w:szCs w:val="24"/>
              </w:rPr>
              <w:t>Контрольная точка 2.2. Проведен мониторинг качества финансового менеджмента в отношении главных распорядителей средств бюджета Обливского района</w:t>
            </w:r>
          </w:p>
        </w:tc>
        <w:tc>
          <w:tcPr>
            <w:tcW w:w="2126" w:type="dxa"/>
          </w:tcPr>
          <w:p w:rsidR="006E56E3" w:rsidRPr="008B29C8" w:rsidRDefault="006E56E3" w:rsidP="00297AAE">
            <w:pPr>
              <w:widowControl w:val="0"/>
              <w:jc w:val="center"/>
              <w:outlineLvl w:val="2"/>
              <w:rPr>
                <w:rFonts w:ascii="Times New Roman" w:hAnsi="Times New Roman"/>
                <w:sz w:val="24"/>
                <w:szCs w:val="24"/>
              </w:rPr>
            </w:pPr>
            <w:r w:rsidRPr="008B29C8">
              <w:rPr>
                <w:rFonts w:ascii="Times New Roman" w:hAnsi="Times New Roman"/>
                <w:sz w:val="24"/>
                <w:szCs w:val="24"/>
              </w:rPr>
              <w:t>1</w:t>
            </w:r>
            <w:r>
              <w:rPr>
                <w:rFonts w:ascii="Times New Roman" w:hAnsi="Times New Roman"/>
                <w:sz w:val="24"/>
                <w:szCs w:val="24"/>
              </w:rPr>
              <w:t>0</w:t>
            </w:r>
            <w:r w:rsidRPr="008B29C8">
              <w:rPr>
                <w:rFonts w:ascii="Times New Roman" w:hAnsi="Times New Roman"/>
                <w:sz w:val="24"/>
                <w:szCs w:val="24"/>
              </w:rPr>
              <w:t xml:space="preserve"> февраля 2025 г.</w:t>
            </w:r>
          </w:p>
        </w:tc>
        <w:tc>
          <w:tcPr>
            <w:tcW w:w="5103" w:type="dxa"/>
          </w:tcPr>
          <w:p w:rsidR="006E56E3" w:rsidRDefault="006E56E3" w:rsidP="006E56E3">
            <w:pPr>
              <w:jc w:val="left"/>
            </w:pPr>
            <w:r w:rsidRPr="009025F2">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отчет о результатах проведения мониторинга качества финансового менеджмента</w:t>
            </w:r>
          </w:p>
        </w:tc>
        <w:tc>
          <w:tcPr>
            <w:tcW w:w="1308" w:type="dxa"/>
          </w:tcPr>
          <w:p w:rsidR="006E56E3" w:rsidRPr="008B29C8" w:rsidRDefault="006E56E3" w:rsidP="003A7788">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1C69C6"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1.17.</w:t>
            </w:r>
          </w:p>
        </w:tc>
        <w:tc>
          <w:tcPr>
            <w:tcW w:w="4987" w:type="dxa"/>
          </w:tcPr>
          <w:p w:rsidR="006E56E3" w:rsidRPr="008B29C8" w:rsidRDefault="006E56E3" w:rsidP="00964F6B">
            <w:pPr>
              <w:widowControl w:val="0"/>
              <w:outlineLvl w:val="2"/>
              <w:rPr>
                <w:rFonts w:ascii="Times New Roman" w:hAnsi="Times New Roman"/>
                <w:sz w:val="24"/>
                <w:szCs w:val="24"/>
              </w:rPr>
            </w:pPr>
            <w:r w:rsidRPr="008B29C8">
              <w:rPr>
                <w:rFonts w:ascii="Times New Roman" w:hAnsi="Times New Roman"/>
                <w:sz w:val="24"/>
                <w:szCs w:val="24"/>
              </w:rPr>
              <w:t xml:space="preserve">Контрольная точка 2.3. Принят приказ Финансового отдела Администрации Обливского района "О внесении изменений в приказ Финансового отдела Администрации Обливского района от </w:t>
            </w:r>
            <w:r w:rsidR="00964F6B">
              <w:rPr>
                <w:rFonts w:ascii="Times New Roman" w:hAnsi="Times New Roman"/>
                <w:sz w:val="24"/>
                <w:szCs w:val="24"/>
              </w:rPr>
              <w:t>30</w:t>
            </w:r>
            <w:r w:rsidRPr="00964F6B">
              <w:rPr>
                <w:rFonts w:ascii="Times New Roman" w:hAnsi="Times New Roman"/>
                <w:sz w:val="24"/>
                <w:szCs w:val="24"/>
              </w:rPr>
              <w:t>.</w:t>
            </w:r>
            <w:r w:rsidR="00964F6B">
              <w:rPr>
                <w:rFonts w:ascii="Times New Roman" w:hAnsi="Times New Roman"/>
                <w:sz w:val="24"/>
                <w:szCs w:val="24"/>
              </w:rPr>
              <w:t>12</w:t>
            </w:r>
            <w:r w:rsidRPr="00964F6B">
              <w:rPr>
                <w:rFonts w:ascii="Times New Roman" w:hAnsi="Times New Roman"/>
                <w:sz w:val="24"/>
                <w:szCs w:val="24"/>
              </w:rPr>
              <w:t>.201</w:t>
            </w:r>
            <w:r w:rsidR="00964F6B">
              <w:rPr>
                <w:rFonts w:ascii="Times New Roman" w:hAnsi="Times New Roman"/>
                <w:sz w:val="24"/>
                <w:szCs w:val="24"/>
              </w:rPr>
              <w:t>6</w:t>
            </w:r>
            <w:r w:rsidRPr="00964F6B">
              <w:rPr>
                <w:rFonts w:ascii="Times New Roman" w:hAnsi="Times New Roman"/>
                <w:sz w:val="24"/>
                <w:szCs w:val="24"/>
              </w:rPr>
              <w:t xml:space="preserve"> N </w:t>
            </w:r>
            <w:r w:rsidR="00964F6B">
              <w:rPr>
                <w:rFonts w:ascii="Times New Roman" w:hAnsi="Times New Roman"/>
                <w:sz w:val="24"/>
                <w:szCs w:val="24"/>
              </w:rPr>
              <w:t>38</w:t>
            </w:r>
            <w:r w:rsidRPr="008B29C8">
              <w:rPr>
                <w:rFonts w:ascii="Times New Roman" w:hAnsi="Times New Roman"/>
                <w:sz w:val="24"/>
                <w:szCs w:val="24"/>
              </w:rPr>
              <w:t xml:space="preserve"> </w:t>
            </w:r>
            <w:r w:rsidRPr="008B29C8">
              <w:rPr>
                <w:rFonts w:ascii="Times New Roman" w:hAnsi="Times New Roman"/>
                <w:color w:val="auto"/>
                <w:sz w:val="24"/>
                <w:szCs w:val="24"/>
              </w:rPr>
              <w:t>"О методике и порядке планирования бюджетных ассигнований</w:t>
            </w:r>
            <w:r w:rsidRPr="008B29C8">
              <w:rPr>
                <w:rFonts w:ascii="Times New Roman" w:hAnsi="Times New Roman"/>
                <w:color w:val="FF0000"/>
                <w:sz w:val="24"/>
                <w:szCs w:val="24"/>
              </w:rPr>
              <w:t xml:space="preserve"> </w:t>
            </w:r>
            <w:r w:rsidRPr="008B29C8">
              <w:rPr>
                <w:rFonts w:ascii="Times New Roman" w:hAnsi="Times New Roman"/>
                <w:sz w:val="24"/>
                <w:szCs w:val="24"/>
              </w:rPr>
              <w:t>бюджета Обливского района"</w:t>
            </w:r>
          </w:p>
        </w:tc>
        <w:tc>
          <w:tcPr>
            <w:tcW w:w="2126" w:type="dxa"/>
          </w:tcPr>
          <w:p w:rsidR="006E56E3" w:rsidRPr="008B29C8" w:rsidRDefault="006E56E3" w:rsidP="00BE10FD">
            <w:pPr>
              <w:widowControl w:val="0"/>
              <w:jc w:val="center"/>
              <w:outlineLvl w:val="2"/>
              <w:rPr>
                <w:rFonts w:ascii="Times New Roman" w:hAnsi="Times New Roman"/>
                <w:sz w:val="24"/>
                <w:szCs w:val="24"/>
              </w:rPr>
            </w:pPr>
            <w:r w:rsidRPr="008B29C8">
              <w:rPr>
                <w:rFonts w:ascii="Times New Roman" w:hAnsi="Times New Roman"/>
                <w:sz w:val="24"/>
                <w:szCs w:val="24"/>
              </w:rPr>
              <w:t>20 июля 2025 г.</w:t>
            </w:r>
          </w:p>
        </w:tc>
        <w:tc>
          <w:tcPr>
            <w:tcW w:w="5103" w:type="dxa"/>
          </w:tcPr>
          <w:p w:rsidR="006E56E3" w:rsidRDefault="006E56E3" w:rsidP="006E56E3">
            <w:pPr>
              <w:jc w:val="left"/>
            </w:pPr>
            <w:r w:rsidRPr="009025F2">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приказ Финансового отдела Администрации Обливского района</w:t>
            </w:r>
          </w:p>
        </w:tc>
        <w:tc>
          <w:tcPr>
            <w:tcW w:w="1308" w:type="dxa"/>
          </w:tcPr>
          <w:p w:rsidR="006E56E3" w:rsidRPr="008B29C8" w:rsidRDefault="006E56E3" w:rsidP="003A7788">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8B29C8"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1.18.</w:t>
            </w:r>
          </w:p>
        </w:tc>
        <w:tc>
          <w:tcPr>
            <w:tcW w:w="4987"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Контрольная точка 2.4. Обеспечено ведение сводной бюджетной росписи в соответствии с требованиями бюджетного законодательства</w:t>
            </w:r>
          </w:p>
        </w:tc>
        <w:tc>
          <w:tcPr>
            <w:tcW w:w="2126" w:type="dxa"/>
          </w:tcPr>
          <w:p w:rsidR="006E56E3" w:rsidRPr="008B29C8" w:rsidRDefault="006E56E3" w:rsidP="00AB7977">
            <w:pPr>
              <w:widowControl w:val="0"/>
              <w:jc w:val="center"/>
              <w:outlineLvl w:val="2"/>
              <w:rPr>
                <w:rFonts w:ascii="Times New Roman" w:hAnsi="Times New Roman"/>
                <w:sz w:val="24"/>
                <w:szCs w:val="24"/>
              </w:rPr>
            </w:pPr>
            <w:r w:rsidRPr="008B29C8">
              <w:rPr>
                <w:rFonts w:ascii="Times New Roman" w:hAnsi="Times New Roman"/>
                <w:sz w:val="24"/>
                <w:szCs w:val="24"/>
              </w:rPr>
              <w:t>31 декабря 2025 г.</w:t>
            </w:r>
          </w:p>
        </w:tc>
        <w:tc>
          <w:tcPr>
            <w:tcW w:w="5103" w:type="dxa"/>
          </w:tcPr>
          <w:p w:rsidR="006E56E3" w:rsidRDefault="006E56E3" w:rsidP="006E56E3">
            <w:pPr>
              <w:jc w:val="left"/>
            </w:pPr>
            <w:r w:rsidRPr="00E2151B">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сводная бюджетная роспись</w:t>
            </w:r>
          </w:p>
        </w:tc>
        <w:tc>
          <w:tcPr>
            <w:tcW w:w="1308" w:type="dxa"/>
          </w:tcPr>
          <w:p w:rsidR="006E56E3" w:rsidRPr="008B29C8" w:rsidRDefault="006E56E3" w:rsidP="003A7788">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8B29C8"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1.19.</w:t>
            </w:r>
          </w:p>
        </w:tc>
        <w:tc>
          <w:tcPr>
            <w:tcW w:w="4987" w:type="dxa"/>
          </w:tcPr>
          <w:p w:rsidR="006E56E3" w:rsidRPr="008B29C8" w:rsidRDefault="006E56E3" w:rsidP="0056167E">
            <w:pPr>
              <w:widowControl w:val="0"/>
              <w:outlineLvl w:val="2"/>
              <w:rPr>
                <w:rFonts w:ascii="Times New Roman" w:hAnsi="Times New Roman"/>
                <w:sz w:val="24"/>
                <w:szCs w:val="24"/>
              </w:rPr>
            </w:pPr>
            <w:r w:rsidRPr="008B29C8">
              <w:rPr>
                <w:rFonts w:ascii="Times New Roman" w:hAnsi="Times New Roman"/>
                <w:sz w:val="24"/>
                <w:szCs w:val="24"/>
              </w:rPr>
              <w:t>Контрольная точка 2.5. Подготовлено постановление Администрации Обливского района "Об утверждении Порядка и сроков составления проекта бюджета Обливского района на очередной финансовый год и на плановые периоды"</w:t>
            </w:r>
          </w:p>
        </w:tc>
        <w:tc>
          <w:tcPr>
            <w:tcW w:w="2126" w:type="dxa"/>
          </w:tcPr>
          <w:p w:rsidR="006E56E3" w:rsidRPr="008B29C8" w:rsidRDefault="006E56E3" w:rsidP="0056167E">
            <w:pPr>
              <w:widowControl w:val="0"/>
              <w:jc w:val="center"/>
              <w:outlineLvl w:val="2"/>
              <w:rPr>
                <w:rFonts w:ascii="Times New Roman" w:hAnsi="Times New Roman"/>
                <w:sz w:val="24"/>
                <w:szCs w:val="24"/>
              </w:rPr>
            </w:pPr>
            <w:r w:rsidRPr="008B29C8">
              <w:rPr>
                <w:rFonts w:ascii="Times New Roman" w:hAnsi="Times New Roman"/>
                <w:sz w:val="24"/>
                <w:szCs w:val="24"/>
              </w:rPr>
              <w:t>20 июня 2026 г.</w:t>
            </w:r>
          </w:p>
        </w:tc>
        <w:tc>
          <w:tcPr>
            <w:tcW w:w="5103" w:type="dxa"/>
          </w:tcPr>
          <w:p w:rsidR="006E56E3" w:rsidRDefault="006E56E3" w:rsidP="006E56E3">
            <w:pPr>
              <w:jc w:val="left"/>
            </w:pPr>
            <w:r w:rsidRPr="00E2151B">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постановление Администрации Обливского района</w:t>
            </w:r>
          </w:p>
        </w:tc>
        <w:tc>
          <w:tcPr>
            <w:tcW w:w="1308" w:type="dxa"/>
          </w:tcPr>
          <w:p w:rsidR="006E56E3" w:rsidRPr="008B29C8" w:rsidRDefault="006E56E3" w:rsidP="003A7788">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1C69C6"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1.20.</w:t>
            </w:r>
          </w:p>
        </w:tc>
        <w:tc>
          <w:tcPr>
            <w:tcW w:w="4987" w:type="dxa"/>
          </w:tcPr>
          <w:p w:rsidR="006E56E3" w:rsidRPr="008B29C8" w:rsidRDefault="006E56E3" w:rsidP="00706955">
            <w:pPr>
              <w:widowControl w:val="0"/>
              <w:outlineLvl w:val="2"/>
              <w:rPr>
                <w:rFonts w:ascii="Times New Roman" w:hAnsi="Times New Roman"/>
                <w:sz w:val="24"/>
                <w:szCs w:val="24"/>
              </w:rPr>
            </w:pPr>
            <w:r w:rsidRPr="008B29C8">
              <w:rPr>
                <w:rFonts w:ascii="Times New Roman" w:hAnsi="Times New Roman"/>
                <w:sz w:val="24"/>
                <w:szCs w:val="24"/>
              </w:rPr>
              <w:t>Контрольная точка 2.6. Проведен мониторинг качества финансового менеджмента в отношении главных распорядителей средств бюджета Обливского района</w:t>
            </w:r>
          </w:p>
        </w:tc>
        <w:tc>
          <w:tcPr>
            <w:tcW w:w="2126" w:type="dxa"/>
          </w:tcPr>
          <w:p w:rsidR="006E56E3" w:rsidRPr="008B29C8" w:rsidRDefault="006E56E3" w:rsidP="00706955">
            <w:pPr>
              <w:widowControl w:val="0"/>
              <w:jc w:val="center"/>
              <w:outlineLvl w:val="2"/>
              <w:rPr>
                <w:rFonts w:ascii="Times New Roman" w:hAnsi="Times New Roman"/>
                <w:sz w:val="24"/>
                <w:szCs w:val="24"/>
              </w:rPr>
            </w:pPr>
            <w:r w:rsidRPr="008B29C8">
              <w:rPr>
                <w:rFonts w:ascii="Times New Roman" w:hAnsi="Times New Roman"/>
                <w:sz w:val="24"/>
                <w:szCs w:val="24"/>
              </w:rPr>
              <w:t>1</w:t>
            </w:r>
            <w:r w:rsidR="0083723B">
              <w:rPr>
                <w:rFonts w:ascii="Times New Roman" w:hAnsi="Times New Roman"/>
                <w:sz w:val="24"/>
                <w:szCs w:val="24"/>
              </w:rPr>
              <w:t>0</w:t>
            </w:r>
            <w:r w:rsidRPr="008B29C8">
              <w:rPr>
                <w:rFonts w:ascii="Times New Roman" w:hAnsi="Times New Roman"/>
                <w:sz w:val="24"/>
                <w:szCs w:val="24"/>
              </w:rPr>
              <w:t xml:space="preserve"> февраля 2026 г.</w:t>
            </w:r>
          </w:p>
        </w:tc>
        <w:tc>
          <w:tcPr>
            <w:tcW w:w="5103" w:type="dxa"/>
          </w:tcPr>
          <w:p w:rsidR="006E56E3" w:rsidRDefault="006E56E3" w:rsidP="006E56E3">
            <w:pPr>
              <w:jc w:val="left"/>
            </w:pPr>
            <w:r w:rsidRPr="00E2151B">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отчет о результатах проведения мониторинга качества финансового менеджмента</w:t>
            </w:r>
          </w:p>
        </w:tc>
        <w:tc>
          <w:tcPr>
            <w:tcW w:w="1308" w:type="dxa"/>
          </w:tcPr>
          <w:p w:rsidR="006E56E3" w:rsidRPr="001C69C6" w:rsidRDefault="006E56E3" w:rsidP="00706955">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1C69C6"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1.21.</w:t>
            </w:r>
          </w:p>
        </w:tc>
        <w:tc>
          <w:tcPr>
            <w:tcW w:w="4987" w:type="dxa"/>
          </w:tcPr>
          <w:p w:rsidR="006E56E3" w:rsidRPr="008B29C8" w:rsidRDefault="006E56E3" w:rsidP="00504CE7">
            <w:pPr>
              <w:widowControl w:val="0"/>
              <w:outlineLvl w:val="2"/>
              <w:rPr>
                <w:rFonts w:ascii="Times New Roman" w:hAnsi="Times New Roman"/>
                <w:sz w:val="24"/>
                <w:szCs w:val="24"/>
              </w:rPr>
            </w:pPr>
            <w:r w:rsidRPr="008B29C8">
              <w:rPr>
                <w:rFonts w:ascii="Times New Roman" w:hAnsi="Times New Roman"/>
                <w:sz w:val="24"/>
                <w:szCs w:val="24"/>
              </w:rPr>
              <w:t xml:space="preserve">Контрольная точка 2.7. Принят приказ Финансового отдела Администрации Обливского района "О внесении изменений в приказ Финансового отдела Администрации Обливского района </w:t>
            </w:r>
            <w:r w:rsidR="00D637BD" w:rsidRPr="00D637BD">
              <w:rPr>
                <w:rFonts w:ascii="Times New Roman" w:hAnsi="Times New Roman"/>
                <w:sz w:val="24"/>
                <w:szCs w:val="24"/>
              </w:rPr>
              <w:t xml:space="preserve">от 30.12.2016 N 38 </w:t>
            </w:r>
            <w:r w:rsidRPr="008B29C8">
              <w:rPr>
                <w:rFonts w:ascii="Times New Roman" w:hAnsi="Times New Roman"/>
                <w:sz w:val="24"/>
                <w:szCs w:val="24"/>
              </w:rPr>
              <w:t>"О методике и порядке планирования бюджетных ассигнований бюджета Обливского района"</w:t>
            </w:r>
          </w:p>
        </w:tc>
        <w:tc>
          <w:tcPr>
            <w:tcW w:w="2126" w:type="dxa"/>
          </w:tcPr>
          <w:p w:rsidR="006E56E3" w:rsidRPr="008B29C8" w:rsidRDefault="006E56E3" w:rsidP="00504CE7">
            <w:pPr>
              <w:widowControl w:val="0"/>
              <w:jc w:val="center"/>
              <w:outlineLvl w:val="2"/>
              <w:rPr>
                <w:rFonts w:ascii="Times New Roman" w:hAnsi="Times New Roman"/>
                <w:sz w:val="24"/>
                <w:szCs w:val="24"/>
              </w:rPr>
            </w:pPr>
            <w:r w:rsidRPr="008B29C8">
              <w:rPr>
                <w:rFonts w:ascii="Times New Roman" w:hAnsi="Times New Roman"/>
                <w:sz w:val="24"/>
                <w:szCs w:val="24"/>
              </w:rPr>
              <w:t>20 июля 2026 г.</w:t>
            </w:r>
          </w:p>
        </w:tc>
        <w:tc>
          <w:tcPr>
            <w:tcW w:w="5103" w:type="dxa"/>
          </w:tcPr>
          <w:p w:rsidR="006E56E3" w:rsidRDefault="006E56E3" w:rsidP="006E56E3">
            <w:pPr>
              <w:jc w:val="left"/>
            </w:pPr>
            <w:r w:rsidRPr="002D69DF">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приказ Финансового отдела Администрации Обливского района</w:t>
            </w:r>
          </w:p>
        </w:tc>
        <w:tc>
          <w:tcPr>
            <w:tcW w:w="1308" w:type="dxa"/>
          </w:tcPr>
          <w:p w:rsidR="006E56E3" w:rsidRPr="001C69C6" w:rsidRDefault="006E56E3" w:rsidP="00706955">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8B29C8"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1.22.</w:t>
            </w:r>
          </w:p>
        </w:tc>
        <w:tc>
          <w:tcPr>
            <w:tcW w:w="4987"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Контрольная точка 2.8. Обеспечено ведение сводной бюджетной росписи в соответствии с требованиями бюджетного законодательства</w:t>
            </w:r>
          </w:p>
        </w:tc>
        <w:tc>
          <w:tcPr>
            <w:tcW w:w="2126" w:type="dxa"/>
          </w:tcPr>
          <w:p w:rsidR="006E56E3" w:rsidRPr="008B29C8" w:rsidRDefault="006E56E3" w:rsidP="009B50C0">
            <w:pPr>
              <w:widowControl w:val="0"/>
              <w:jc w:val="center"/>
              <w:outlineLvl w:val="2"/>
              <w:rPr>
                <w:rFonts w:ascii="Times New Roman" w:hAnsi="Times New Roman"/>
                <w:sz w:val="24"/>
                <w:szCs w:val="24"/>
              </w:rPr>
            </w:pPr>
            <w:r w:rsidRPr="008B29C8">
              <w:rPr>
                <w:rFonts w:ascii="Times New Roman" w:hAnsi="Times New Roman"/>
                <w:sz w:val="24"/>
                <w:szCs w:val="24"/>
              </w:rPr>
              <w:t>31 декабря 2026 г.</w:t>
            </w:r>
          </w:p>
        </w:tc>
        <w:tc>
          <w:tcPr>
            <w:tcW w:w="5103" w:type="dxa"/>
          </w:tcPr>
          <w:p w:rsidR="006E56E3" w:rsidRDefault="006E56E3" w:rsidP="006E56E3">
            <w:pPr>
              <w:jc w:val="left"/>
            </w:pPr>
            <w:r w:rsidRPr="002D69DF">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сводная бюджетная роспись</w:t>
            </w:r>
          </w:p>
        </w:tc>
        <w:tc>
          <w:tcPr>
            <w:tcW w:w="1308" w:type="dxa"/>
          </w:tcPr>
          <w:p w:rsidR="006E56E3" w:rsidRPr="008B29C8" w:rsidRDefault="006E56E3" w:rsidP="00706955">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8B29C8"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1.23.</w:t>
            </w:r>
          </w:p>
        </w:tc>
        <w:tc>
          <w:tcPr>
            <w:tcW w:w="4987" w:type="dxa"/>
          </w:tcPr>
          <w:p w:rsidR="006E56E3" w:rsidRPr="008B29C8" w:rsidRDefault="006E56E3" w:rsidP="00E8583E">
            <w:pPr>
              <w:widowControl w:val="0"/>
              <w:outlineLvl w:val="2"/>
              <w:rPr>
                <w:rFonts w:ascii="Times New Roman" w:hAnsi="Times New Roman"/>
                <w:sz w:val="24"/>
                <w:szCs w:val="24"/>
              </w:rPr>
            </w:pPr>
            <w:r w:rsidRPr="008B29C8">
              <w:rPr>
                <w:rFonts w:ascii="Times New Roman" w:hAnsi="Times New Roman"/>
                <w:sz w:val="24"/>
                <w:szCs w:val="24"/>
              </w:rPr>
              <w:t>Контрольная точка 2.9. Подготовлено постановление Администрации Обливского района "Об утверждении Порядка и сроков составления проекта бюджета Обливского района на очередной финансовый год и на плановые периоды"</w:t>
            </w:r>
          </w:p>
        </w:tc>
        <w:tc>
          <w:tcPr>
            <w:tcW w:w="2126" w:type="dxa"/>
          </w:tcPr>
          <w:p w:rsidR="006E56E3" w:rsidRPr="008B29C8" w:rsidRDefault="006E56E3" w:rsidP="00E8583E">
            <w:pPr>
              <w:widowControl w:val="0"/>
              <w:jc w:val="center"/>
              <w:outlineLvl w:val="2"/>
              <w:rPr>
                <w:rFonts w:ascii="Times New Roman" w:hAnsi="Times New Roman"/>
                <w:sz w:val="24"/>
                <w:szCs w:val="24"/>
              </w:rPr>
            </w:pPr>
            <w:r w:rsidRPr="008B29C8">
              <w:rPr>
                <w:rFonts w:ascii="Times New Roman" w:hAnsi="Times New Roman"/>
                <w:sz w:val="24"/>
                <w:szCs w:val="24"/>
              </w:rPr>
              <w:t>20 июня 2027 г.</w:t>
            </w:r>
          </w:p>
        </w:tc>
        <w:tc>
          <w:tcPr>
            <w:tcW w:w="5103" w:type="dxa"/>
          </w:tcPr>
          <w:p w:rsidR="006E56E3" w:rsidRDefault="006E56E3" w:rsidP="006E56E3">
            <w:pPr>
              <w:jc w:val="left"/>
            </w:pPr>
            <w:r w:rsidRPr="002D69DF">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постановление Администрации Обливского района</w:t>
            </w:r>
          </w:p>
        </w:tc>
        <w:tc>
          <w:tcPr>
            <w:tcW w:w="1308" w:type="dxa"/>
          </w:tcPr>
          <w:p w:rsidR="006E56E3" w:rsidRPr="008B29C8" w:rsidRDefault="006E56E3" w:rsidP="00706955">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1C69C6"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1.24.</w:t>
            </w:r>
          </w:p>
        </w:tc>
        <w:tc>
          <w:tcPr>
            <w:tcW w:w="4987" w:type="dxa"/>
          </w:tcPr>
          <w:p w:rsidR="006E56E3" w:rsidRPr="008B29C8" w:rsidRDefault="006E56E3" w:rsidP="00BB325B">
            <w:pPr>
              <w:widowControl w:val="0"/>
              <w:outlineLvl w:val="2"/>
              <w:rPr>
                <w:rFonts w:ascii="Times New Roman" w:hAnsi="Times New Roman"/>
                <w:sz w:val="24"/>
                <w:szCs w:val="24"/>
              </w:rPr>
            </w:pPr>
            <w:r w:rsidRPr="008B29C8">
              <w:rPr>
                <w:rFonts w:ascii="Times New Roman" w:hAnsi="Times New Roman"/>
                <w:sz w:val="24"/>
                <w:szCs w:val="24"/>
              </w:rPr>
              <w:t>Контрольная точка 2.10. Проведен мониторинг качества финансового менеджмента в отношении главных распорядителей средств бюджета Обливского района</w:t>
            </w:r>
          </w:p>
        </w:tc>
        <w:tc>
          <w:tcPr>
            <w:tcW w:w="2126" w:type="dxa"/>
          </w:tcPr>
          <w:p w:rsidR="006E56E3" w:rsidRPr="008B29C8" w:rsidRDefault="006E56E3" w:rsidP="00BB325B">
            <w:pPr>
              <w:widowControl w:val="0"/>
              <w:jc w:val="center"/>
              <w:outlineLvl w:val="2"/>
              <w:rPr>
                <w:rFonts w:ascii="Times New Roman" w:hAnsi="Times New Roman"/>
                <w:sz w:val="24"/>
                <w:szCs w:val="24"/>
              </w:rPr>
            </w:pPr>
            <w:r w:rsidRPr="008B29C8">
              <w:rPr>
                <w:rFonts w:ascii="Times New Roman" w:hAnsi="Times New Roman"/>
                <w:sz w:val="24"/>
                <w:szCs w:val="24"/>
              </w:rPr>
              <w:t>1 февраля 2027 г.</w:t>
            </w:r>
          </w:p>
        </w:tc>
        <w:tc>
          <w:tcPr>
            <w:tcW w:w="5103" w:type="dxa"/>
          </w:tcPr>
          <w:p w:rsidR="006E56E3" w:rsidRDefault="006E56E3" w:rsidP="006E56E3">
            <w:pPr>
              <w:jc w:val="left"/>
            </w:pPr>
            <w:r w:rsidRPr="00410F46">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отчет о результатах проведения мониторинга качества финансового менеджмента</w:t>
            </w:r>
          </w:p>
        </w:tc>
        <w:tc>
          <w:tcPr>
            <w:tcW w:w="1308" w:type="dxa"/>
          </w:tcPr>
          <w:p w:rsidR="006E56E3" w:rsidRPr="008B29C8" w:rsidRDefault="006E56E3" w:rsidP="00706955">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8B29C8"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1.25.</w:t>
            </w:r>
          </w:p>
        </w:tc>
        <w:tc>
          <w:tcPr>
            <w:tcW w:w="4987" w:type="dxa"/>
          </w:tcPr>
          <w:p w:rsidR="006E56E3" w:rsidRPr="008B29C8" w:rsidRDefault="006E56E3" w:rsidP="00387D54">
            <w:pPr>
              <w:widowControl w:val="0"/>
              <w:outlineLvl w:val="2"/>
              <w:rPr>
                <w:rFonts w:ascii="Times New Roman" w:hAnsi="Times New Roman"/>
                <w:sz w:val="24"/>
                <w:szCs w:val="24"/>
              </w:rPr>
            </w:pPr>
            <w:r w:rsidRPr="008B29C8">
              <w:rPr>
                <w:rFonts w:ascii="Times New Roman" w:hAnsi="Times New Roman"/>
                <w:sz w:val="24"/>
                <w:szCs w:val="24"/>
              </w:rPr>
              <w:t xml:space="preserve">Контрольная точка 2.11. Принят приказ Финансового отдела Администрации Обливского района "О внесении изменений в приказ Финансового отдела Администрации Обливского района </w:t>
            </w:r>
            <w:r w:rsidR="006A4849" w:rsidRPr="006A4849">
              <w:rPr>
                <w:rFonts w:ascii="Times New Roman" w:hAnsi="Times New Roman"/>
                <w:sz w:val="24"/>
                <w:szCs w:val="24"/>
              </w:rPr>
              <w:t xml:space="preserve">от 30.12.2016 N 38 </w:t>
            </w:r>
            <w:r w:rsidRPr="008B29C8">
              <w:rPr>
                <w:rFonts w:ascii="Times New Roman" w:hAnsi="Times New Roman"/>
                <w:sz w:val="24"/>
                <w:szCs w:val="24"/>
              </w:rPr>
              <w:t>"О методике и порядке планирования бюджетных ассигнований бюджета Обливского района"</w:t>
            </w:r>
          </w:p>
        </w:tc>
        <w:tc>
          <w:tcPr>
            <w:tcW w:w="2126" w:type="dxa"/>
          </w:tcPr>
          <w:p w:rsidR="006E56E3" w:rsidRPr="008B29C8" w:rsidRDefault="006E56E3" w:rsidP="00387D54">
            <w:pPr>
              <w:widowControl w:val="0"/>
              <w:jc w:val="center"/>
              <w:outlineLvl w:val="2"/>
              <w:rPr>
                <w:rFonts w:ascii="Times New Roman" w:hAnsi="Times New Roman"/>
                <w:sz w:val="24"/>
                <w:szCs w:val="24"/>
              </w:rPr>
            </w:pPr>
            <w:r w:rsidRPr="008B29C8">
              <w:rPr>
                <w:rFonts w:ascii="Times New Roman" w:hAnsi="Times New Roman"/>
                <w:sz w:val="24"/>
                <w:szCs w:val="24"/>
              </w:rPr>
              <w:t>20 июля 2027 г.</w:t>
            </w:r>
          </w:p>
        </w:tc>
        <w:tc>
          <w:tcPr>
            <w:tcW w:w="5103" w:type="dxa"/>
          </w:tcPr>
          <w:p w:rsidR="006E56E3" w:rsidRDefault="006E56E3" w:rsidP="006E56E3">
            <w:pPr>
              <w:jc w:val="left"/>
            </w:pPr>
            <w:r w:rsidRPr="00410F46">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приказ Финансового отдела Администрации Обливского района</w:t>
            </w:r>
          </w:p>
        </w:tc>
        <w:tc>
          <w:tcPr>
            <w:tcW w:w="1308" w:type="dxa"/>
          </w:tcPr>
          <w:p w:rsidR="006E56E3" w:rsidRPr="008B29C8" w:rsidRDefault="006E56E3" w:rsidP="00387D54">
            <w:pPr>
              <w:widowControl w:val="0"/>
              <w:jc w:val="center"/>
              <w:outlineLvl w:val="2"/>
              <w:rPr>
                <w:rFonts w:ascii="Times New Roman" w:hAnsi="Times New Roman"/>
                <w:sz w:val="24"/>
                <w:szCs w:val="24"/>
              </w:rPr>
            </w:pPr>
            <w:r w:rsidRPr="008B29C8">
              <w:rPr>
                <w:rFonts w:ascii="Times New Roman" w:hAnsi="Times New Roman"/>
                <w:sz w:val="24"/>
                <w:szCs w:val="24"/>
              </w:rPr>
              <w:t>-</w:t>
            </w:r>
          </w:p>
        </w:tc>
      </w:tr>
      <w:tr w:rsidR="006E56E3" w:rsidRPr="008B29C8" w:rsidTr="00956A15">
        <w:tc>
          <w:tcPr>
            <w:tcW w:w="604"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1.26.</w:t>
            </w:r>
          </w:p>
        </w:tc>
        <w:tc>
          <w:tcPr>
            <w:tcW w:w="4987"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Контрольная точка 2.12. Обеспечено ведение сводной бюджетной росписи в соответствии с требованиями бюджетного законодательства</w:t>
            </w:r>
          </w:p>
        </w:tc>
        <w:tc>
          <w:tcPr>
            <w:tcW w:w="2126" w:type="dxa"/>
          </w:tcPr>
          <w:p w:rsidR="006E56E3" w:rsidRPr="008B29C8" w:rsidRDefault="006E56E3" w:rsidP="00387D54">
            <w:pPr>
              <w:widowControl w:val="0"/>
              <w:jc w:val="center"/>
              <w:outlineLvl w:val="2"/>
              <w:rPr>
                <w:rFonts w:ascii="Times New Roman" w:hAnsi="Times New Roman"/>
                <w:sz w:val="24"/>
                <w:szCs w:val="24"/>
              </w:rPr>
            </w:pPr>
            <w:r w:rsidRPr="008B29C8">
              <w:rPr>
                <w:rFonts w:ascii="Times New Roman" w:hAnsi="Times New Roman"/>
                <w:sz w:val="24"/>
                <w:szCs w:val="24"/>
              </w:rPr>
              <w:t>31 декабря 2027 г.</w:t>
            </w:r>
          </w:p>
        </w:tc>
        <w:tc>
          <w:tcPr>
            <w:tcW w:w="5103" w:type="dxa"/>
          </w:tcPr>
          <w:p w:rsidR="006E56E3" w:rsidRDefault="006E56E3" w:rsidP="006E56E3">
            <w:pPr>
              <w:jc w:val="left"/>
            </w:pPr>
            <w:r w:rsidRPr="00410F46">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1701" w:type="dxa"/>
          </w:tcPr>
          <w:p w:rsidR="006E56E3" w:rsidRPr="008B29C8" w:rsidRDefault="006E56E3" w:rsidP="001C69C6">
            <w:pPr>
              <w:widowControl w:val="0"/>
              <w:outlineLvl w:val="2"/>
              <w:rPr>
                <w:rFonts w:ascii="Times New Roman" w:hAnsi="Times New Roman"/>
                <w:sz w:val="24"/>
                <w:szCs w:val="24"/>
              </w:rPr>
            </w:pPr>
            <w:r w:rsidRPr="008B29C8">
              <w:rPr>
                <w:rFonts w:ascii="Times New Roman" w:hAnsi="Times New Roman"/>
                <w:sz w:val="24"/>
                <w:szCs w:val="24"/>
              </w:rPr>
              <w:t>сводная бюджетная роспись</w:t>
            </w:r>
          </w:p>
        </w:tc>
        <w:tc>
          <w:tcPr>
            <w:tcW w:w="1308" w:type="dxa"/>
          </w:tcPr>
          <w:p w:rsidR="006E56E3" w:rsidRPr="008B29C8" w:rsidRDefault="006E56E3" w:rsidP="00387D54">
            <w:pPr>
              <w:widowControl w:val="0"/>
              <w:jc w:val="center"/>
              <w:outlineLvl w:val="2"/>
              <w:rPr>
                <w:rFonts w:ascii="Times New Roman" w:hAnsi="Times New Roman"/>
                <w:sz w:val="24"/>
                <w:szCs w:val="24"/>
              </w:rPr>
            </w:pPr>
            <w:r w:rsidRPr="008B29C8">
              <w:rPr>
                <w:rFonts w:ascii="Times New Roman" w:hAnsi="Times New Roman"/>
                <w:sz w:val="24"/>
                <w:szCs w:val="24"/>
              </w:rPr>
              <w:t>-</w:t>
            </w:r>
          </w:p>
        </w:tc>
      </w:tr>
    </w:tbl>
    <w:p w:rsidR="00364F1B" w:rsidRPr="008B29C8" w:rsidRDefault="00364F1B" w:rsidP="00364F1B">
      <w:pPr>
        <w:widowControl w:val="0"/>
        <w:outlineLvl w:val="2"/>
        <w:rPr>
          <w:rFonts w:ascii="Times New Roman" w:hAnsi="Times New Roman"/>
          <w:szCs w:val="28"/>
        </w:rPr>
      </w:pPr>
    </w:p>
    <w:p w:rsidR="00364F1B" w:rsidRPr="008B29C8" w:rsidRDefault="00364F1B" w:rsidP="00364F1B">
      <w:pPr>
        <w:widowControl w:val="0"/>
        <w:outlineLvl w:val="2"/>
        <w:rPr>
          <w:rFonts w:ascii="Times New Roman" w:hAnsi="Times New Roman"/>
          <w:szCs w:val="28"/>
        </w:rPr>
      </w:pPr>
      <w:r w:rsidRPr="008B29C8">
        <w:rPr>
          <w:rFonts w:ascii="Times New Roman" w:hAnsi="Times New Roman"/>
          <w:szCs w:val="28"/>
        </w:rPr>
        <w:t>Примечание.</w:t>
      </w:r>
    </w:p>
    <w:p w:rsidR="00364F1B" w:rsidRPr="008B29C8" w:rsidRDefault="00364F1B" w:rsidP="00364F1B">
      <w:pPr>
        <w:widowControl w:val="0"/>
        <w:outlineLvl w:val="2"/>
        <w:rPr>
          <w:rFonts w:ascii="Times New Roman" w:hAnsi="Times New Roman"/>
          <w:szCs w:val="28"/>
        </w:rPr>
      </w:pPr>
      <w:r w:rsidRPr="008B29C8">
        <w:rPr>
          <w:rFonts w:ascii="Times New Roman" w:hAnsi="Times New Roman"/>
          <w:szCs w:val="28"/>
        </w:rPr>
        <w:t>Используемое сокращение:</w:t>
      </w:r>
    </w:p>
    <w:p w:rsidR="001C69C6" w:rsidRDefault="00364F1B" w:rsidP="00364F1B">
      <w:pPr>
        <w:widowControl w:val="0"/>
        <w:outlineLvl w:val="2"/>
        <w:rPr>
          <w:rFonts w:ascii="Times New Roman" w:hAnsi="Times New Roman"/>
          <w:szCs w:val="28"/>
        </w:rPr>
      </w:pPr>
      <w:r w:rsidRPr="008B29C8">
        <w:rPr>
          <w:rFonts w:ascii="Times New Roman" w:hAnsi="Times New Roman"/>
          <w:szCs w:val="28"/>
        </w:rPr>
        <w:t>Х - данные ячейки не заполняются.</w:t>
      </w:r>
    </w:p>
    <w:p w:rsidR="00073806" w:rsidRDefault="00073806">
      <w:pPr>
        <w:widowControl w:val="0"/>
        <w:jc w:val="center"/>
        <w:outlineLvl w:val="2"/>
        <w:rPr>
          <w:rFonts w:ascii="Times New Roman" w:hAnsi="Times New Roman"/>
          <w:color w:val="auto"/>
        </w:rPr>
      </w:pPr>
    </w:p>
    <w:p w:rsidR="005D3301" w:rsidRDefault="005D3301">
      <w:pPr>
        <w:widowControl w:val="0"/>
        <w:jc w:val="center"/>
        <w:outlineLvl w:val="2"/>
        <w:rPr>
          <w:rFonts w:ascii="Times New Roman" w:hAnsi="Times New Roman"/>
          <w:color w:val="auto"/>
        </w:rPr>
      </w:pPr>
    </w:p>
    <w:p w:rsidR="003078A5" w:rsidRDefault="003078A5">
      <w:pPr>
        <w:rPr>
          <w:color w:val="auto"/>
          <w:sz w:val="2"/>
        </w:rPr>
      </w:pPr>
    </w:p>
    <w:p w:rsidR="00AF70CB" w:rsidRDefault="00AF70CB">
      <w:pPr>
        <w:rPr>
          <w:color w:val="auto"/>
          <w:sz w:val="2"/>
        </w:rPr>
      </w:pPr>
    </w:p>
    <w:p w:rsidR="00AF70CB" w:rsidRDefault="00AF70CB">
      <w:pPr>
        <w:rPr>
          <w:color w:val="auto"/>
          <w:sz w:val="2"/>
        </w:rPr>
      </w:pPr>
    </w:p>
    <w:p w:rsidR="00AF70CB" w:rsidRDefault="00AF70CB">
      <w:pPr>
        <w:rPr>
          <w:color w:val="auto"/>
          <w:sz w:val="2"/>
        </w:rPr>
      </w:pPr>
    </w:p>
    <w:p w:rsidR="00AF70CB" w:rsidRDefault="00AF70CB">
      <w:pPr>
        <w:rPr>
          <w:color w:val="auto"/>
          <w:sz w:val="2"/>
        </w:rPr>
      </w:pPr>
    </w:p>
    <w:p w:rsidR="00AF70CB" w:rsidRDefault="00AF70CB">
      <w:pPr>
        <w:rPr>
          <w:color w:val="auto"/>
          <w:sz w:val="2"/>
        </w:rPr>
      </w:pPr>
    </w:p>
    <w:p w:rsidR="00AF70CB" w:rsidRDefault="00AF70CB">
      <w:pPr>
        <w:rPr>
          <w:color w:val="auto"/>
          <w:sz w:val="2"/>
        </w:rPr>
      </w:pPr>
    </w:p>
    <w:p w:rsidR="00AF70CB" w:rsidRDefault="00AF70CB">
      <w:pPr>
        <w:rPr>
          <w:color w:val="auto"/>
          <w:sz w:val="2"/>
        </w:rPr>
      </w:pPr>
    </w:p>
    <w:p w:rsidR="00AF70CB" w:rsidRDefault="00AF70CB">
      <w:pPr>
        <w:rPr>
          <w:color w:val="auto"/>
          <w:sz w:val="2"/>
        </w:rPr>
      </w:pPr>
    </w:p>
    <w:p w:rsidR="00AF70CB" w:rsidRDefault="00AF70CB">
      <w:pPr>
        <w:rPr>
          <w:color w:val="auto"/>
          <w:sz w:val="2"/>
        </w:rPr>
      </w:pPr>
    </w:p>
    <w:p w:rsidR="00AF70CB" w:rsidRDefault="00AF70CB">
      <w:pPr>
        <w:rPr>
          <w:color w:val="auto"/>
          <w:sz w:val="2"/>
        </w:rPr>
      </w:pPr>
    </w:p>
    <w:p w:rsidR="00AF70CB" w:rsidRDefault="00AF70CB">
      <w:pPr>
        <w:rPr>
          <w:color w:val="auto"/>
          <w:sz w:val="2"/>
        </w:rPr>
      </w:pPr>
    </w:p>
    <w:p w:rsidR="00AF70CB" w:rsidRDefault="00AF70CB">
      <w:pPr>
        <w:rPr>
          <w:color w:val="auto"/>
          <w:sz w:val="2"/>
        </w:rPr>
      </w:pPr>
    </w:p>
    <w:p w:rsidR="00AF70CB" w:rsidRDefault="00AF70CB">
      <w:pPr>
        <w:rPr>
          <w:color w:val="auto"/>
          <w:sz w:val="2"/>
        </w:rPr>
      </w:pPr>
    </w:p>
    <w:p w:rsidR="00AF70CB" w:rsidRDefault="00AF70CB">
      <w:pPr>
        <w:rPr>
          <w:color w:val="auto"/>
          <w:sz w:val="2"/>
        </w:rPr>
      </w:pPr>
    </w:p>
    <w:p w:rsidR="00AF70CB" w:rsidRDefault="00AF70CB">
      <w:pPr>
        <w:rPr>
          <w:color w:val="auto"/>
          <w:sz w:val="2"/>
        </w:rPr>
      </w:pPr>
    </w:p>
    <w:p w:rsidR="00AF70CB" w:rsidRDefault="00AF70CB">
      <w:pPr>
        <w:rPr>
          <w:color w:val="auto"/>
          <w:sz w:val="2"/>
        </w:rPr>
      </w:pPr>
    </w:p>
    <w:p w:rsidR="000F25C8" w:rsidRPr="005C1F29" w:rsidRDefault="00552BCC" w:rsidP="000F25C8">
      <w:pPr>
        <w:widowControl w:val="0"/>
        <w:jc w:val="center"/>
        <w:outlineLvl w:val="2"/>
        <w:rPr>
          <w:rFonts w:ascii="Times New Roman" w:hAnsi="Times New Roman"/>
        </w:rPr>
      </w:pPr>
      <w:r w:rsidRPr="005C1F29">
        <w:rPr>
          <w:rFonts w:ascii="Times New Roman" w:hAnsi="Times New Roman"/>
        </w:rPr>
        <w:t>I</w:t>
      </w:r>
      <w:r w:rsidR="000F25C8" w:rsidRPr="005C1F29">
        <w:rPr>
          <w:rFonts w:ascii="Times New Roman" w:hAnsi="Times New Roman"/>
        </w:rPr>
        <w:t>V. ПАСПОРТ</w:t>
      </w:r>
    </w:p>
    <w:p w:rsidR="005C1F29" w:rsidRPr="005C1F29" w:rsidRDefault="000F25C8" w:rsidP="000F25C8">
      <w:pPr>
        <w:widowControl w:val="0"/>
        <w:jc w:val="center"/>
        <w:outlineLvl w:val="2"/>
        <w:rPr>
          <w:rFonts w:ascii="Times New Roman" w:hAnsi="Times New Roman"/>
        </w:rPr>
      </w:pPr>
      <w:r w:rsidRPr="005C1F29">
        <w:rPr>
          <w:rFonts w:ascii="Times New Roman" w:hAnsi="Times New Roman"/>
        </w:rPr>
        <w:t>КОМПЛЕКСА ПРОЦЕССНЫХ МЕРОПРИЯТИЙ</w:t>
      </w:r>
    </w:p>
    <w:p w:rsidR="003078A5" w:rsidRPr="005C1F29" w:rsidRDefault="000F25C8" w:rsidP="000F25C8">
      <w:pPr>
        <w:widowControl w:val="0"/>
        <w:jc w:val="center"/>
        <w:outlineLvl w:val="2"/>
        <w:rPr>
          <w:rFonts w:ascii="Times New Roman" w:hAnsi="Times New Roman"/>
        </w:rPr>
      </w:pPr>
      <w:r w:rsidRPr="005C1F29">
        <w:rPr>
          <w:rFonts w:ascii="Times New Roman" w:hAnsi="Times New Roman"/>
        </w:rPr>
        <w:t>"СОВЕРШЕНСТВОВАНИЕ МЕЖБЮДЖЕТНЫХ ОТНОШЕНИЙ"</w:t>
      </w:r>
    </w:p>
    <w:p w:rsidR="003078A5" w:rsidRPr="005C1F29" w:rsidRDefault="003078A5">
      <w:pPr>
        <w:widowControl w:val="0"/>
        <w:jc w:val="center"/>
        <w:outlineLvl w:val="2"/>
        <w:rPr>
          <w:rFonts w:ascii="Times New Roman" w:hAnsi="Times New Roman"/>
        </w:rPr>
      </w:pPr>
    </w:p>
    <w:p w:rsidR="003078A5" w:rsidRDefault="00FD6662">
      <w:pPr>
        <w:widowControl w:val="0"/>
        <w:jc w:val="center"/>
        <w:outlineLvl w:val="2"/>
        <w:rPr>
          <w:rFonts w:ascii="Times New Roman" w:hAnsi="Times New Roman"/>
        </w:rPr>
      </w:pPr>
      <w:r w:rsidRPr="005C1F29">
        <w:rPr>
          <w:rFonts w:ascii="Times New Roman" w:hAnsi="Times New Roman"/>
        </w:rPr>
        <w:t>1. Основные положения</w:t>
      </w:r>
    </w:p>
    <w:p w:rsidR="00AF70CB" w:rsidRPr="005C1F29" w:rsidRDefault="00AF70CB">
      <w:pPr>
        <w:widowControl w:val="0"/>
        <w:jc w:val="center"/>
        <w:outlineLvl w:val="2"/>
        <w:rPr>
          <w:rFonts w:ascii="Times New Roman" w:hAnsi="Times New Roman"/>
        </w:rPr>
      </w:pPr>
    </w:p>
    <w:tbl>
      <w:tblPr>
        <w:tblW w:w="0" w:type="auto"/>
        <w:tblLook w:val="04A0" w:firstRow="1" w:lastRow="0" w:firstColumn="1" w:lastColumn="0" w:noHBand="0" w:noVBand="1"/>
      </w:tblPr>
      <w:tblGrid>
        <w:gridCol w:w="636"/>
        <w:gridCol w:w="7786"/>
        <w:gridCol w:w="356"/>
        <w:gridCol w:w="7143"/>
      </w:tblGrid>
      <w:tr w:rsidR="003078A5" w:rsidRPr="005C1F29" w:rsidTr="009E5A89">
        <w:tc>
          <w:tcPr>
            <w:tcW w:w="0" w:type="auto"/>
          </w:tcPr>
          <w:p w:rsidR="003078A5" w:rsidRPr="005C1F29" w:rsidRDefault="00FD6662">
            <w:pPr>
              <w:widowControl w:val="0"/>
              <w:jc w:val="center"/>
              <w:outlineLvl w:val="2"/>
              <w:rPr>
                <w:rFonts w:ascii="Times New Roman" w:hAnsi="Times New Roman"/>
                <w:szCs w:val="28"/>
              </w:rPr>
            </w:pPr>
            <w:r w:rsidRPr="005C1F29">
              <w:rPr>
                <w:rFonts w:ascii="Times New Roman" w:hAnsi="Times New Roman"/>
                <w:szCs w:val="28"/>
              </w:rPr>
              <w:t>1.1.</w:t>
            </w:r>
          </w:p>
        </w:tc>
        <w:tc>
          <w:tcPr>
            <w:tcW w:w="0" w:type="auto"/>
            <w:shd w:val="clear" w:color="auto" w:fill="auto"/>
          </w:tcPr>
          <w:p w:rsidR="003078A5" w:rsidRPr="005C1F29" w:rsidRDefault="005A6290">
            <w:pPr>
              <w:widowControl w:val="0"/>
              <w:jc w:val="left"/>
              <w:rPr>
                <w:rFonts w:ascii="Times New Roman" w:hAnsi="Times New Roman"/>
                <w:szCs w:val="28"/>
              </w:rPr>
            </w:pPr>
            <w:r w:rsidRPr="005C1F29">
              <w:rPr>
                <w:rFonts w:ascii="Times New Roman" w:hAnsi="Times New Roman"/>
                <w:szCs w:val="28"/>
              </w:rPr>
              <w:t>Ответственный за разработку и реализацию комплекса процессных мероприятий "Совершенствование межбюджетных отношений" (далее также в настоящем разделе - комплекс процессных мероприятий)</w:t>
            </w:r>
          </w:p>
          <w:p w:rsidR="00E248A3" w:rsidRPr="005C1F29" w:rsidRDefault="00E248A3">
            <w:pPr>
              <w:widowControl w:val="0"/>
              <w:jc w:val="left"/>
              <w:rPr>
                <w:rFonts w:ascii="Times New Roman" w:hAnsi="Times New Roman"/>
                <w:szCs w:val="28"/>
              </w:rPr>
            </w:pPr>
          </w:p>
        </w:tc>
        <w:tc>
          <w:tcPr>
            <w:tcW w:w="0" w:type="auto"/>
          </w:tcPr>
          <w:p w:rsidR="003078A5" w:rsidRPr="005C1F29" w:rsidRDefault="00FD6662">
            <w:pPr>
              <w:widowControl w:val="0"/>
              <w:jc w:val="center"/>
              <w:outlineLvl w:val="2"/>
              <w:rPr>
                <w:rFonts w:ascii="Times New Roman" w:hAnsi="Times New Roman"/>
                <w:szCs w:val="28"/>
              </w:rPr>
            </w:pPr>
            <w:r w:rsidRPr="005C1F29">
              <w:rPr>
                <w:rFonts w:ascii="Times New Roman" w:hAnsi="Times New Roman"/>
                <w:szCs w:val="28"/>
              </w:rPr>
              <w:t>–</w:t>
            </w:r>
          </w:p>
        </w:tc>
        <w:tc>
          <w:tcPr>
            <w:tcW w:w="0" w:type="auto"/>
            <w:shd w:val="clear" w:color="auto" w:fill="auto"/>
          </w:tcPr>
          <w:p w:rsidR="00E248A3" w:rsidRPr="005C1F29" w:rsidRDefault="005A6290" w:rsidP="00AF70CB">
            <w:pPr>
              <w:widowControl w:val="0"/>
              <w:outlineLvl w:val="2"/>
              <w:rPr>
                <w:rFonts w:ascii="Times New Roman" w:hAnsi="Times New Roman"/>
                <w:szCs w:val="28"/>
              </w:rPr>
            </w:pPr>
            <w:r w:rsidRPr="005C1F29">
              <w:rPr>
                <w:rFonts w:ascii="Times New Roman" w:hAnsi="Times New Roman"/>
                <w:szCs w:val="28"/>
              </w:rPr>
              <w:t>Финансовый отдел Администрации Обливского района (Гульцева Светлана Васильевна, и.о.заведующего, заместитель заведующего Финансов</w:t>
            </w:r>
            <w:r w:rsidR="00AF70CB">
              <w:rPr>
                <w:rFonts w:ascii="Times New Roman" w:hAnsi="Times New Roman"/>
                <w:szCs w:val="28"/>
              </w:rPr>
              <w:t>ым</w:t>
            </w:r>
            <w:r w:rsidRPr="005C1F29">
              <w:rPr>
                <w:rFonts w:ascii="Times New Roman" w:hAnsi="Times New Roman"/>
                <w:szCs w:val="28"/>
              </w:rPr>
              <w:t xml:space="preserve"> отдел</w:t>
            </w:r>
            <w:r w:rsidR="00AF70CB">
              <w:rPr>
                <w:rFonts w:ascii="Times New Roman" w:hAnsi="Times New Roman"/>
                <w:szCs w:val="28"/>
              </w:rPr>
              <w:t>ом</w:t>
            </w:r>
            <w:r w:rsidRPr="005C1F29">
              <w:rPr>
                <w:rFonts w:ascii="Times New Roman" w:hAnsi="Times New Roman"/>
                <w:szCs w:val="28"/>
              </w:rPr>
              <w:t xml:space="preserve"> Администрации Обливского района)</w:t>
            </w:r>
          </w:p>
        </w:tc>
      </w:tr>
      <w:tr w:rsidR="003078A5" w:rsidRPr="005C1F29" w:rsidTr="009E5A89">
        <w:tc>
          <w:tcPr>
            <w:tcW w:w="0" w:type="auto"/>
          </w:tcPr>
          <w:p w:rsidR="003078A5" w:rsidRPr="005C1F29" w:rsidRDefault="00FD6662">
            <w:pPr>
              <w:widowControl w:val="0"/>
              <w:jc w:val="center"/>
              <w:outlineLvl w:val="2"/>
              <w:rPr>
                <w:rFonts w:ascii="Times New Roman" w:hAnsi="Times New Roman"/>
                <w:szCs w:val="28"/>
              </w:rPr>
            </w:pPr>
            <w:r w:rsidRPr="005C1F29">
              <w:rPr>
                <w:rFonts w:ascii="Times New Roman" w:hAnsi="Times New Roman"/>
                <w:szCs w:val="28"/>
              </w:rPr>
              <w:t>1.2.</w:t>
            </w:r>
          </w:p>
        </w:tc>
        <w:tc>
          <w:tcPr>
            <w:tcW w:w="0" w:type="auto"/>
            <w:shd w:val="clear" w:color="auto" w:fill="auto"/>
          </w:tcPr>
          <w:p w:rsidR="003078A5" w:rsidRPr="005C1F29" w:rsidRDefault="00FD6662" w:rsidP="00E248A3">
            <w:pPr>
              <w:widowControl w:val="0"/>
              <w:jc w:val="left"/>
              <w:outlineLvl w:val="2"/>
              <w:rPr>
                <w:rFonts w:ascii="Times New Roman" w:hAnsi="Times New Roman"/>
                <w:szCs w:val="28"/>
              </w:rPr>
            </w:pPr>
            <w:r w:rsidRPr="005C1F29">
              <w:rPr>
                <w:rFonts w:ascii="Times New Roman" w:hAnsi="Times New Roman"/>
                <w:szCs w:val="28"/>
              </w:rPr>
              <w:t>Связь с муниципальн</w:t>
            </w:r>
            <w:r w:rsidR="00E248A3" w:rsidRPr="005C1F29">
              <w:rPr>
                <w:rFonts w:ascii="Times New Roman" w:hAnsi="Times New Roman"/>
                <w:szCs w:val="28"/>
              </w:rPr>
              <w:t>ой программой Обливского района</w:t>
            </w:r>
          </w:p>
        </w:tc>
        <w:tc>
          <w:tcPr>
            <w:tcW w:w="0" w:type="auto"/>
          </w:tcPr>
          <w:p w:rsidR="003078A5" w:rsidRPr="005C1F29" w:rsidRDefault="00FD6662">
            <w:pPr>
              <w:widowControl w:val="0"/>
              <w:jc w:val="center"/>
              <w:outlineLvl w:val="2"/>
              <w:rPr>
                <w:rFonts w:ascii="Times New Roman" w:hAnsi="Times New Roman"/>
                <w:szCs w:val="28"/>
              </w:rPr>
            </w:pPr>
            <w:r w:rsidRPr="005C1F29">
              <w:rPr>
                <w:rFonts w:ascii="Times New Roman" w:hAnsi="Times New Roman"/>
                <w:szCs w:val="28"/>
              </w:rPr>
              <w:t>–</w:t>
            </w:r>
          </w:p>
        </w:tc>
        <w:tc>
          <w:tcPr>
            <w:tcW w:w="0" w:type="auto"/>
            <w:shd w:val="clear" w:color="auto" w:fill="auto"/>
          </w:tcPr>
          <w:p w:rsidR="003078A5" w:rsidRPr="005C1F29" w:rsidRDefault="00E248A3">
            <w:pPr>
              <w:widowControl w:val="0"/>
              <w:outlineLvl w:val="2"/>
              <w:rPr>
                <w:rFonts w:ascii="Times New Roman" w:hAnsi="Times New Roman"/>
                <w:szCs w:val="28"/>
              </w:rPr>
            </w:pPr>
            <w:r w:rsidRPr="005C1F29">
              <w:rPr>
                <w:rFonts w:ascii="Times New Roman" w:hAnsi="Times New Roman"/>
                <w:szCs w:val="28"/>
              </w:rPr>
              <w:t>муниципальная программа Обливского района «Управление муниципальными финансами»</w:t>
            </w:r>
          </w:p>
        </w:tc>
      </w:tr>
    </w:tbl>
    <w:p w:rsidR="005C1F29" w:rsidRPr="005C1F29" w:rsidRDefault="005C1F29">
      <w:pPr>
        <w:widowControl w:val="0"/>
        <w:jc w:val="center"/>
        <w:outlineLvl w:val="2"/>
        <w:rPr>
          <w:rFonts w:ascii="Times New Roman" w:hAnsi="Times New Roman"/>
        </w:rPr>
      </w:pPr>
    </w:p>
    <w:p w:rsidR="005D3301" w:rsidRDefault="00FD6662">
      <w:pPr>
        <w:widowControl w:val="0"/>
        <w:jc w:val="center"/>
        <w:outlineLvl w:val="2"/>
        <w:rPr>
          <w:rFonts w:ascii="Times New Roman" w:hAnsi="Times New Roman"/>
        </w:rPr>
      </w:pPr>
      <w:r w:rsidRPr="005C1F29">
        <w:rPr>
          <w:rFonts w:ascii="Times New Roman" w:hAnsi="Times New Roman"/>
        </w:rPr>
        <w:t>2. Показатели комплекса процессных мероприятий</w:t>
      </w:r>
    </w:p>
    <w:p w:rsidR="003078A5" w:rsidRDefault="00FD6662">
      <w:pPr>
        <w:widowControl w:val="0"/>
        <w:jc w:val="center"/>
        <w:outlineLvl w:val="2"/>
        <w:rPr>
          <w:rFonts w:ascii="Times New Roman" w:hAnsi="Times New Roman"/>
        </w:rPr>
      </w:pPr>
      <w:r>
        <w:rPr>
          <w:rFonts w:ascii="Times New Roman" w:hAnsi="Times New Roman"/>
        </w:rPr>
        <w:t xml:space="preserve"> </w:t>
      </w:r>
    </w:p>
    <w:p w:rsidR="003078A5" w:rsidRDefault="003078A5">
      <w:pPr>
        <w:rPr>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3547"/>
        <w:gridCol w:w="1134"/>
        <w:gridCol w:w="851"/>
        <w:gridCol w:w="1276"/>
        <w:gridCol w:w="1366"/>
        <w:gridCol w:w="604"/>
        <w:gridCol w:w="604"/>
        <w:gridCol w:w="604"/>
        <w:gridCol w:w="1377"/>
        <w:gridCol w:w="2004"/>
        <w:gridCol w:w="1978"/>
      </w:tblGrid>
      <w:tr w:rsidR="00582584" w:rsidRPr="005C1F29" w:rsidTr="00582584">
        <w:tc>
          <w:tcPr>
            <w:tcW w:w="484" w:type="dxa"/>
            <w:vMerge w:val="restart"/>
          </w:tcPr>
          <w:p w:rsidR="00605D67" w:rsidRPr="005C1F29" w:rsidRDefault="00605D67" w:rsidP="00605D67">
            <w:pPr>
              <w:widowControl w:val="0"/>
              <w:jc w:val="center"/>
              <w:rPr>
                <w:rFonts w:ascii="Times New Roman" w:hAnsi="Times New Roman"/>
                <w:sz w:val="24"/>
                <w:szCs w:val="24"/>
              </w:rPr>
            </w:pPr>
            <w:r w:rsidRPr="005C1F29">
              <w:rPr>
                <w:rFonts w:ascii="Times New Roman" w:hAnsi="Times New Roman"/>
                <w:sz w:val="24"/>
                <w:szCs w:val="24"/>
              </w:rPr>
              <w:t>N</w:t>
            </w:r>
          </w:p>
          <w:p w:rsidR="00605D67" w:rsidRPr="005C1F29" w:rsidRDefault="00605D67" w:rsidP="00605D67">
            <w:pPr>
              <w:widowControl w:val="0"/>
              <w:jc w:val="center"/>
              <w:rPr>
                <w:rFonts w:ascii="Times New Roman" w:hAnsi="Times New Roman"/>
                <w:sz w:val="24"/>
                <w:szCs w:val="24"/>
              </w:rPr>
            </w:pPr>
            <w:r w:rsidRPr="005C1F29">
              <w:rPr>
                <w:rFonts w:ascii="Times New Roman" w:hAnsi="Times New Roman"/>
                <w:sz w:val="24"/>
                <w:szCs w:val="24"/>
              </w:rPr>
              <w:t>п/п</w:t>
            </w:r>
          </w:p>
        </w:tc>
        <w:tc>
          <w:tcPr>
            <w:tcW w:w="3547" w:type="dxa"/>
            <w:vMerge w:val="restart"/>
          </w:tcPr>
          <w:p w:rsidR="00605D67" w:rsidRPr="005C1F29" w:rsidRDefault="00605D67" w:rsidP="00605D67">
            <w:pPr>
              <w:widowControl w:val="0"/>
              <w:jc w:val="center"/>
              <w:rPr>
                <w:rFonts w:ascii="Times New Roman" w:hAnsi="Times New Roman"/>
                <w:sz w:val="24"/>
                <w:szCs w:val="24"/>
              </w:rPr>
            </w:pPr>
            <w:r w:rsidRPr="005C1F29">
              <w:rPr>
                <w:rFonts w:ascii="Times New Roman" w:hAnsi="Times New Roman"/>
                <w:sz w:val="24"/>
                <w:szCs w:val="24"/>
              </w:rPr>
              <w:t>Наименование показателя</w:t>
            </w:r>
          </w:p>
        </w:tc>
        <w:tc>
          <w:tcPr>
            <w:tcW w:w="1134" w:type="dxa"/>
            <w:vMerge w:val="restart"/>
          </w:tcPr>
          <w:p w:rsidR="00605D67" w:rsidRPr="005C1F29" w:rsidRDefault="00605D67" w:rsidP="00605D67">
            <w:pPr>
              <w:widowControl w:val="0"/>
              <w:rPr>
                <w:rFonts w:ascii="Times New Roman" w:hAnsi="Times New Roman"/>
                <w:sz w:val="24"/>
                <w:szCs w:val="24"/>
              </w:rPr>
            </w:pPr>
            <w:r w:rsidRPr="005C1F29">
              <w:rPr>
                <w:rFonts w:ascii="Times New Roman" w:hAnsi="Times New Roman"/>
                <w:sz w:val="24"/>
                <w:szCs w:val="24"/>
              </w:rPr>
              <w:t>Признак возрастания/ убывания</w:t>
            </w:r>
          </w:p>
        </w:tc>
        <w:tc>
          <w:tcPr>
            <w:tcW w:w="851" w:type="dxa"/>
            <w:vMerge w:val="restart"/>
          </w:tcPr>
          <w:p w:rsidR="00605D67" w:rsidRPr="005C1F29" w:rsidRDefault="00605D67" w:rsidP="00605D67">
            <w:pPr>
              <w:widowControl w:val="0"/>
              <w:rPr>
                <w:rFonts w:ascii="Times New Roman" w:hAnsi="Times New Roman"/>
                <w:sz w:val="24"/>
                <w:szCs w:val="24"/>
              </w:rPr>
            </w:pPr>
            <w:r w:rsidRPr="005C1F29">
              <w:rPr>
                <w:rFonts w:ascii="Times New Roman" w:hAnsi="Times New Roman"/>
                <w:sz w:val="24"/>
                <w:szCs w:val="24"/>
              </w:rPr>
              <w:t>Уровень показателя</w:t>
            </w:r>
          </w:p>
        </w:tc>
        <w:tc>
          <w:tcPr>
            <w:tcW w:w="1276" w:type="dxa"/>
            <w:vMerge w:val="restart"/>
          </w:tcPr>
          <w:p w:rsidR="00605D67" w:rsidRPr="005C1F29" w:rsidRDefault="00605D67" w:rsidP="00605D67">
            <w:pPr>
              <w:widowControl w:val="0"/>
              <w:rPr>
                <w:rFonts w:ascii="Times New Roman" w:hAnsi="Times New Roman"/>
                <w:sz w:val="24"/>
                <w:szCs w:val="24"/>
              </w:rPr>
            </w:pPr>
            <w:r w:rsidRPr="005C1F29">
              <w:rPr>
                <w:rFonts w:ascii="Times New Roman" w:hAnsi="Times New Roman"/>
                <w:sz w:val="24"/>
                <w:szCs w:val="24"/>
              </w:rPr>
              <w:t xml:space="preserve">Единица измерения (по </w:t>
            </w:r>
            <w:hyperlink r:id="rId26">
              <w:r w:rsidRPr="005C1F29">
                <w:rPr>
                  <w:rStyle w:val="a3"/>
                  <w:rFonts w:ascii="Times New Roman" w:hAnsi="Times New Roman"/>
                  <w:sz w:val="24"/>
                  <w:szCs w:val="24"/>
                </w:rPr>
                <w:t>ОКЕИ</w:t>
              </w:r>
            </w:hyperlink>
            <w:r w:rsidRPr="005C1F29">
              <w:rPr>
                <w:rFonts w:ascii="Times New Roman" w:hAnsi="Times New Roman"/>
                <w:sz w:val="24"/>
                <w:szCs w:val="24"/>
              </w:rPr>
              <w:t>)</w:t>
            </w:r>
          </w:p>
        </w:tc>
        <w:tc>
          <w:tcPr>
            <w:tcW w:w="1366" w:type="dxa"/>
            <w:vMerge w:val="restart"/>
          </w:tcPr>
          <w:p w:rsidR="00605D67" w:rsidRPr="005C1F29" w:rsidRDefault="00605D67" w:rsidP="001C7702">
            <w:pPr>
              <w:widowControl w:val="0"/>
              <w:rPr>
                <w:rFonts w:ascii="Times New Roman" w:hAnsi="Times New Roman"/>
                <w:sz w:val="24"/>
                <w:szCs w:val="24"/>
              </w:rPr>
            </w:pPr>
            <w:r w:rsidRPr="005C1F29">
              <w:rPr>
                <w:rFonts w:ascii="Times New Roman" w:hAnsi="Times New Roman"/>
                <w:sz w:val="24"/>
                <w:szCs w:val="24"/>
              </w:rPr>
              <w:t>Базовое значение показателя (202</w:t>
            </w:r>
            <w:r w:rsidR="001C7702" w:rsidRPr="005C1F29">
              <w:rPr>
                <w:rFonts w:ascii="Times New Roman" w:hAnsi="Times New Roman"/>
                <w:sz w:val="24"/>
                <w:szCs w:val="24"/>
              </w:rPr>
              <w:t>3</w:t>
            </w:r>
            <w:r w:rsidRPr="005C1F29">
              <w:rPr>
                <w:rFonts w:ascii="Times New Roman" w:hAnsi="Times New Roman"/>
                <w:sz w:val="24"/>
                <w:szCs w:val="24"/>
              </w:rPr>
              <w:t xml:space="preserve"> год)</w:t>
            </w:r>
          </w:p>
        </w:tc>
        <w:tc>
          <w:tcPr>
            <w:tcW w:w="3189" w:type="dxa"/>
            <w:gridSpan w:val="4"/>
          </w:tcPr>
          <w:p w:rsidR="00605D67" w:rsidRPr="005C1F29" w:rsidRDefault="00605D67" w:rsidP="00605D67">
            <w:pPr>
              <w:widowControl w:val="0"/>
              <w:jc w:val="center"/>
              <w:rPr>
                <w:rFonts w:ascii="Times New Roman" w:hAnsi="Times New Roman"/>
                <w:sz w:val="24"/>
                <w:szCs w:val="24"/>
              </w:rPr>
            </w:pPr>
            <w:r w:rsidRPr="005C1F29">
              <w:rPr>
                <w:rFonts w:ascii="Times New Roman" w:hAnsi="Times New Roman"/>
                <w:sz w:val="24"/>
                <w:szCs w:val="24"/>
              </w:rPr>
              <w:t>Значения показателей по годам</w:t>
            </w:r>
          </w:p>
        </w:tc>
        <w:tc>
          <w:tcPr>
            <w:tcW w:w="2004" w:type="dxa"/>
            <w:vMerge w:val="restart"/>
          </w:tcPr>
          <w:p w:rsidR="00605D67" w:rsidRPr="005C1F29" w:rsidRDefault="00605D67" w:rsidP="00605D67">
            <w:pPr>
              <w:widowControl w:val="0"/>
              <w:rPr>
                <w:rFonts w:ascii="Times New Roman" w:hAnsi="Times New Roman"/>
                <w:sz w:val="24"/>
                <w:szCs w:val="24"/>
              </w:rPr>
            </w:pPr>
            <w:r w:rsidRPr="005C1F29">
              <w:rPr>
                <w:rFonts w:ascii="Times New Roman" w:hAnsi="Times New Roman"/>
                <w:sz w:val="24"/>
                <w:szCs w:val="24"/>
              </w:rPr>
              <w:t>Ответственный за достижение показателя</w:t>
            </w:r>
          </w:p>
        </w:tc>
        <w:tc>
          <w:tcPr>
            <w:tcW w:w="1978" w:type="dxa"/>
            <w:vMerge w:val="restart"/>
          </w:tcPr>
          <w:p w:rsidR="00605D67" w:rsidRPr="005C1F29" w:rsidRDefault="00605D67" w:rsidP="00605D67">
            <w:pPr>
              <w:widowControl w:val="0"/>
              <w:rPr>
                <w:rFonts w:ascii="Times New Roman" w:hAnsi="Times New Roman"/>
                <w:sz w:val="24"/>
                <w:szCs w:val="24"/>
              </w:rPr>
            </w:pPr>
            <w:r w:rsidRPr="005C1F29">
              <w:rPr>
                <w:rFonts w:ascii="Times New Roman" w:hAnsi="Times New Roman"/>
                <w:sz w:val="24"/>
                <w:szCs w:val="24"/>
              </w:rPr>
              <w:t>Информационная система</w:t>
            </w:r>
          </w:p>
        </w:tc>
      </w:tr>
      <w:tr w:rsidR="00582584" w:rsidRPr="005C1F29" w:rsidTr="00582584">
        <w:tc>
          <w:tcPr>
            <w:tcW w:w="484" w:type="dxa"/>
            <w:vMerge/>
          </w:tcPr>
          <w:p w:rsidR="00605D67" w:rsidRPr="005C1F29" w:rsidRDefault="00605D67" w:rsidP="00605D67">
            <w:pPr>
              <w:widowControl w:val="0"/>
              <w:rPr>
                <w:rFonts w:ascii="Times New Roman" w:hAnsi="Times New Roman"/>
                <w:sz w:val="24"/>
                <w:szCs w:val="24"/>
              </w:rPr>
            </w:pPr>
          </w:p>
        </w:tc>
        <w:tc>
          <w:tcPr>
            <w:tcW w:w="3547" w:type="dxa"/>
            <w:vMerge/>
          </w:tcPr>
          <w:p w:rsidR="00605D67" w:rsidRPr="005C1F29" w:rsidRDefault="00605D67" w:rsidP="00605D67">
            <w:pPr>
              <w:widowControl w:val="0"/>
              <w:rPr>
                <w:rFonts w:ascii="Times New Roman" w:hAnsi="Times New Roman"/>
                <w:sz w:val="24"/>
                <w:szCs w:val="24"/>
              </w:rPr>
            </w:pPr>
          </w:p>
        </w:tc>
        <w:tc>
          <w:tcPr>
            <w:tcW w:w="1134" w:type="dxa"/>
            <w:vMerge/>
          </w:tcPr>
          <w:p w:rsidR="00605D67" w:rsidRPr="005C1F29" w:rsidRDefault="00605D67" w:rsidP="00605D67">
            <w:pPr>
              <w:widowControl w:val="0"/>
              <w:rPr>
                <w:rFonts w:ascii="Times New Roman" w:hAnsi="Times New Roman"/>
                <w:sz w:val="24"/>
                <w:szCs w:val="24"/>
              </w:rPr>
            </w:pPr>
          </w:p>
        </w:tc>
        <w:tc>
          <w:tcPr>
            <w:tcW w:w="851" w:type="dxa"/>
            <w:vMerge/>
          </w:tcPr>
          <w:p w:rsidR="00605D67" w:rsidRPr="005C1F29" w:rsidRDefault="00605D67" w:rsidP="00605D67">
            <w:pPr>
              <w:widowControl w:val="0"/>
              <w:rPr>
                <w:rFonts w:ascii="Times New Roman" w:hAnsi="Times New Roman"/>
                <w:sz w:val="24"/>
                <w:szCs w:val="24"/>
              </w:rPr>
            </w:pPr>
          </w:p>
        </w:tc>
        <w:tc>
          <w:tcPr>
            <w:tcW w:w="1276" w:type="dxa"/>
            <w:vMerge/>
          </w:tcPr>
          <w:p w:rsidR="00605D67" w:rsidRPr="005C1F29" w:rsidRDefault="00605D67" w:rsidP="00605D67">
            <w:pPr>
              <w:widowControl w:val="0"/>
              <w:rPr>
                <w:rFonts w:ascii="Times New Roman" w:hAnsi="Times New Roman"/>
                <w:sz w:val="24"/>
                <w:szCs w:val="24"/>
              </w:rPr>
            </w:pPr>
          </w:p>
        </w:tc>
        <w:tc>
          <w:tcPr>
            <w:tcW w:w="1366" w:type="dxa"/>
            <w:vMerge/>
          </w:tcPr>
          <w:p w:rsidR="00605D67" w:rsidRPr="005C1F29" w:rsidRDefault="00605D67" w:rsidP="00605D67">
            <w:pPr>
              <w:widowControl w:val="0"/>
              <w:rPr>
                <w:rFonts w:ascii="Times New Roman" w:hAnsi="Times New Roman"/>
                <w:sz w:val="24"/>
                <w:szCs w:val="24"/>
              </w:rPr>
            </w:pPr>
          </w:p>
        </w:tc>
        <w:tc>
          <w:tcPr>
            <w:tcW w:w="604" w:type="dxa"/>
          </w:tcPr>
          <w:p w:rsidR="00605D67" w:rsidRPr="005C1F29" w:rsidRDefault="00605D67" w:rsidP="00605D67">
            <w:pPr>
              <w:widowControl w:val="0"/>
              <w:jc w:val="center"/>
              <w:rPr>
                <w:rFonts w:ascii="Times New Roman" w:hAnsi="Times New Roman"/>
                <w:sz w:val="24"/>
                <w:szCs w:val="24"/>
              </w:rPr>
            </w:pPr>
            <w:r w:rsidRPr="005C1F29">
              <w:rPr>
                <w:rFonts w:ascii="Times New Roman" w:hAnsi="Times New Roman"/>
                <w:sz w:val="24"/>
                <w:szCs w:val="24"/>
              </w:rPr>
              <w:t>2025</w:t>
            </w:r>
          </w:p>
        </w:tc>
        <w:tc>
          <w:tcPr>
            <w:tcW w:w="604" w:type="dxa"/>
          </w:tcPr>
          <w:p w:rsidR="00605D67" w:rsidRPr="005C1F29" w:rsidRDefault="00605D67" w:rsidP="00605D67">
            <w:pPr>
              <w:widowControl w:val="0"/>
              <w:jc w:val="center"/>
              <w:rPr>
                <w:rFonts w:ascii="Times New Roman" w:hAnsi="Times New Roman"/>
                <w:sz w:val="24"/>
                <w:szCs w:val="24"/>
              </w:rPr>
            </w:pPr>
            <w:r w:rsidRPr="005C1F29">
              <w:rPr>
                <w:rFonts w:ascii="Times New Roman" w:hAnsi="Times New Roman"/>
                <w:sz w:val="24"/>
                <w:szCs w:val="24"/>
              </w:rPr>
              <w:t>2026</w:t>
            </w:r>
          </w:p>
        </w:tc>
        <w:tc>
          <w:tcPr>
            <w:tcW w:w="604" w:type="dxa"/>
          </w:tcPr>
          <w:p w:rsidR="00605D67" w:rsidRPr="005C1F29" w:rsidRDefault="00605D67" w:rsidP="00605D67">
            <w:pPr>
              <w:widowControl w:val="0"/>
              <w:jc w:val="center"/>
              <w:rPr>
                <w:rFonts w:ascii="Times New Roman" w:hAnsi="Times New Roman"/>
                <w:sz w:val="24"/>
                <w:szCs w:val="24"/>
              </w:rPr>
            </w:pPr>
            <w:r w:rsidRPr="005C1F29">
              <w:rPr>
                <w:rFonts w:ascii="Times New Roman" w:hAnsi="Times New Roman"/>
                <w:sz w:val="24"/>
                <w:szCs w:val="24"/>
              </w:rPr>
              <w:t>2027</w:t>
            </w:r>
          </w:p>
        </w:tc>
        <w:tc>
          <w:tcPr>
            <w:tcW w:w="1377" w:type="dxa"/>
          </w:tcPr>
          <w:p w:rsidR="00605D67" w:rsidRPr="005C1F29" w:rsidRDefault="00605D67" w:rsidP="00605D67">
            <w:pPr>
              <w:widowControl w:val="0"/>
              <w:jc w:val="center"/>
              <w:rPr>
                <w:rFonts w:ascii="Times New Roman" w:hAnsi="Times New Roman"/>
                <w:sz w:val="24"/>
                <w:szCs w:val="24"/>
              </w:rPr>
            </w:pPr>
            <w:r w:rsidRPr="005C1F29">
              <w:rPr>
                <w:rFonts w:ascii="Times New Roman" w:hAnsi="Times New Roman"/>
                <w:sz w:val="24"/>
                <w:szCs w:val="24"/>
              </w:rPr>
              <w:t>2030 (справочно)</w:t>
            </w:r>
          </w:p>
        </w:tc>
        <w:tc>
          <w:tcPr>
            <w:tcW w:w="2004" w:type="dxa"/>
            <w:vMerge/>
          </w:tcPr>
          <w:p w:rsidR="00605D67" w:rsidRPr="005C1F29" w:rsidRDefault="00605D67" w:rsidP="00605D67">
            <w:pPr>
              <w:widowControl w:val="0"/>
              <w:rPr>
                <w:rFonts w:ascii="Times New Roman" w:hAnsi="Times New Roman"/>
                <w:sz w:val="24"/>
                <w:szCs w:val="24"/>
              </w:rPr>
            </w:pPr>
          </w:p>
        </w:tc>
        <w:tc>
          <w:tcPr>
            <w:tcW w:w="1978" w:type="dxa"/>
            <w:vMerge/>
          </w:tcPr>
          <w:p w:rsidR="00605D67" w:rsidRPr="005C1F29" w:rsidRDefault="00605D67" w:rsidP="00605D67">
            <w:pPr>
              <w:widowControl w:val="0"/>
              <w:rPr>
                <w:rFonts w:ascii="Times New Roman" w:hAnsi="Times New Roman"/>
                <w:sz w:val="24"/>
                <w:szCs w:val="24"/>
              </w:rPr>
            </w:pPr>
          </w:p>
        </w:tc>
      </w:tr>
      <w:tr w:rsidR="00605D67" w:rsidRPr="00605D67" w:rsidTr="00AF70CB">
        <w:tc>
          <w:tcPr>
            <w:tcW w:w="15829" w:type="dxa"/>
            <w:gridSpan w:val="12"/>
          </w:tcPr>
          <w:p w:rsidR="00605D67" w:rsidRPr="00605D67" w:rsidRDefault="00605D67" w:rsidP="001C7702">
            <w:pPr>
              <w:widowControl w:val="0"/>
              <w:rPr>
                <w:rFonts w:ascii="Times New Roman" w:hAnsi="Times New Roman"/>
                <w:sz w:val="24"/>
                <w:szCs w:val="24"/>
              </w:rPr>
            </w:pPr>
            <w:r w:rsidRPr="005C1F29">
              <w:rPr>
                <w:rFonts w:ascii="Times New Roman" w:hAnsi="Times New Roman"/>
                <w:sz w:val="24"/>
                <w:szCs w:val="24"/>
              </w:rPr>
              <w:t>1. Задача комплекса процессных мероприятий "Достигнуто повышение бюджетной обеспеченности муниципальных образований в Обливском районе"</w:t>
            </w:r>
          </w:p>
        </w:tc>
      </w:tr>
      <w:tr w:rsidR="00605D67" w:rsidRPr="00605D67" w:rsidTr="00582584">
        <w:tc>
          <w:tcPr>
            <w:tcW w:w="484" w:type="dxa"/>
            <w:vMerge w:val="restart"/>
          </w:tcPr>
          <w:p w:rsidR="00605D67" w:rsidRPr="005C1F29" w:rsidRDefault="00605D67" w:rsidP="00605D67">
            <w:pPr>
              <w:widowControl w:val="0"/>
              <w:rPr>
                <w:rFonts w:ascii="Times New Roman" w:hAnsi="Times New Roman"/>
                <w:sz w:val="24"/>
                <w:szCs w:val="24"/>
              </w:rPr>
            </w:pPr>
            <w:r w:rsidRPr="005C1F29">
              <w:rPr>
                <w:rFonts w:ascii="Times New Roman" w:hAnsi="Times New Roman"/>
                <w:sz w:val="24"/>
                <w:szCs w:val="24"/>
              </w:rPr>
              <w:t>1.1.</w:t>
            </w:r>
          </w:p>
        </w:tc>
        <w:tc>
          <w:tcPr>
            <w:tcW w:w="3547" w:type="dxa"/>
          </w:tcPr>
          <w:p w:rsidR="00605D67" w:rsidRPr="005C1F29" w:rsidRDefault="00605D67" w:rsidP="00605D67">
            <w:pPr>
              <w:widowControl w:val="0"/>
              <w:rPr>
                <w:rFonts w:ascii="Times New Roman" w:hAnsi="Times New Roman"/>
                <w:sz w:val="24"/>
                <w:szCs w:val="24"/>
              </w:rPr>
            </w:pPr>
            <w:r w:rsidRPr="005C1F29">
              <w:rPr>
                <w:rFonts w:ascii="Times New Roman" w:hAnsi="Times New Roman"/>
                <w:sz w:val="24"/>
                <w:szCs w:val="24"/>
              </w:rPr>
              <w:t>Выравнивание бюджетной обеспеченности муниципальных образований в соответствии с требованиями бюджетного законодательства на человека:</w:t>
            </w:r>
          </w:p>
        </w:tc>
        <w:tc>
          <w:tcPr>
            <w:tcW w:w="1134" w:type="dxa"/>
          </w:tcPr>
          <w:p w:rsidR="00605D67" w:rsidRPr="005C1F29" w:rsidRDefault="00605D67" w:rsidP="00605D67">
            <w:pPr>
              <w:widowControl w:val="0"/>
              <w:rPr>
                <w:rFonts w:ascii="Times New Roman" w:hAnsi="Times New Roman"/>
                <w:sz w:val="24"/>
                <w:szCs w:val="24"/>
              </w:rPr>
            </w:pPr>
            <w:r w:rsidRPr="005C1F29">
              <w:rPr>
                <w:rFonts w:ascii="Times New Roman" w:hAnsi="Times New Roman"/>
                <w:sz w:val="24"/>
                <w:szCs w:val="24"/>
              </w:rPr>
              <w:t>возрастания</w:t>
            </w:r>
          </w:p>
        </w:tc>
        <w:tc>
          <w:tcPr>
            <w:tcW w:w="851" w:type="dxa"/>
          </w:tcPr>
          <w:p w:rsidR="00605D67" w:rsidRPr="005C1F29" w:rsidRDefault="00605D67" w:rsidP="00605D67">
            <w:pPr>
              <w:widowControl w:val="0"/>
              <w:rPr>
                <w:rFonts w:ascii="Times New Roman" w:hAnsi="Times New Roman"/>
                <w:sz w:val="24"/>
                <w:szCs w:val="24"/>
              </w:rPr>
            </w:pPr>
            <w:r w:rsidRPr="005C1F29">
              <w:rPr>
                <w:rFonts w:ascii="Times New Roman" w:hAnsi="Times New Roman"/>
                <w:sz w:val="24"/>
                <w:szCs w:val="24"/>
              </w:rPr>
              <w:t>КПМ</w:t>
            </w:r>
          </w:p>
        </w:tc>
        <w:tc>
          <w:tcPr>
            <w:tcW w:w="1276" w:type="dxa"/>
          </w:tcPr>
          <w:p w:rsidR="00605D67" w:rsidRPr="005C1F29" w:rsidRDefault="00605D67" w:rsidP="00605D67">
            <w:pPr>
              <w:widowControl w:val="0"/>
              <w:rPr>
                <w:rFonts w:ascii="Times New Roman" w:hAnsi="Times New Roman"/>
                <w:sz w:val="24"/>
                <w:szCs w:val="24"/>
              </w:rPr>
            </w:pPr>
            <w:r w:rsidRPr="005C1F29">
              <w:rPr>
                <w:rFonts w:ascii="Times New Roman" w:hAnsi="Times New Roman"/>
                <w:sz w:val="24"/>
                <w:szCs w:val="24"/>
              </w:rPr>
              <w:t>рублей</w:t>
            </w:r>
          </w:p>
        </w:tc>
        <w:tc>
          <w:tcPr>
            <w:tcW w:w="1366" w:type="dxa"/>
          </w:tcPr>
          <w:p w:rsidR="00605D67" w:rsidRPr="005C1F29" w:rsidRDefault="00605D67" w:rsidP="00605D67">
            <w:pPr>
              <w:widowControl w:val="0"/>
              <w:rPr>
                <w:rFonts w:ascii="Times New Roman" w:hAnsi="Times New Roman"/>
                <w:sz w:val="24"/>
                <w:szCs w:val="24"/>
              </w:rPr>
            </w:pPr>
          </w:p>
        </w:tc>
        <w:tc>
          <w:tcPr>
            <w:tcW w:w="604" w:type="dxa"/>
          </w:tcPr>
          <w:p w:rsidR="00605D67" w:rsidRPr="005C1F29" w:rsidRDefault="00605D67" w:rsidP="00605D67">
            <w:pPr>
              <w:widowControl w:val="0"/>
              <w:rPr>
                <w:rFonts w:ascii="Times New Roman" w:hAnsi="Times New Roman"/>
                <w:sz w:val="24"/>
                <w:szCs w:val="24"/>
              </w:rPr>
            </w:pPr>
          </w:p>
        </w:tc>
        <w:tc>
          <w:tcPr>
            <w:tcW w:w="604" w:type="dxa"/>
          </w:tcPr>
          <w:p w:rsidR="00605D67" w:rsidRPr="005C1F29" w:rsidRDefault="00605D67" w:rsidP="00605D67">
            <w:pPr>
              <w:widowControl w:val="0"/>
              <w:rPr>
                <w:rFonts w:ascii="Times New Roman" w:hAnsi="Times New Roman"/>
                <w:sz w:val="24"/>
                <w:szCs w:val="24"/>
              </w:rPr>
            </w:pPr>
          </w:p>
        </w:tc>
        <w:tc>
          <w:tcPr>
            <w:tcW w:w="604" w:type="dxa"/>
          </w:tcPr>
          <w:p w:rsidR="00605D67" w:rsidRPr="005C1F29" w:rsidRDefault="00605D67" w:rsidP="00605D67">
            <w:pPr>
              <w:widowControl w:val="0"/>
              <w:rPr>
                <w:rFonts w:ascii="Times New Roman" w:hAnsi="Times New Roman"/>
                <w:sz w:val="24"/>
                <w:szCs w:val="24"/>
              </w:rPr>
            </w:pPr>
          </w:p>
        </w:tc>
        <w:tc>
          <w:tcPr>
            <w:tcW w:w="1377" w:type="dxa"/>
          </w:tcPr>
          <w:p w:rsidR="00605D67" w:rsidRPr="005C1F29" w:rsidRDefault="00605D67" w:rsidP="00605D67">
            <w:pPr>
              <w:widowControl w:val="0"/>
              <w:rPr>
                <w:rFonts w:ascii="Times New Roman" w:hAnsi="Times New Roman"/>
                <w:sz w:val="24"/>
                <w:szCs w:val="24"/>
              </w:rPr>
            </w:pPr>
          </w:p>
        </w:tc>
        <w:tc>
          <w:tcPr>
            <w:tcW w:w="2004" w:type="dxa"/>
          </w:tcPr>
          <w:p w:rsidR="00605D67" w:rsidRPr="005C1F29" w:rsidRDefault="001C7702" w:rsidP="006A5480">
            <w:pPr>
              <w:widowControl w:val="0"/>
              <w:rPr>
                <w:rFonts w:ascii="Times New Roman" w:hAnsi="Times New Roman"/>
                <w:sz w:val="24"/>
                <w:szCs w:val="24"/>
              </w:rPr>
            </w:pPr>
            <w:r w:rsidRPr="005C1F29">
              <w:rPr>
                <w:rFonts w:ascii="Times New Roman" w:hAnsi="Times New Roman"/>
                <w:sz w:val="24"/>
                <w:szCs w:val="24"/>
              </w:rPr>
              <w:t>Финансовый отдела Администрации Обливского района</w:t>
            </w:r>
          </w:p>
        </w:tc>
        <w:tc>
          <w:tcPr>
            <w:tcW w:w="1978" w:type="dxa"/>
          </w:tcPr>
          <w:p w:rsidR="00605D67" w:rsidRPr="00605D67" w:rsidRDefault="00605D67" w:rsidP="001C7702">
            <w:pPr>
              <w:widowControl w:val="0"/>
              <w:jc w:val="center"/>
              <w:rPr>
                <w:rFonts w:ascii="Times New Roman" w:hAnsi="Times New Roman"/>
                <w:sz w:val="24"/>
                <w:szCs w:val="24"/>
              </w:rPr>
            </w:pPr>
            <w:r w:rsidRPr="005C1F29">
              <w:rPr>
                <w:rFonts w:ascii="Times New Roman" w:hAnsi="Times New Roman"/>
                <w:sz w:val="24"/>
                <w:szCs w:val="24"/>
              </w:rPr>
              <w:t>-</w:t>
            </w:r>
          </w:p>
        </w:tc>
      </w:tr>
      <w:tr w:rsidR="00605D67" w:rsidRPr="00605D67" w:rsidTr="00582584">
        <w:tc>
          <w:tcPr>
            <w:tcW w:w="484" w:type="dxa"/>
            <w:vMerge/>
          </w:tcPr>
          <w:p w:rsidR="00605D67" w:rsidRPr="00605D67" w:rsidRDefault="00605D67" w:rsidP="00605D67">
            <w:pPr>
              <w:widowControl w:val="0"/>
              <w:rPr>
                <w:rFonts w:ascii="Times New Roman" w:hAnsi="Times New Roman"/>
                <w:sz w:val="24"/>
                <w:szCs w:val="24"/>
              </w:rPr>
            </w:pPr>
          </w:p>
        </w:tc>
        <w:tc>
          <w:tcPr>
            <w:tcW w:w="3547" w:type="dxa"/>
          </w:tcPr>
          <w:p w:rsidR="00605D67" w:rsidRPr="00605D67" w:rsidRDefault="00605D67" w:rsidP="00605D67">
            <w:pPr>
              <w:widowControl w:val="0"/>
              <w:rPr>
                <w:rFonts w:ascii="Times New Roman" w:hAnsi="Times New Roman"/>
                <w:sz w:val="24"/>
                <w:szCs w:val="24"/>
              </w:rPr>
            </w:pPr>
            <w:r w:rsidRPr="005C1F29">
              <w:rPr>
                <w:rFonts w:ascii="Times New Roman" w:hAnsi="Times New Roman"/>
                <w:sz w:val="24"/>
                <w:szCs w:val="24"/>
              </w:rPr>
              <w:t>сельские поселения</w:t>
            </w:r>
          </w:p>
        </w:tc>
        <w:tc>
          <w:tcPr>
            <w:tcW w:w="1134" w:type="dxa"/>
          </w:tcPr>
          <w:p w:rsidR="00605D67" w:rsidRPr="00605D67" w:rsidRDefault="00605D67" w:rsidP="00605D67">
            <w:pPr>
              <w:widowControl w:val="0"/>
              <w:rPr>
                <w:rFonts w:ascii="Times New Roman" w:hAnsi="Times New Roman"/>
                <w:sz w:val="24"/>
                <w:szCs w:val="24"/>
              </w:rPr>
            </w:pPr>
          </w:p>
        </w:tc>
        <w:tc>
          <w:tcPr>
            <w:tcW w:w="851" w:type="dxa"/>
          </w:tcPr>
          <w:p w:rsidR="00605D67" w:rsidRPr="00605D67" w:rsidRDefault="00605D67" w:rsidP="00605D67">
            <w:pPr>
              <w:widowControl w:val="0"/>
              <w:rPr>
                <w:rFonts w:ascii="Times New Roman" w:hAnsi="Times New Roman"/>
                <w:sz w:val="24"/>
                <w:szCs w:val="24"/>
              </w:rPr>
            </w:pPr>
          </w:p>
        </w:tc>
        <w:tc>
          <w:tcPr>
            <w:tcW w:w="1276" w:type="dxa"/>
          </w:tcPr>
          <w:p w:rsidR="00605D67" w:rsidRPr="00605D67" w:rsidRDefault="00605D67" w:rsidP="00605D67">
            <w:pPr>
              <w:widowControl w:val="0"/>
              <w:rPr>
                <w:rFonts w:ascii="Times New Roman" w:hAnsi="Times New Roman"/>
                <w:sz w:val="24"/>
                <w:szCs w:val="24"/>
              </w:rPr>
            </w:pPr>
          </w:p>
        </w:tc>
        <w:tc>
          <w:tcPr>
            <w:tcW w:w="1366" w:type="dxa"/>
          </w:tcPr>
          <w:p w:rsidR="00605D67" w:rsidRPr="00605D67" w:rsidRDefault="00804221" w:rsidP="00804221">
            <w:pPr>
              <w:widowControl w:val="0"/>
              <w:jc w:val="center"/>
              <w:rPr>
                <w:rFonts w:ascii="Times New Roman" w:hAnsi="Times New Roman"/>
                <w:sz w:val="24"/>
                <w:szCs w:val="24"/>
              </w:rPr>
            </w:pPr>
            <w:r>
              <w:rPr>
                <w:rFonts w:ascii="Times New Roman" w:hAnsi="Times New Roman"/>
                <w:sz w:val="24"/>
                <w:szCs w:val="24"/>
              </w:rPr>
              <w:t>0,0</w:t>
            </w:r>
          </w:p>
        </w:tc>
        <w:tc>
          <w:tcPr>
            <w:tcW w:w="604" w:type="dxa"/>
          </w:tcPr>
          <w:p w:rsidR="00605D67" w:rsidRPr="00605D67" w:rsidRDefault="00394C22" w:rsidP="00394C22">
            <w:pPr>
              <w:widowControl w:val="0"/>
              <w:jc w:val="center"/>
              <w:rPr>
                <w:rFonts w:ascii="Times New Roman" w:hAnsi="Times New Roman"/>
                <w:sz w:val="24"/>
                <w:szCs w:val="24"/>
              </w:rPr>
            </w:pPr>
            <w:r>
              <w:rPr>
                <w:rFonts w:ascii="Times New Roman" w:hAnsi="Times New Roman"/>
                <w:sz w:val="24"/>
                <w:szCs w:val="24"/>
              </w:rPr>
              <w:t>0,0</w:t>
            </w:r>
          </w:p>
        </w:tc>
        <w:tc>
          <w:tcPr>
            <w:tcW w:w="604" w:type="dxa"/>
          </w:tcPr>
          <w:p w:rsidR="00605D67" w:rsidRPr="00605D67" w:rsidRDefault="00394C22" w:rsidP="00394C22">
            <w:pPr>
              <w:widowControl w:val="0"/>
              <w:jc w:val="center"/>
              <w:rPr>
                <w:rFonts w:ascii="Times New Roman" w:hAnsi="Times New Roman"/>
                <w:sz w:val="24"/>
                <w:szCs w:val="24"/>
              </w:rPr>
            </w:pPr>
            <w:r>
              <w:rPr>
                <w:rFonts w:ascii="Times New Roman" w:hAnsi="Times New Roman"/>
                <w:sz w:val="24"/>
                <w:szCs w:val="24"/>
              </w:rPr>
              <w:t>0,0</w:t>
            </w:r>
          </w:p>
        </w:tc>
        <w:tc>
          <w:tcPr>
            <w:tcW w:w="604" w:type="dxa"/>
          </w:tcPr>
          <w:p w:rsidR="00605D67" w:rsidRPr="00605D67" w:rsidRDefault="00394C22" w:rsidP="00394C22">
            <w:pPr>
              <w:widowControl w:val="0"/>
              <w:jc w:val="center"/>
              <w:rPr>
                <w:rFonts w:ascii="Times New Roman" w:hAnsi="Times New Roman"/>
                <w:sz w:val="24"/>
                <w:szCs w:val="24"/>
              </w:rPr>
            </w:pPr>
            <w:r>
              <w:rPr>
                <w:rFonts w:ascii="Times New Roman" w:hAnsi="Times New Roman"/>
                <w:sz w:val="24"/>
                <w:szCs w:val="24"/>
              </w:rPr>
              <w:t>0,0</w:t>
            </w:r>
          </w:p>
        </w:tc>
        <w:tc>
          <w:tcPr>
            <w:tcW w:w="1377" w:type="dxa"/>
          </w:tcPr>
          <w:p w:rsidR="00605D67" w:rsidRPr="00605D67" w:rsidRDefault="00394C22" w:rsidP="00394C22">
            <w:pPr>
              <w:widowControl w:val="0"/>
              <w:jc w:val="center"/>
              <w:rPr>
                <w:rFonts w:ascii="Times New Roman" w:hAnsi="Times New Roman"/>
                <w:sz w:val="24"/>
                <w:szCs w:val="24"/>
              </w:rPr>
            </w:pPr>
            <w:r>
              <w:rPr>
                <w:rFonts w:ascii="Times New Roman" w:hAnsi="Times New Roman"/>
                <w:sz w:val="24"/>
                <w:szCs w:val="24"/>
              </w:rPr>
              <w:t>0,0</w:t>
            </w:r>
          </w:p>
        </w:tc>
        <w:tc>
          <w:tcPr>
            <w:tcW w:w="2004" w:type="dxa"/>
          </w:tcPr>
          <w:p w:rsidR="00605D67" w:rsidRPr="00605D67" w:rsidRDefault="00605D67" w:rsidP="00605D67">
            <w:pPr>
              <w:widowControl w:val="0"/>
              <w:rPr>
                <w:rFonts w:ascii="Times New Roman" w:hAnsi="Times New Roman"/>
                <w:sz w:val="24"/>
                <w:szCs w:val="24"/>
              </w:rPr>
            </w:pPr>
          </w:p>
        </w:tc>
        <w:tc>
          <w:tcPr>
            <w:tcW w:w="1978" w:type="dxa"/>
          </w:tcPr>
          <w:p w:rsidR="00605D67" w:rsidRPr="00605D67" w:rsidRDefault="00605D67" w:rsidP="00605D67">
            <w:pPr>
              <w:widowControl w:val="0"/>
              <w:rPr>
                <w:rFonts w:ascii="Times New Roman" w:hAnsi="Times New Roman"/>
                <w:sz w:val="24"/>
                <w:szCs w:val="24"/>
              </w:rPr>
            </w:pPr>
          </w:p>
        </w:tc>
      </w:tr>
    </w:tbl>
    <w:p w:rsidR="00DD0F67" w:rsidRPr="005C1F29" w:rsidRDefault="00DD0F67" w:rsidP="00DD0F67">
      <w:pPr>
        <w:widowControl w:val="0"/>
        <w:outlineLvl w:val="2"/>
        <w:rPr>
          <w:rFonts w:ascii="Times New Roman" w:hAnsi="Times New Roman"/>
        </w:rPr>
      </w:pPr>
      <w:r w:rsidRPr="005C1F29">
        <w:rPr>
          <w:rFonts w:ascii="Times New Roman" w:hAnsi="Times New Roman"/>
        </w:rPr>
        <w:t>Примечание.</w:t>
      </w:r>
    </w:p>
    <w:p w:rsidR="00DD0F67" w:rsidRPr="005C1F29" w:rsidRDefault="00DD0F67" w:rsidP="00DD0F67">
      <w:pPr>
        <w:widowControl w:val="0"/>
        <w:outlineLvl w:val="2"/>
        <w:rPr>
          <w:rFonts w:ascii="Times New Roman" w:hAnsi="Times New Roman"/>
        </w:rPr>
      </w:pPr>
      <w:r w:rsidRPr="005C1F29">
        <w:rPr>
          <w:rFonts w:ascii="Times New Roman" w:hAnsi="Times New Roman"/>
        </w:rPr>
        <w:t>Используемое сокращение:</w:t>
      </w:r>
    </w:p>
    <w:p w:rsidR="00DD0F67" w:rsidRPr="005C1F29" w:rsidRDefault="00DD0F67" w:rsidP="00DD0F67">
      <w:pPr>
        <w:widowControl w:val="0"/>
        <w:outlineLvl w:val="2"/>
        <w:rPr>
          <w:rFonts w:ascii="Times New Roman" w:hAnsi="Times New Roman"/>
        </w:rPr>
      </w:pPr>
      <w:r w:rsidRPr="005C1F29">
        <w:rPr>
          <w:rFonts w:ascii="Times New Roman" w:hAnsi="Times New Roman"/>
        </w:rPr>
        <w:t>ОКЕИ - Общероссийский классификатор единиц измерения;</w:t>
      </w:r>
    </w:p>
    <w:p w:rsidR="003078A5" w:rsidRPr="005C1F29" w:rsidRDefault="00DD0F67" w:rsidP="00DD0F67">
      <w:pPr>
        <w:widowControl w:val="0"/>
        <w:outlineLvl w:val="2"/>
        <w:rPr>
          <w:rFonts w:ascii="Times New Roman" w:hAnsi="Times New Roman"/>
        </w:rPr>
      </w:pPr>
      <w:r w:rsidRPr="005C1F29">
        <w:rPr>
          <w:rFonts w:ascii="Times New Roman" w:hAnsi="Times New Roman"/>
        </w:rPr>
        <w:t>КПМ - комплекс процессных мероприятий.</w:t>
      </w:r>
    </w:p>
    <w:p w:rsidR="00956A15" w:rsidRPr="005C1F29" w:rsidRDefault="00956A15">
      <w:pPr>
        <w:widowControl w:val="0"/>
        <w:jc w:val="center"/>
        <w:outlineLvl w:val="2"/>
        <w:rPr>
          <w:rFonts w:ascii="Times New Roman" w:hAnsi="Times New Roman"/>
        </w:rPr>
      </w:pPr>
    </w:p>
    <w:p w:rsidR="003078A5" w:rsidRDefault="00FD6662">
      <w:pPr>
        <w:widowControl w:val="0"/>
        <w:jc w:val="center"/>
        <w:rPr>
          <w:rFonts w:ascii="Times New Roman" w:hAnsi="Times New Roman"/>
        </w:rPr>
      </w:pPr>
      <w:r w:rsidRPr="005C1F29">
        <w:rPr>
          <w:rFonts w:ascii="Times New Roman" w:hAnsi="Times New Roman"/>
        </w:rPr>
        <w:t xml:space="preserve">3. Перечень мероприятий (результатов) комплекса процессных мероприятий </w:t>
      </w:r>
    </w:p>
    <w:p w:rsidR="005D3301" w:rsidRPr="005C1F29" w:rsidRDefault="005D3301">
      <w:pPr>
        <w:widowControl w:val="0"/>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84"/>
        <w:gridCol w:w="4393"/>
        <w:gridCol w:w="1784"/>
        <w:gridCol w:w="4246"/>
        <w:gridCol w:w="1360"/>
        <w:gridCol w:w="1309"/>
        <w:gridCol w:w="751"/>
        <w:gridCol w:w="751"/>
        <w:gridCol w:w="751"/>
      </w:tblGrid>
      <w:tr w:rsidR="00D34A46" w:rsidRPr="005C1F29" w:rsidTr="00D34A46">
        <w:tc>
          <w:tcPr>
            <w:tcW w:w="0" w:type="auto"/>
            <w:vMerge w:val="restart"/>
          </w:tcPr>
          <w:p w:rsidR="00D34A46" w:rsidRPr="005C1F29" w:rsidRDefault="00D34A46" w:rsidP="00D34A46">
            <w:pPr>
              <w:widowControl w:val="0"/>
              <w:tabs>
                <w:tab w:val="left" w:pos="709"/>
              </w:tabs>
              <w:jc w:val="center"/>
              <w:rPr>
                <w:rFonts w:ascii="Times New Roman" w:hAnsi="Times New Roman"/>
                <w:sz w:val="24"/>
                <w:szCs w:val="24"/>
              </w:rPr>
            </w:pPr>
            <w:r w:rsidRPr="005C1F29">
              <w:rPr>
                <w:rFonts w:ascii="Times New Roman" w:hAnsi="Times New Roman"/>
                <w:sz w:val="24"/>
                <w:szCs w:val="24"/>
              </w:rPr>
              <w:t>N</w:t>
            </w:r>
          </w:p>
          <w:p w:rsidR="00D34A46" w:rsidRPr="005C1F29" w:rsidRDefault="00D34A46" w:rsidP="00D34A46">
            <w:pPr>
              <w:widowControl w:val="0"/>
              <w:tabs>
                <w:tab w:val="left" w:pos="709"/>
              </w:tabs>
              <w:jc w:val="center"/>
              <w:rPr>
                <w:rFonts w:ascii="Times New Roman" w:hAnsi="Times New Roman"/>
                <w:sz w:val="24"/>
                <w:szCs w:val="24"/>
              </w:rPr>
            </w:pPr>
            <w:r w:rsidRPr="005C1F29">
              <w:rPr>
                <w:rFonts w:ascii="Times New Roman" w:hAnsi="Times New Roman"/>
                <w:sz w:val="24"/>
                <w:szCs w:val="24"/>
              </w:rPr>
              <w:t>п/п</w:t>
            </w:r>
          </w:p>
        </w:tc>
        <w:tc>
          <w:tcPr>
            <w:tcW w:w="0" w:type="auto"/>
            <w:vMerge w:val="restart"/>
          </w:tcPr>
          <w:p w:rsidR="00D34A46" w:rsidRPr="005C1F29" w:rsidRDefault="00D34A46" w:rsidP="00D34A46">
            <w:pPr>
              <w:widowControl w:val="0"/>
              <w:tabs>
                <w:tab w:val="left" w:pos="709"/>
              </w:tabs>
              <w:jc w:val="center"/>
              <w:rPr>
                <w:rFonts w:ascii="Times New Roman" w:hAnsi="Times New Roman"/>
                <w:sz w:val="24"/>
                <w:szCs w:val="24"/>
              </w:rPr>
            </w:pPr>
            <w:r w:rsidRPr="005C1F29">
              <w:rPr>
                <w:rFonts w:ascii="Times New Roman" w:hAnsi="Times New Roman"/>
                <w:sz w:val="24"/>
                <w:szCs w:val="24"/>
              </w:rPr>
              <w:t>Наименование мероприятия (результата)</w:t>
            </w:r>
          </w:p>
        </w:tc>
        <w:tc>
          <w:tcPr>
            <w:tcW w:w="0" w:type="auto"/>
            <w:vMerge w:val="restart"/>
          </w:tcPr>
          <w:p w:rsidR="00D34A46" w:rsidRPr="005C1F29" w:rsidRDefault="00D34A46" w:rsidP="00D34A46">
            <w:pPr>
              <w:widowControl w:val="0"/>
              <w:tabs>
                <w:tab w:val="left" w:pos="709"/>
              </w:tabs>
              <w:jc w:val="center"/>
              <w:rPr>
                <w:rFonts w:ascii="Times New Roman" w:hAnsi="Times New Roman"/>
                <w:sz w:val="24"/>
                <w:szCs w:val="24"/>
              </w:rPr>
            </w:pPr>
            <w:r w:rsidRPr="005C1F29">
              <w:rPr>
                <w:rFonts w:ascii="Times New Roman" w:hAnsi="Times New Roman"/>
                <w:sz w:val="24"/>
                <w:szCs w:val="24"/>
              </w:rPr>
              <w:t>Тип мероприятия (результата)</w:t>
            </w:r>
          </w:p>
        </w:tc>
        <w:tc>
          <w:tcPr>
            <w:tcW w:w="0" w:type="auto"/>
            <w:vMerge w:val="restart"/>
          </w:tcPr>
          <w:p w:rsidR="00D34A46" w:rsidRPr="005C1F29" w:rsidRDefault="00D34A46" w:rsidP="00D34A46">
            <w:pPr>
              <w:widowControl w:val="0"/>
              <w:tabs>
                <w:tab w:val="left" w:pos="709"/>
              </w:tabs>
              <w:jc w:val="center"/>
              <w:rPr>
                <w:rFonts w:ascii="Times New Roman" w:hAnsi="Times New Roman"/>
                <w:sz w:val="24"/>
                <w:szCs w:val="24"/>
              </w:rPr>
            </w:pPr>
            <w:r w:rsidRPr="005C1F29">
              <w:rPr>
                <w:rFonts w:ascii="Times New Roman" w:hAnsi="Times New Roman"/>
                <w:sz w:val="24"/>
                <w:szCs w:val="24"/>
              </w:rPr>
              <w:t>Характеристика</w:t>
            </w:r>
          </w:p>
        </w:tc>
        <w:tc>
          <w:tcPr>
            <w:tcW w:w="0" w:type="auto"/>
            <w:vMerge w:val="restart"/>
          </w:tcPr>
          <w:p w:rsidR="00D34A46" w:rsidRPr="005C1F29" w:rsidRDefault="00D34A46" w:rsidP="00D34A46">
            <w:pPr>
              <w:widowControl w:val="0"/>
              <w:tabs>
                <w:tab w:val="left" w:pos="709"/>
              </w:tabs>
              <w:jc w:val="center"/>
              <w:rPr>
                <w:rFonts w:ascii="Times New Roman" w:hAnsi="Times New Roman"/>
                <w:sz w:val="24"/>
                <w:szCs w:val="24"/>
              </w:rPr>
            </w:pPr>
            <w:r w:rsidRPr="005C1F29">
              <w:rPr>
                <w:rFonts w:ascii="Times New Roman" w:hAnsi="Times New Roman"/>
                <w:sz w:val="24"/>
                <w:szCs w:val="24"/>
              </w:rPr>
              <w:t>Единица измерения</w:t>
            </w:r>
          </w:p>
          <w:p w:rsidR="00D34A46" w:rsidRPr="005C1F29" w:rsidRDefault="00D34A46" w:rsidP="00D34A46">
            <w:pPr>
              <w:widowControl w:val="0"/>
              <w:tabs>
                <w:tab w:val="left" w:pos="709"/>
              </w:tabs>
              <w:jc w:val="center"/>
              <w:rPr>
                <w:rFonts w:ascii="Times New Roman" w:hAnsi="Times New Roman"/>
                <w:sz w:val="24"/>
                <w:szCs w:val="24"/>
              </w:rPr>
            </w:pPr>
            <w:r w:rsidRPr="005C1F29">
              <w:rPr>
                <w:rFonts w:ascii="Times New Roman" w:hAnsi="Times New Roman"/>
                <w:sz w:val="24"/>
                <w:szCs w:val="24"/>
              </w:rPr>
              <w:t xml:space="preserve">(по </w:t>
            </w:r>
            <w:hyperlink r:id="rId27">
              <w:r w:rsidRPr="005C1F29">
                <w:rPr>
                  <w:rStyle w:val="a3"/>
                  <w:rFonts w:ascii="Times New Roman" w:hAnsi="Times New Roman"/>
                  <w:sz w:val="24"/>
                  <w:szCs w:val="24"/>
                </w:rPr>
                <w:t>ОКЕИ</w:t>
              </w:r>
            </w:hyperlink>
            <w:r w:rsidRPr="005C1F29">
              <w:rPr>
                <w:rFonts w:ascii="Times New Roman" w:hAnsi="Times New Roman"/>
                <w:sz w:val="24"/>
                <w:szCs w:val="24"/>
              </w:rPr>
              <w:t>)</w:t>
            </w:r>
          </w:p>
        </w:tc>
        <w:tc>
          <w:tcPr>
            <w:tcW w:w="0" w:type="auto"/>
            <w:vMerge w:val="restart"/>
          </w:tcPr>
          <w:p w:rsidR="00D34A46" w:rsidRPr="005C1F29" w:rsidRDefault="00D34A46" w:rsidP="00D34A46">
            <w:pPr>
              <w:widowControl w:val="0"/>
              <w:tabs>
                <w:tab w:val="left" w:pos="709"/>
              </w:tabs>
              <w:jc w:val="center"/>
              <w:rPr>
                <w:rFonts w:ascii="Times New Roman" w:hAnsi="Times New Roman"/>
                <w:sz w:val="24"/>
                <w:szCs w:val="24"/>
              </w:rPr>
            </w:pPr>
            <w:r w:rsidRPr="005C1F29">
              <w:rPr>
                <w:rFonts w:ascii="Times New Roman" w:hAnsi="Times New Roman"/>
                <w:sz w:val="24"/>
                <w:szCs w:val="24"/>
              </w:rPr>
              <w:t>Базовое значение (2023)</w:t>
            </w:r>
          </w:p>
        </w:tc>
        <w:tc>
          <w:tcPr>
            <w:tcW w:w="0" w:type="auto"/>
            <w:gridSpan w:val="3"/>
          </w:tcPr>
          <w:p w:rsidR="00D34A46" w:rsidRPr="005C1F29" w:rsidRDefault="00D34A46" w:rsidP="00D34A46">
            <w:pPr>
              <w:widowControl w:val="0"/>
              <w:tabs>
                <w:tab w:val="left" w:pos="709"/>
              </w:tabs>
              <w:jc w:val="center"/>
              <w:rPr>
                <w:rFonts w:ascii="Times New Roman" w:hAnsi="Times New Roman"/>
                <w:sz w:val="24"/>
                <w:szCs w:val="24"/>
              </w:rPr>
            </w:pPr>
            <w:r w:rsidRPr="005C1F29">
              <w:rPr>
                <w:rFonts w:ascii="Times New Roman" w:hAnsi="Times New Roman"/>
                <w:sz w:val="24"/>
                <w:szCs w:val="24"/>
              </w:rPr>
              <w:t>Значение результата по годам реализации</w:t>
            </w:r>
          </w:p>
        </w:tc>
      </w:tr>
      <w:tr w:rsidR="00395B2F" w:rsidRPr="005C1F29" w:rsidTr="00D34A46">
        <w:tc>
          <w:tcPr>
            <w:tcW w:w="0" w:type="auto"/>
            <w:vMerge/>
          </w:tcPr>
          <w:p w:rsidR="00D34A46" w:rsidRPr="005C1F29" w:rsidRDefault="00D34A46" w:rsidP="00D34A46">
            <w:pPr>
              <w:widowControl w:val="0"/>
              <w:tabs>
                <w:tab w:val="left" w:pos="709"/>
              </w:tabs>
              <w:jc w:val="center"/>
              <w:rPr>
                <w:rFonts w:ascii="Times New Roman" w:hAnsi="Times New Roman"/>
                <w:sz w:val="24"/>
                <w:szCs w:val="24"/>
              </w:rPr>
            </w:pPr>
          </w:p>
        </w:tc>
        <w:tc>
          <w:tcPr>
            <w:tcW w:w="0" w:type="auto"/>
            <w:vMerge/>
          </w:tcPr>
          <w:p w:rsidR="00D34A46" w:rsidRPr="005C1F29" w:rsidRDefault="00D34A46" w:rsidP="00D34A46">
            <w:pPr>
              <w:widowControl w:val="0"/>
              <w:tabs>
                <w:tab w:val="left" w:pos="709"/>
              </w:tabs>
              <w:jc w:val="center"/>
              <w:rPr>
                <w:rFonts w:ascii="Times New Roman" w:hAnsi="Times New Roman"/>
                <w:sz w:val="24"/>
                <w:szCs w:val="24"/>
              </w:rPr>
            </w:pPr>
          </w:p>
        </w:tc>
        <w:tc>
          <w:tcPr>
            <w:tcW w:w="0" w:type="auto"/>
            <w:vMerge/>
          </w:tcPr>
          <w:p w:rsidR="00D34A46" w:rsidRPr="005C1F29" w:rsidRDefault="00D34A46" w:rsidP="00D34A46">
            <w:pPr>
              <w:widowControl w:val="0"/>
              <w:tabs>
                <w:tab w:val="left" w:pos="709"/>
              </w:tabs>
              <w:jc w:val="center"/>
              <w:rPr>
                <w:rFonts w:ascii="Times New Roman" w:hAnsi="Times New Roman"/>
                <w:sz w:val="24"/>
                <w:szCs w:val="24"/>
              </w:rPr>
            </w:pPr>
          </w:p>
        </w:tc>
        <w:tc>
          <w:tcPr>
            <w:tcW w:w="0" w:type="auto"/>
            <w:vMerge/>
          </w:tcPr>
          <w:p w:rsidR="00D34A46" w:rsidRPr="005C1F29" w:rsidRDefault="00D34A46" w:rsidP="00D34A46">
            <w:pPr>
              <w:widowControl w:val="0"/>
              <w:tabs>
                <w:tab w:val="left" w:pos="709"/>
              </w:tabs>
              <w:jc w:val="center"/>
              <w:rPr>
                <w:rFonts w:ascii="Times New Roman" w:hAnsi="Times New Roman"/>
                <w:sz w:val="24"/>
                <w:szCs w:val="24"/>
              </w:rPr>
            </w:pPr>
          </w:p>
        </w:tc>
        <w:tc>
          <w:tcPr>
            <w:tcW w:w="0" w:type="auto"/>
            <w:vMerge/>
          </w:tcPr>
          <w:p w:rsidR="00D34A46" w:rsidRPr="005C1F29" w:rsidRDefault="00D34A46" w:rsidP="00D34A46">
            <w:pPr>
              <w:widowControl w:val="0"/>
              <w:tabs>
                <w:tab w:val="left" w:pos="709"/>
              </w:tabs>
              <w:jc w:val="center"/>
              <w:rPr>
                <w:rFonts w:ascii="Times New Roman" w:hAnsi="Times New Roman"/>
                <w:sz w:val="24"/>
                <w:szCs w:val="24"/>
              </w:rPr>
            </w:pPr>
          </w:p>
        </w:tc>
        <w:tc>
          <w:tcPr>
            <w:tcW w:w="0" w:type="auto"/>
            <w:vMerge/>
          </w:tcPr>
          <w:p w:rsidR="00D34A46" w:rsidRPr="005C1F29" w:rsidRDefault="00D34A46" w:rsidP="00D34A46">
            <w:pPr>
              <w:widowControl w:val="0"/>
              <w:tabs>
                <w:tab w:val="left" w:pos="709"/>
              </w:tabs>
              <w:jc w:val="center"/>
              <w:rPr>
                <w:rFonts w:ascii="Times New Roman" w:hAnsi="Times New Roman"/>
                <w:sz w:val="24"/>
                <w:szCs w:val="24"/>
              </w:rPr>
            </w:pPr>
          </w:p>
        </w:tc>
        <w:tc>
          <w:tcPr>
            <w:tcW w:w="0" w:type="auto"/>
          </w:tcPr>
          <w:p w:rsidR="00D34A46" w:rsidRPr="005C1F29" w:rsidRDefault="00D34A46" w:rsidP="00D34A46">
            <w:pPr>
              <w:widowControl w:val="0"/>
              <w:tabs>
                <w:tab w:val="left" w:pos="709"/>
              </w:tabs>
              <w:jc w:val="center"/>
              <w:rPr>
                <w:rFonts w:ascii="Times New Roman" w:hAnsi="Times New Roman"/>
                <w:sz w:val="24"/>
                <w:szCs w:val="24"/>
              </w:rPr>
            </w:pPr>
            <w:r w:rsidRPr="005C1F29">
              <w:rPr>
                <w:rFonts w:ascii="Times New Roman" w:hAnsi="Times New Roman"/>
                <w:sz w:val="24"/>
                <w:szCs w:val="24"/>
              </w:rPr>
              <w:t>2025</w:t>
            </w:r>
          </w:p>
        </w:tc>
        <w:tc>
          <w:tcPr>
            <w:tcW w:w="0" w:type="auto"/>
          </w:tcPr>
          <w:p w:rsidR="00D34A46" w:rsidRPr="005C1F29" w:rsidRDefault="00D34A46" w:rsidP="00D34A46">
            <w:pPr>
              <w:widowControl w:val="0"/>
              <w:tabs>
                <w:tab w:val="left" w:pos="709"/>
              </w:tabs>
              <w:jc w:val="center"/>
              <w:rPr>
                <w:rFonts w:ascii="Times New Roman" w:hAnsi="Times New Roman"/>
                <w:sz w:val="24"/>
                <w:szCs w:val="24"/>
              </w:rPr>
            </w:pPr>
            <w:r w:rsidRPr="005C1F29">
              <w:rPr>
                <w:rFonts w:ascii="Times New Roman" w:hAnsi="Times New Roman"/>
                <w:sz w:val="24"/>
                <w:szCs w:val="24"/>
              </w:rPr>
              <w:t>2026</w:t>
            </w:r>
          </w:p>
        </w:tc>
        <w:tc>
          <w:tcPr>
            <w:tcW w:w="0" w:type="auto"/>
          </w:tcPr>
          <w:p w:rsidR="00D34A46" w:rsidRPr="005C1F29" w:rsidRDefault="00D34A46" w:rsidP="00D34A46">
            <w:pPr>
              <w:widowControl w:val="0"/>
              <w:tabs>
                <w:tab w:val="left" w:pos="709"/>
              </w:tabs>
              <w:jc w:val="center"/>
              <w:rPr>
                <w:rFonts w:ascii="Times New Roman" w:hAnsi="Times New Roman"/>
                <w:sz w:val="24"/>
                <w:szCs w:val="24"/>
              </w:rPr>
            </w:pPr>
            <w:r w:rsidRPr="005C1F29">
              <w:rPr>
                <w:rFonts w:ascii="Times New Roman" w:hAnsi="Times New Roman"/>
                <w:sz w:val="24"/>
                <w:szCs w:val="24"/>
              </w:rPr>
              <w:t>2027</w:t>
            </w:r>
          </w:p>
        </w:tc>
      </w:tr>
      <w:tr w:rsidR="00D34A46" w:rsidRPr="005C1F29" w:rsidTr="00D34A46">
        <w:tc>
          <w:tcPr>
            <w:tcW w:w="0" w:type="auto"/>
            <w:gridSpan w:val="9"/>
          </w:tcPr>
          <w:p w:rsidR="00D34A46" w:rsidRPr="005C1F29" w:rsidRDefault="00D34A46" w:rsidP="00D34A46">
            <w:pPr>
              <w:widowControl w:val="0"/>
              <w:tabs>
                <w:tab w:val="left" w:pos="709"/>
              </w:tabs>
              <w:rPr>
                <w:rFonts w:ascii="Times New Roman" w:hAnsi="Times New Roman"/>
                <w:sz w:val="24"/>
                <w:szCs w:val="24"/>
              </w:rPr>
            </w:pPr>
            <w:r w:rsidRPr="005C1F29">
              <w:rPr>
                <w:rFonts w:ascii="Times New Roman" w:hAnsi="Times New Roman"/>
                <w:sz w:val="24"/>
                <w:szCs w:val="24"/>
              </w:rPr>
              <w:t>1. Задача комплекса процессных мероприятий "Достигнуто повышение бюджетной обеспеченности муниципальных образований в Обливском районе"</w:t>
            </w:r>
          </w:p>
        </w:tc>
      </w:tr>
      <w:tr w:rsidR="00395B2F" w:rsidRPr="005C1F29" w:rsidTr="00D34A46">
        <w:tc>
          <w:tcPr>
            <w:tcW w:w="0" w:type="auto"/>
          </w:tcPr>
          <w:p w:rsidR="00D34A46" w:rsidRPr="005C1F29" w:rsidRDefault="00D34A46" w:rsidP="00D34A46">
            <w:pPr>
              <w:widowControl w:val="0"/>
              <w:tabs>
                <w:tab w:val="left" w:pos="709"/>
              </w:tabs>
              <w:rPr>
                <w:rFonts w:ascii="Times New Roman" w:hAnsi="Times New Roman"/>
                <w:sz w:val="24"/>
                <w:szCs w:val="24"/>
              </w:rPr>
            </w:pPr>
            <w:r w:rsidRPr="005C1F29">
              <w:rPr>
                <w:rFonts w:ascii="Times New Roman" w:hAnsi="Times New Roman"/>
                <w:sz w:val="24"/>
                <w:szCs w:val="24"/>
              </w:rPr>
              <w:t>1.1.</w:t>
            </w:r>
          </w:p>
        </w:tc>
        <w:tc>
          <w:tcPr>
            <w:tcW w:w="0" w:type="auto"/>
          </w:tcPr>
          <w:p w:rsidR="00D34A46" w:rsidRPr="005C1F29" w:rsidRDefault="00D34A46" w:rsidP="00D34A46">
            <w:pPr>
              <w:widowControl w:val="0"/>
              <w:tabs>
                <w:tab w:val="left" w:pos="709"/>
              </w:tabs>
              <w:rPr>
                <w:rFonts w:ascii="Times New Roman" w:hAnsi="Times New Roman"/>
                <w:sz w:val="24"/>
                <w:szCs w:val="24"/>
              </w:rPr>
            </w:pPr>
            <w:r w:rsidRPr="005C1F29">
              <w:rPr>
                <w:rFonts w:ascii="Times New Roman" w:hAnsi="Times New Roman"/>
                <w:sz w:val="24"/>
                <w:szCs w:val="24"/>
              </w:rPr>
              <w:t>Мероприятие (результат) "Усовершенствовано выравнивание бюджетной обеспеченности муниципальных образований в Обливском районе"</w:t>
            </w:r>
          </w:p>
        </w:tc>
        <w:tc>
          <w:tcPr>
            <w:tcW w:w="0" w:type="auto"/>
          </w:tcPr>
          <w:p w:rsidR="00D34A46" w:rsidRPr="005C1F29" w:rsidRDefault="00D34A46" w:rsidP="00D34A46">
            <w:pPr>
              <w:widowControl w:val="0"/>
              <w:tabs>
                <w:tab w:val="left" w:pos="709"/>
              </w:tabs>
              <w:rPr>
                <w:rFonts w:ascii="Times New Roman" w:hAnsi="Times New Roman"/>
                <w:sz w:val="24"/>
                <w:szCs w:val="24"/>
              </w:rPr>
            </w:pPr>
            <w:r w:rsidRPr="005C1F29">
              <w:rPr>
                <w:rFonts w:ascii="Times New Roman" w:hAnsi="Times New Roman"/>
                <w:sz w:val="24"/>
                <w:szCs w:val="24"/>
              </w:rPr>
              <w:t>иные мероприятия (результаты)</w:t>
            </w:r>
          </w:p>
        </w:tc>
        <w:tc>
          <w:tcPr>
            <w:tcW w:w="0" w:type="auto"/>
          </w:tcPr>
          <w:p w:rsidR="00D34A46" w:rsidRPr="005C1F29" w:rsidRDefault="00D34A46" w:rsidP="00395B2F">
            <w:pPr>
              <w:widowControl w:val="0"/>
              <w:tabs>
                <w:tab w:val="left" w:pos="709"/>
              </w:tabs>
              <w:rPr>
                <w:rFonts w:ascii="Times New Roman" w:hAnsi="Times New Roman"/>
                <w:sz w:val="24"/>
                <w:szCs w:val="24"/>
              </w:rPr>
            </w:pPr>
            <w:r w:rsidRPr="005C1F29">
              <w:rPr>
                <w:rFonts w:ascii="Times New Roman" w:hAnsi="Times New Roman"/>
                <w:sz w:val="24"/>
                <w:szCs w:val="24"/>
              </w:rPr>
              <w:t>мероприятие предусматривает расчет распределения и перечисление дотации на выравнивание бюджетной обеспеченности муниципальных образований</w:t>
            </w:r>
          </w:p>
        </w:tc>
        <w:tc>
          <w:tcPr>
            <w:tcW w:w="0" w:type="auto"/>
          </w:tcPr>
          <w:p w:rsidR="00D34A46" w:rsidRPr="005C1F29" w:rsidRDefault="00D34A46" w:rsidP="00395B2F">
            <w:pPr>
              <w:widowControl w:val="0"/>
              <w:tabs>
                <w:tab w:val="left" w:pos="709"/>
              </w:tabs>
              <w:jc w:val="center"/>
              <w:rPr>
                <w:rFonts w:ascii="Times New Roman" w:hAnsi="Times New Roman"/>
                <w:sz w:val="24"/>
                <w:szCs w:val="24"/>
              </w:rPr>
            </w:pPr>
            <w:r w:rsidRPr="005C1F29">
              <w:rPr>
                <w:rFonts w:ascii="Times New Roman" w:hAnsi="Times New Roman"/>
                <w:sz w:val="24"/>
                <w:szCs w:val="24"/>
              </w:rPr>
              <w:t>единиц</w:t>
            </w:r>
          </w:p>
        </w:tc>
        <w:tc>
          <w:tcPr>
            <w:tcW w:w="0" w:type="auto"/>
          </w:tcPr>
          <w:p w:rsidR="00D34A46" w:rsidRPr="005C1F29" w:rsidRDefault="00D34A46" w:rsidP="00395B2F">
            <w:pPr>
              <w:widowControl w:val="0"/>
              <w:tabs>
                <w:tab w:val="left" w:pos="709"/>
              </w:tabs>
              <w:jc w:val="center"/>
              <w:rPr>
                <w:rFonts w:ascii="Times New Roman" w:hAnsi="Times New Roman"/>
                <w:sz w:val="24"/>
                <w:szCs w:val="24"/>
              </w:rPr>
            </w:pPr>
            <w:r w:rsidRPr="005C1F29">
              <w:rPr>
                <w:rFonts w:ascii="Times New Roman" w:hAnsi="Times New Roman"/>
                <w:sz w:val="24"/>
                <w:szCs w:val="24"/>
              </w:rPr>
              <w:t>1</w:t>
            </w:r>
          </w:p>
        </w:tc>
        <w:tc>
          <w:tcPr>
            <w:tcW w:w="0" w:type="auto"/>
          </w:tcPr>
          <w:p w:rsidR="00D34A46" w:rsidRPr="005C1F29" w:rsidRDefault="00D34A46" w:rsidP="00395B2F">
            <w:pPr>
              <w:widowControl w:val="0"/>
              <w:tabs>
                <w:tab w:val="left" w:pos="709"/>
              </w:tabs>
              <w:jc w:val="center"/>
              <w:rPr>
                <w:rFonts w:ascii="Times New Roman" w:hAnsi="Times New Roman"/>
                <w:sz w:val="24"/>
                <w:szCs w:val="24"/>
              </w:rPr>
            </w:pPr>
            <w:r w:rsidRPr="005C1F29">
              <w:rPr>
                <w:rFonts w:ascii="Times New Roman" w:hAnsi="Times New Roman"/>
                <w:sz w:val="24"/>
                <w:szCs w:val="24"/>
              </w:rPr>
              <w:t>1</w:t>
            </w:r>
          </w:p>
        </w:tc>
        <w:tc>
          <w:tcPr>
            <w:tcW w:w="0" w:type="auto"/>
          </w:tcPr>
          <w:p w:rsidR="00D34A46" w:rsidRPr="005C1F29" w:rsidRDefault="00D34A46" w:rsidP="00395B2F">
            <w:pPr>
              <w:widowControl w:val="0"/>
              <w:tabs>
                <w:tab w:val="left" w:pos="709"/>
              </w:tabs>
              <w:jc w:val="center"/>
              <w:rPr>
                <w:rFonts w:ascii="Times New Roman" w:hAnsi="Times New Roman"/>
                <w:sz w:val="24"/>
                <w:szCs w:val="24"/>
              </w:rPr>
            </w:pPr>
            <w:r w:rsidRPr="005C1F29">
              <w:rPr>
                <w:rFonts w:ascii="Times New Roman" w:hAnsi="Times New Roman"/>
                <w:sz w:val="24"/>
                <w:szCs w:val="24"/>
              </w:rPr>
              <w:t>1</w:t>
            </w:r>
          </w:p>
        </w:tc>
        <w:tc>
          <w:tcPr>
            <w:tcW w:w="0" w:type="auto"/>
          </w:tcPr>
          <w:p w:rsidR="00D34A46" w:rsidRPr="005C1F29" w:rsidRDefault="00D34A46" w:rsidP="00395B2F">
            <w:pPr>
              <w:widowControl w:val="0"/>
              <w:tabs>
                <w:tab w:val="left" w:pos="709"/>
              </w:tabs>
              <w:jc w:val="center"/>
              <w:rPr>
                <w:rFonts w:ascii="Times New Roman" w:hAnsi="Times New Roman"/>
                <w:sz w:val="24"/>
                <w:szCs w:val="24"/>
              </w:rPr>
            </w:pPr>
            <w:r w:rsidRPr="005C1F29">
              <w:rPr>
                <w:rFonts w:ascii="Times New Roman" w:hAnsi="Times New Roman"/>
                <w:sz w:val="24"/>
                <w:szCs w:val="24"/>
              </w:rPr>
              <w:t>1</w:t>
            </w:r>
          </w:p>
        </w:tc>
      </w:tr>
    </w:tbl>
    <w:p w:rsidR="003078A5" w:rsidRPr="005C1F29" w:rsidRDefault="00FD6662" w:rsidP="00395B2F">
      <w:pPr>
        <w:widowControl w:val="0"/>
        <w:rPr>
          <w:rFonts w:ascii="Times New Roman" w:hAnsi="Times New Roman"/>
        </w:rPr>
      </w:pPr>
      <w:r w:rsidRPr="005C1F29">
        <w:rPr>
          <w:rFonts w:ascii="Times New Roman" w:hAnsi="Times New Roman"/>
        </w:rPr>
        <w:t>Примечание.</w:t>
      </w:r>
    </w:p>
    <w:p w:rsidR="003078A5" w:rsidRPr="005C1F29" w:rsidRDefault="00FD6662" w:rsidP="00395B2F">
      <w:pPr>
        <w:widowControl w:val="0"/>
        <w:rPr>
          <w:rFonts w:ascii="Times New Roman" w:hAnsi="Times New Roman"/>
        </w:rPr>
      </w:pPr>
      <w:r w:rsidRPr="005C1F29">
        <w:rPr>
          <w:rFonts w:ascii="Times New Roman" w:hAnsi="Times New Roman"/>
        </w:rPr>
        <w:t>Используемое сокращение:</w:t>
      </w:r>
    </w:p>
    <w:p w:rsidR="003078A5" w:rsidRDefault="00FD6662" w:rsidP="00395B2F">
      <w:pPr>
        <w:widowControl w:val="0"/>
        <w:rPr>
          <w:rFonts w:ascii="Times New Roman" w:hAnsi="Times New Roman"/>
        </w:rPr>
      </w:pPr>
      <w:r w:rsidRPr="005C1F29">
        <w:rPr>
          <w:rFonts w:ascii="Times New Roman" w:hAnsi="Times New Roman"/>
        </w:rPr>
        <w:t>ОКЕИ – общероссийский классификатор единиц измерения.</w:t>
      </w:r>
    </w:p>
    <w:p w:rsidR="00956A15" w:rsidRDefault="00956A15">
      <w:pPr>
        <w:widowControl w:val="0"/>
        <w:tabs>
          <w:tab w:val="left" w:pos="709"/>
        </w:tabs>
        <w:jc w:val="center"/>
        <w:rPr>
          <w:rFonts w:ascii="Times New Roman" w:hAnsi="Times New Roman"/>
          <w:color w:val="auto"/>
          <w:highlight w:val="green"/>
        </w:rPr>
      </w:pPr>
    </w:p>
    <w:p w:rsidR="003078A5" w:rsidRDefault="0023071A" w:rsidP="00AF70CB">
      <w:pPr>
        <w:widowControl w:val="0"/>
        <w:tabs>
          <w:tab w:val="left" w:pos="709"/>
        </w:tabs>
        <w:jc w:val="center"/>
        <w:rPr>
          <w:rFonts w:ascii="Times New Roman" w:hAnsi="Times New Roman"/>
          <w:color w:val="auto"/>
        </w:rPr>
      </w:pPr>
      <w:r w:rsidRPr="005C1F29">
        <w:rPr>
          <w:rFonts w:ascii="Times New Roman" w:hAnsi="Times New Roman"/>
          <w:color w:val="auto"/>
        </w:rPr>
        <w:t>4. Параметры финансового обеспечения комплекса процессных мероприятий</w:t>
      </w:r>
    </w:p>
    <w:p w:rsidR="005D3301" w:rsidRPr="005C1F29" w:rsidRDefault="005D3301" w:rsidP="00AF70CB">
      <w:pPr>
        <w:widowControl w:val="0"/>
        <w:tabs>
          <w:tab w:val="left" w:pos="709"/>
        </w:tabs>
        <w:jc w:val="center"/>
        <w:rPr>
          <w:rFonts w:ascii="Times New Roman" w:hAnsi="Times New Roman"/>
          <w:color w:val="FF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8"/>
        <w:gridCol w:w="8261"/>
        <w:gridCol w:w="3119"/>
        <w:gridCol w:w="992"/>
        <w:gridCol w:w="992"/>
        <w:gridCol w:w="1018"/>
        <w:gridCol w:w="999"/>
      </w:tblGrid>
      <w:tr w:rsidR="0023071A" w:rsidRPr="005C1F29" w:rsidTr="00552BCC">
        <w:tc>
          <w:tcPr>
            <w:tcW w:w="448" w:type="dxa"/>
            <w:vMerge w:val="restart"/>
          </w:tcPr>
          <w:p w:rsidR="0023071A" w:rsidRPr="005C1F29" w:rsidRDefault="0023071A" w:rsidP="0023071A">
            <w:pPr>
              <w:widowControl w:val="0"/>
              <w:autoSpaceDE w:val="0"/>
              <w:autoSpaceDN w:val="0"/>
              <w:jc w:val="center"/>
              <w:rPr>
                <w:rFonts w:ascii="Times New Roman" w:hAnsi="Times New Roman"/>
                <w:color w:val="auto"/>
                <w:sz w:val="24"/>
                <w:szCs w:val="24"/>
              </w:rPr>
            </w:pPr>
            <w:r w:rsidRPr="005C1F29">
              <w:rPr>
                <w:rFonts w:ascii="Times New Roman" w:hAnsi="Times New Roman"/>
                <w:color w:val="auto"/>
                <w:sz w:val="24"/>
                <w:szCs w:val="24"/>
              </w:rPr>
              <w:t>N</w:t>
            </w:r>
          </w:p>
          <w:p w:rsidR="0023071A" w:rsidRPr="005C1F29" w:rsidRDefault="0023071A" w:rsidP="0023071A">
            <w:pPr>
              <w:widowControl w:val="0"/>
              <w:autoSpaceDE w:val="0"/>
              <w:autoSpaceDN w:val="0"/>
              <w:jc w:val="center"/>
              <w:rPr>
                <w:rFonts w:ascii="Times New Roman" w:hAnsi="Times New Roman"/>
                <w:color w:val="auto"/>
                <w:sz w:val="24"/>
                <w:szCs w:val="24"/>
              </w:rPr>
            </w:pPr>
            <w:r w:rsidRPr="005C1F29">
              <w:rPr>
                <w:rFonts w:ascii="Times New Roman" w:hAnsi="Times New Roman"/>
                <w:color w:val="auto"/>
                <w:sz w:val="24"/>
                <w:szCs w:val="24"/>
              </w:rPr>
              <w:t>п/п</w:t>
            </w:r>
          </w:p>
        </w:tc>
        <w:tc>
          <w:tcPr>
            <w:tcW w:w="8261" w:type="dxa"/>
            <w:vMerge w:val="restart"/>
          </w:tcPr>
          <w:p w:rsidR="0023071A" w:rsidRPr="005C1F29" w:rsidRDefault="0023071A" w:rsidP="0023071A">
            <w:pPr>
              <w:widowControl w:val="0"/>
              <w:autoSpaceDE w:val="0"/>
              <w:autoSpaceDN w:val="0"/>
              <w:jc w:val="center"/>
              <w:rPr>
                <w:rFonts w:ascii="Times New Roman" w:hAnsi="Times New Roman"/>
                <w:color w:val="auto"/>
                <w:sz w:val="24"/>
                <w:szCs w:val="24"/>
              </w:rPr>
            </w:pPr>
            <w:r w:rsidRPr="005C1F29">
              <w:rPr>
                <w:rFonts w:ascii="Times New Roman" w:hAnsi="Times New Roman"/>
                <w:color w:val="auto"/>
                <w:sz w:val="24"/>
                <w:szCs w:val="24"/>
              </w:rPr>
              <w:t>Наименование комплекса процессных мероприятий, мероприятия (результата), источник финансового обеспечения</w:t>
            </w:r>
          </w:p>
        </w:tc>
        <w:tc>
          <w:tcPr>
            <w:tcW w:w="3119" w:type="dxa"/>
            <w:vMerge w:val="restart"/>
          </w:tcPr>
          <w:p w:rsidR="0023071A" w:rsidRPr="005C1F29" w:rsidRDefault="0023071A" w:rsidP="0023071A">
            <w:pPr>
              <w:widowControl w:val="0"/>
              <w:autoSpaceDE w:val="0"/>
              <w:autoSpaceDN w:val="0"/>
              <w:jc w:val="center"/>
              <w:rPr>
                <w:rFonts w:ascii="Times New Roman" w:hAnsi="Times New Roman"/>
                <w:color w:val="auto"/>
                <w:sz w:val="24"/>
                <w:szCs w:val="24"/>
              </w:rPr>
            </w:pPr>
            <w:r w:rsidRPr="005C1F29">
              <w:rPr>
                <w:rFonts w:ascii="Times New Roman" w:hAnsi="Times New Roman"/>
                <w:color w:val="auto"/>
                <w:sz w:val="24"/>
                <w:szCs w:val="24"/>
              </w:rPr>
              <w:t>Код бюджетной классификации расходов</w:t>
            </w:r>
          </w:p>
        </w:tc>
        <w:tc>
          <w:tcPr>
            <w:tcW w:w="4001" w:type="dxa"/>
            <w:gridSpan w:val="4"/>
          </w:tcPr>
          <w:p w:rsidR="0023071A" w:rsidRPr="005C1F29" w:rsidRDefault="0023071A" w:rsidP="0023071A">
            <w:pPr>
              <w:widowControl w:val="0"/>
              <w:autoSpaceDE w:val="0"/>
              <w:autoSpaceDN w:val="0"/>
              <w:jc w:val="center"/>
              <w:rPr>
                <w:rFonts w:ascii="Times New Roman" w:hAnsi="Times New Roman"/>
                <w:color w:val="auto"/>
                <w:sz w:val="24"/>
                <w:szCs w:val="24"/>
              </w:rPr>
            </w:pPr>
            <w:r w:rsidRPr="005C1F29">
              <w:rPr>
                <w:rFonts w:ascii="Times New Roman" w:hAnsi="Times New Roman"/>
                <w:color w:val="auto"/>
                <w:sz w:val="24"/>
                <w:szCs w:val="24"/>
              </w:rPr>
              <w:t>Объем расходов по годам реализации</w:t>
            </w:r>
          </w:p>
          <w:p w:rsidR="0023071A" w:rsidRPr="005C1F29" w:rsidRDefault="0023071A" w:rsidP="0023071A">
            <w:pPr>
              <w:widowControl w:val="0"/>
              <w:autoSpaceDE w:val="0"/>
              <w:autoSpaceDN w:val="0"/>
              <w:jc w:val="center"/>
              <w:rPr>
                <w:rFonts w:ascii="Times New Roman" w:hAnsi="Times New Roman"/>
                <w:color w:val="auto"/>
                <w:sz w:val="24"/>
                <w:szCs w:val="24"/>
              </w:rPr>
            </w:pPr>
            <w:r w:rsidRPr="005C1F29">
              <w:rPr>
                <w:rFonts w:ascii="Times New Roman" w:hAnsi="Times New Roman"/>
                <w:color w:val="auto"/>
                <w:sz w:val="24"/>
                <w:szCs w:val="24"/>
              </w:rPr>
              <w:t>(тыс. рублей)</w:t>
            </w:r>
          </w:p>
        </w:tc>
      </w:tr>
      <w:tr w:rsidR="00552BCC" w:rsidRPr="005C1F29" w:rsidTr="00552BCC">
        <w:tc>
          <w:tcPr>
            <w:tcW w:w="448" w:type="dxa"/>
            <w:vMerge/>
          </w:tcPr>
          <w:p w:rsidR="0023071A" w:rsidRPr="005C1F29" w:rsidRDefault="0023071A" w:rsidP="0023071A">
            <w:pPr>
              <w:widowControl w:val="0"/>
              <w:autoSpaceDE w:val="0"/>
              <w:autoSpaceDN w:val="0"/>
              <w:jc w:val="left"/>
              <w:rPr>
                <w:rFonts w:ascii="Times New Roman" w:hAnsi="Times New Roman"/>
                <w:color w:val="auto"/>
                <w:sz w:val="24"/>
                <w:szCs w:val="24"/>
              </w:rPr>
            </w:pPr>
          </w:p>
        </w:tc>
        <w:tc>
          <w:tcPr>
            <w:tcW w:w="8261" w:type="dxa"/>
            <w:vMerge/>
          </w:tcPr>
          <w:p w:rsidR="0023071A" w:rsidRPr="005C1F29" w:rsidRDefault="0023071A" w:rsidP="0023071A">
            <w:pPr>
              <w:widowControl w:val="0"/>
              <w:autoSpaceDE w:val="0"/>
              <w:autoSpaceDN w:val="0"/>
              <w:jc w:val="left"/>
              <w:rPr>
                <w:rFonts w:ascii="Times New Roman" w:hAnsi="Times New Roman"/>
                <w:color w:val="auto"/>
                <w:sz w:val="24"/>
                <w:szCs w:val="24"/>
              </w:rPr>
            </w:pPr>
          </w:p>
        </w:tc>
        <w:tc>
          <w:tcPr>
            <w:tcW w:w="3119" w:type="dxa"/>
            <w:vMerge/>
          </w:tcPr>
          <w:p w:rsidR="0023071A" w:rsidRPr="005C1F29" w:rsidRDefault="0023071A" w:rsidP="0023071A">
            <w:pPr>
              <w:widowControl w:val="0"/>
              <w:autoSpaceDE w:val="0"/>
              <w:autoSpaceDN w:val="0"/>
              <w:jc w:val="left"/>
              <w:rPr>
                <w:rFonts w:ascii="Times New Roman" w:hAnsi="Times New Roman"/>
                <w:color w:val="auto"/>
                <w:sz w:val="24"/>
                <w:szCs w:val="24"/>
              </w:rPr>
            </w:pPr>
          </w:p>
        </w:tc>
        <w:tc>
          <w:tcPr>
            <w:tcW w:w="992" w:type="dxa"/>
          </w:tcPr>
          <w:p w:rsidR="0023071A" w:rsidRPr="005C1F29" w:rsidRDefault="0023071A" w:rsidP="0023071A">
            <w:pPr>
              <w:widowControl w:val="0"/>
              <w:autoSpaceDE w:val="0"/>
              <w:autoSpaceDN w:val="0"/>
              <w:jc w:val="center"/>
              <w:rPr>
                <w:rFonts w:ascii="Times New Roman" w:hAnsi="Times New Roman"/>
                <w:color w:val="auto"/>
                <w:sz w:val="24"/>
                <w:szCs w:val="24"/>
              </w:rPr>
            </w:pPr>
            <w:r w:rsidRPr="005C1F29">
              <w:rPr>
                <w:rFonts w:ascii="Times New Roman" w:hAnsi="Times New Roman"/>
                <w:color w:val="auto"/>
                <w:sz w:val="24"/>
                <w:szCs w:val="24"/>
              </w:rPr>
              <w:t>2025</w:t>
            </w:r>
          </w:p>
        </w:tc>
        <w:tc>
          <w:tcPr>
            <w:tcW w:w="992" w:type="dxa"/>
          </w:tcPr>
          <w:p w:rsidR="0023071A" w:rsidRPr="005C1F29" w:rsidRDefault="0023071A" w:rsidP="0023071A">
            <w:pPr>
              <w:widowControl w:val="0"/>
              <w:autoSpaceDE w:val="0"/>
              <w:autoSpaceDN w:val="0"/>
              <w:jc w:val="center"/>
              <w:rPr>
                <w:rFonts w:ascii="Times New Roman" w:hAnsi="Times New Roman"/>
                <w:color w:val="auto"/>
                <w:sz w:val="24"/>
                <w:szCs w:val="24"/>
              </w:rPr>
            </w:pPr>
            <w:r w:rsidRPr="005C1F29">
              <w:rPr>
                <w:rFonts w:ascii="Times New Roman" w:hAnsi="Times New Roman"/>
                <w:color w:val="auto"/>
                <w:sz w:val="24"/>
                <w:szCs w:val="24"/>
              </w:rPr>
              <w:t>2026</w:t>
            </w:r>
          </w:p>
        </w:tc>
        <w:tc>
          <w:tcPr>
            <w:tcW w:w="1018" w:type="dxa"/>
          </w:tcPr>
          <w:p w:rsidR="0023071A" w:rsidRPr="005C1F29" w:rsidRDefault="0023071A" w:rsidP="0023071A">
            <w:pPr>
              <w:widowControl w:val="0"/>
              <w:autoSpaceDE w:val="0"/>
              <w:autoSpaceDN w:val="0"/>
              <w:jc w:val="center"/>
              <w:rPr>
                <w:rFonts w:ascii="Times New Roman" w:hAnsi="Times New Roman"/>
                <w:color w:val="auto"/>
                <w:sz w:val="24"/>
                <w:szCs w:val="24"/>
              </w:rPr>
            </w:pPr>
            <w:r w:rsidRPr="005C1F29">
              <w:rPr>
                <w:rFonts w:ascii="Times New Roman" w:hAnsi="Times New Roman"/>
                <w:color w:val="auto"/>
                <w:sz w:val="24"/>
                <w:szCs w:val="24"/>
              </w:rPr>
              <w:t>2027</w:t>
            </w:r>
          </w:p>
        </w:tc>
        <w:tc>
          <w:tcPr>
            <w:tcW w:w="999" w:type="dxa"/>
          </w:tcPr>
          <w:p w:rsidR="0023071A" w:rsidRPr="005C1F29" w:rsidRDefault="0023071A" w:rsidP="0023071A">
            <w:pPr>
              <w:widowControl w:val="0"/>
              <w:autoSpaceDE w:val="0"/>
              <w:autoSpaceDN w:val="0"/>
              <w:jc w:val="center"/>
              <w:rPr>
                <w:rFonts w:ascii="Times New Roman" w:hAnsi="Times New Roman"/>
                <w:color w:val="auto"/>
                <w:sz w:val="24"/>
                <w:szCs w:val="24"/>
              </w:rPr>
            </w:pPr>
            <w:r w:rsidRPr="005C1F29">
              <w:rPr>
                <w:rFonts w:ascii="Times New Roman" w:hAnsi="Times New Roman"/>
                <w:color w:val="auto"/>
                <w:sz w:val="24"/>
                <w:szCs w:val="24"/>
              </w:rPr>
              <w:t>Всего</w:t>
            </w:r>
          </w:p>
        </w:tc>
      </w:tr>
      <w:tr w:rsidR="00552BCC" w:rsidRPr="005C1F29" w:rsidTr="00552BCC">
        <w:tc>
          <w:tcPr>
            <w:tcW w:w="448" w:type="dxa"/>
            <w:vMerge w:val="restart"/>
          </w:tcPr>
          <w:p w:rsidR="00FC708E" w:rsidRPr="005C1F29" w:rsidRDefault="00FC708E" w:rsidP="0023071A">
            <w:pPr>
              <w:widowControl w:val="0"/>
              <w:autoSpaceDE w:val="0"/>
              <w:autoSpaceDN w:val="0"/>
              <w:jc w:val="center"/>
              <w:rPr>
                <w:rFonts w:ascii="Times New Roman" w:hAnsi="Times New Roman"/>
                <w:color w:val="auto"/>
                <w:sz w:val="24"/>
                <w:szCs w:val="24"/>
              </w:rPr>
            </w:pPr>
            <w:r w:rsidRPr="005C1F29">
              <w:rPr>
                <w:rFonts w:ascii="Times New Roman" w:hAnsi="Times New Roman"/>
                <w:color w:val="auto"/>
                <w:sz w:val="24"/>
                <w:szCs w:val="24"/>
              </w:rPr>
              <w:t>1.</w:t>
            </w:r>
          </w:p>
        </w:tc>
        <w:tc>
          <w:tcPr>
            <w:tcW w:w="8261" w:type="dxa"/>
          </w:tcPr>
          <w:p w:rsidR="00FC708E" w:rsidRPr="005C1F29" w:rsidRDefault="00FC708E" w:rsidP="0023071A">
            <w:pPr>
              <w:widowControl w:val="0"/>
              <w:autoSpaceDE w:val="0"/>
              <w:autoSpaceDN w:val="0"/>
              <w:jc w:val="left"/>
              <w:rPr>
                <w:rFonts w:ascii="Times New Roman" w:hAnsi="Times New Roman"/>
                <w:color w:val="auto"/>
                <w:sz w:val="24"/>
                <w:szCs w:val="24"/>
              </w:rPr>
            </w:pPr>
            <w:r w:rsidRPr="005C1F29">
              <w:rPr>
                <w:rFonts w:ascii="Times New Roman" w:hAnsi="Times New Roman"/>
                <w:color w:val="auto"/>
                <w:sz w:val="24"/>
                <w:szCs w:val="24"/>
              </w:rPr>
              <w:t>Комплекс процессных мероприятий "Совершенствование межбюджетных отношений" (всего), в том числе:</w:t>
            </w:r>
          </w:p>
        </w:tc>
        <w:tc>
          <w:tcPr>
            <w:tcW w:w="3119" w:type="dxa"/>
            <w:vMerge w:val="restart"/>
          </w:tcPr>
          <w:p w:rsidR="00FC708E" w:rsidRPr="005C1F29" w:rsidRDefault="00FC708E" w:rsidP="0023071A">
            <w:pPr>
              <w:widowControl w:val="0"/>
              <w:autoSpaceDE w:val="0"/>
              <w:autoSpaceDN w:val="0"/>
              <w:jc w:val="center"/>
              <w:rPr>
                <w:rFonts w:ascii="Times New Roman" w:hAnsi="Times New Roman"/>
                <w:color w:val="auto"/>
                <w:sz w:val="24"/>
                <w:szCs w:val="24"/>
              </w:rPr>
            </w:pPr>
            <w:r w:rsidRPr="005C1F29">
              <w:rPr>
                <w:rFonts w:ascii="Times New Roman" w:hAnsi="Times New Roman"/>
                <w:color w:val="auto"/>
                <w:sz w:val="24"/>
                <w:szCs w:val="24"/>
              </w:rPr>
              <w:t>Х</w:t>
            </w:r>
          </w:p>
        </w:tc>
        <w:tc>
          <w:tcPr>
            <w:tcW w:w="992" w:type="dxa"/>
            <w:vAlign w:val="center"/>
          </w:tcPr>
          <w:p w:rsidR="00FC708E" w:rsidRPr="005C1F29" w:rsidRDefault="00552BCC" w:rsidP="00CB2318">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4</w:t>
            </w:r>
            <w:r w:rsidR="009A315B">
              <w:rPr>
                <w:rFonts w:ascii="Times New Roman" w:hAnsi="Times New Roman"/>
                <w:color w:val="auto"/>
                <w:sz w:val="24"/>
                <w:szCs w:val="24"/>
              </w:rPr>
              <w:t>7</w:t>
            </w:r>
            <w:r>
              <w:rPr>
                <w:rFonts w:ascii="Times New Roman" w:hAnsi="Times New Roman"/>
                <w:color w:val="auto"/>
                <w:sz w:val="24"/>
                <w:szCs w:val="24"/>
              </w:rPr>
              <w:t xml:space="preserve"> </w:t>
            </w:r>
            <w:r w:rsidR="00CB2318">
              <w:rPr>
                <w:rFonts w:ascii="Times New Roman" w:hAnsi="Times New Roman"/>
                <w:color w:val="auto"/>
                <w:sz w:val="24"/>
                <w:szCs w:val="24"/>
              </w:rPr>
              <w:t>2</w:t>
            </w:r>
            <w:r>
              <w:rPr>
                <w:rFonts w:ascii="Times New Roman" w:hAnsi="Times New Roman"/>
                <w:color w:val="auto"/>
                <w:sz w:val="24"/>
                <w:szCs w:val="24"/>
              </w:rPr>
              <w:t>17</w:t>
            </w:r>
            <w:r w:rsidR="00FC708E" w:rsidRPr="005C1F29">
              <w:rPr>
                <w:rFonts w:ascii="Times New Roman" w:hAnsi="Times New Roman"/>
                <w:color w:val="auto"/>
                <w:sz w:val="24"/>
                <w:szCs w:val="24"/>
              </w:rPr>
              <w:t>,0</w:t>
            </w:r>
          </w:p>
        </w:tc>
        <w:tc>
          <w:tcPr>
            <w:tcW w:w="992" w:type="dxa"/>
            <w:vAlign w:val="center"/>
          </w:tcPr>
          <w:p w:rsidR="00FC708E" w:rsidRPr="005C1F29" w:rsidRDefault="00552BCC" w:rsidP="00552BCC">
            <w:pPr>
              <w:jc w:val="right"/>
            </w:pPr>
            <w:r>
              <w:rPr>
                <w:rFonts w:ascii="Times New Roman" w:hAnsi="Times New Roman"/>
                <w:color w:val="auto"/>
                <w:sz w:val="24"/>
                <w:szCs w:val="24"/>
              </w:rPr>
              <w:t>35 643</w:t>
            </w:r>
            <w:r w:rsidR="00FC708E" w:rsidRPr="005C1F29">
              <w:rPr>
                <w:rFonts w:ascii="Times New Roman" w:hAnsi="Times New Roman"/>
                <w:color w:val="auto"/>
                <w:sz w:val="24"/>
                <w:szCs w:val="24"/>
              </w:rPr>
              <w:t>,</w:t>
            </w:r>
            <w:r>
              <w:rPr>
                <w:rFonts w:ascii="Times New Roman" w:hAnsi="Times New Roman"/>
                <w:color w:val="auto"/>
                <w:sz w:val="24"/>
                <w:szCs w:val="24"/>
              </w:rPr>
              <w:t>5</w:t>
            </w:r>
          </w:p>
        </w:tc>
        <w:tc>
          <w:tcPr>
            <w:tcW w:w="1018" w:type="dxa"/>
            <w:vAlign w:val="center"/>
          </w:tcPr>
          <w:p w:rsidR="00FC708E" w:rsidRPr="005C1F29" w:rsidRDefault="00552BCC" w:rsidP="00552BCC">
            <w:pPr>
              <w:jc w:val="right"/>
            </w:pPr>
            <w:r>
              <w:rPr>
                <w:rFonts w:ascii="Times New Roman" w:hAnsi="Times New Roman"/>
                <w:color w:val="auto"/>
                <w:sz w:val="24"/>
                <w:szCs w:val="24"/>
              </w:rPr>
              <w:t>15 813</w:t>
            </w:r>
            <w:r w:rsidR="00FC708E" w:rsidRPr="005C1F29">
              <w:rPr>
                <w:rFonts w:ascii="Times New Roman" w:hAnsi="Times New Roman"/>
                <w:color w:val="auto"/>
                <w:sz w:val="24"/>
                <w:szCs w:val="24"/>
              </w:rPr>
              <w:t>,</w:t>
            </w:r>
            <w:r>
              <w:rPr>
                <w:rFonts w:ascii="Times New Roman" w:hAnsi="Times New Roman"/>
                <w:color w:val="auto"/>
                <w:sz w:val="24"/>
                <w:szCs w:val="24"/>
              </w:rPr>
              <w:t>8</w:t>
            </w:r>
          </w:p>
        </w:tc>
        <w:tc>
          <w:tcPr>
            <w:tcW w:w="999" w:type="dxa"/>
            <w:vAlign w:val="center"/>
          </w:tcPr>
          <w:p w:rsidR="00FC708E" w:rsidRPr="005C1F29" w:rsidRDefault="00552BCC" w:rsidP="00CB2318">
            <w:pPr>
              <w:jc w:val="right"/>
            </w:pPr>
            <w:r>
              <w:rPr>
                <w:rFonts w:ascii="Times New Roman" w:hAnsi="Times New Roman"/>
                <w:color w:val="auto"/>
                <w:sz w:val="24"/>
                <w:szCs w:val="24"/>
              </w:rPr>
              <w:t>9</w:t>
            </w:r>
            <w:r w:rsidR="009A315B">
              <w:rPr>
                <w:rFonts w:ascii="Times New Roman" w:hAnsi="Times New Roman"/>
                <w:color w:val="auto"/>
                <w:sz w:val="24"/>
                <w:szCs w:val="24"/>
              </w:rPr>
              <w:t>8</w:t>
            </w:r>
            <w:r>
              <w:rPr>
                <w:rFonts w:ascii="Times New Roman" w:hAnsi="Times New Roman"/>
                <w:color w:val="auto"/>
                <w:sz w:val="24"/>
                <w:szCs w:val="24"/>
              </w:rPr>
              <w:t xml:space="preserve"> </w:t>
            </w:r>
            <w:r w:rsidR="00CB2318">
              <w:rPr>
                <w:rFonts w:ascii="Times New Roman" w:hAnsi="Times New Roman"/>
                <w:color w:val="auto"/>
                <w:sz w:val="24"/>
                <w:szCs w:val="24"/>
              </w:rPr>
              <w:t>6</w:t>
            </w:r>
            <w:r>
              <w:rPr>
                <w:rFonts w:ascii="Times New Roman" w:hAnsi="Times New Roman"/>
                <w:color w:val="auto"/>
                <w:sz w:val="24"/>
                <w:szCs w:val="24"/>
              </w:rPr>
              <w:t>74</w:t>
            </w:r>
            <w:r w:rsidR="00FC708E" w:rsidRPr="005C1F29">
              <w:rPr>
                <w:rFonts w:ascii="Times New Roman" w:hAnsi="Times New Roman"/>
                <w:color w:val="auto"/>
                <w:sz w:val="24"/>
                <w:szCs w:val="24"/>
              </w:rPr>
              <w:t>,</w:t>
            </w:r>
            <w:r>
              <w:rPr>
                <w:rFonts w:ascii="Times New Roman" w:hAnsi="Times New Roman"/>
                <w:color w:val="auto"/>
                <w:sz w:val="24"/>
                <w:szCs w:val="24"/>
              </w:rPr>
              <w:t>3</w:t>
            </w:r>
          </w:p>
        </w:tc>
      </w:tr>
      <w:tr w:rsidR="00552BCC" w:rsidRPr="005C1F29" w:rsidTr="00552BCC">
        <w:tc>
          <w:tcPr>
            <w:tcW w:w="448" w:type="dxa"/>
            <w:vMerge/>
          </w:tcPr>
          <w:p w:rsidR="00552BCC" w:rsidRPr="005C1F29" w:rsidRDefault="00552BCC" w:rsidP="0023071A">
            <w:pPr>
              <w:widowControl w:val="0"/>
              <w:autoSpaceDE w:val="0"/>
              <w:autoSpaceDN w:val="0"/>
              <w:jc w:val="center"/>
              <w:rPr>
                <w:rFonts w:ascii="Times New Roman" w:hAnsi="Times New Roman"/>
                <w:color w:val="auto"/>
                <w:sz w:val="24"/>
                <w:szCs w:val="24"/>
              </w:rPr>
            </w:pPr>
          </w:p>
        </w:tc>
        <w:tc>
          <w:tcPr>
            <w:tcW w:w="8261" w:type="dxa"/>
          </w:tcPr>
          <w:p w:rsidR="00552BCC" w:rsidRPr="005C1F29" w:rsidRDefault="00552BCC" w:rsidP="0023071A">
            <w:pPr>
              <w:widowControl w:val="0"/>
              <w:autoSpaceDE w:val="0"/>
              <w:autoSpaceDN w:val="0"/>
              <w:jc w:val="left"/>
              <w:rPr>
                <w:rFonts w:ascii="Times New Roman" w:hAnsi="Times New Roman"/>
                <w:color w:val="auto"/>
                <w:sz w:val="24"/>
                <w:szCs w:val="24"/>
              </w:rPr>
            </w:pPr>
            <w:r>
              <w:rPr>
                <w:rFonts w:ascii="Times New Roman" w:hAnsi="Times New Roman"/>
                <w:color w:val="auto"/>
                <w:sz w:val="24"/>
                <w:szCs w:val="24"/>
              </w:rPr>
              <w:t>Местный бюджет</w:t>
            </w:r>
          </w:p>
        </w:tc>
        <w:tc>
          <w:tcPr>
            <w:tcW w:w="3119" w:type="dxa"/>
            <w:vMerge/>
          </w:tcPr>
          <w:p w:rsidR="00552BCC" w:rsidRPr="005C1F29" w:rsidRDefault="00552BCC" w:rsidP="0023071A">
            <w:pPr>
              <w:widowControl w:val="0"/>
              <w:autoSpaceDE w:val="0"/>
              <w:autoSpaceDN w:val="0"/>
              <w:jc w:val="center"/>
              <w:rPr>
                <w:rFonts w:ascii="Times New Roman" w:hAnsi="Times New Roman"/>
                <w:color w:val="auto"/>
                <w:sz w:val="24"/>
                <w:szCs w:val="24"/>
              </w:rPr>
            </w:pPr>
          </w:p>
        </w:tc>
        <w:tc>
          <w:tcPr>
            <w:tcW w:w="992" w:type="dxa"/>
            <w:vAlign w:val="center"/>
          </w:tcPr>
          <w:p w:rsidR="00552BCC" w:rsidRDefault="009A315B" w:rsidP="00B25271">
            <w:pPr>
              <w:widowControl w:val="0"/>
              <w:autoSpaceDE w:val="0"/>
              <w:autoSpaceDN w:val="0"/>
              <w:jc w:val="right"/>
              <w:rPr>
                <w:rFonts w:ascii="Times New Roman" w:hAnsi="Times New Roman"/>
                <w:color w:val="auto"/>
                <w:sz w:val="24"/>
                <w:szCs w:val="24"/>
              </w:rPr>
            </w:pPr>
            <w:r>
              <w:rPr>
                <w:rFonts w:ascii="Times New Roman" w:hAnsi="Times New Roman"/>
                <w:color w:val="auto"/>
                <w:sz w:val="24"/>
                <w:szCs w:val="24"/>
              </w:rPr>
              <w:t xml:space="preserve">1 </w:t>
            </w:r>
            <w:r w:rsidR="00B25271">
              <w:rPr>
                <w:rFonts w:ascii="Times New Roman" w:hAnsi="Times New Roman"/>
                <w:color w:val="auto"/>
                <w:sz w:val="24"/>
                <w:szCs w:val="24"/>
              </w:rPr>
              <w:t>3</w:t>
            </w:r>
            <w:r w:rsidR="00381794">
              <w:rPr>
                <w:rFonts w:ascii="Times New Roman" w:hAnsi="Times New Roman"/>
                <w:color w:val="auto"/>
                <w:sz w:val="24"/>
                <w:szCs w:val="24"/>
              </w:rPr>
              <w:t>00,0</w:t>
            </w:r>
          </w:p>
        </w:tc>
        <w:tc>
          <w:tcPr>
            <w:tcW w:w="992" w:type="dxa"/>
            <w:vAlign w:val="center"/>
          </w:tcPr>
          <w:p w:rsidR="00552BCC" w:rsidRDefault="00381794" w:rsidP="00552BCC">
            <w:pPr>
              <w:jc w:val="right"/>
              <w:rPr>
                <w:rFonts w:ascii="Times New Roman" w:hAnsi="Times New Roman"/>
                <w:color w:val="auto"/>
                <w:sz w:val="24"/>
                <w:szCs w:val="24"/>
              </w:rPr>
            </w:pPr>
            <w:r>
              <w:rPr>
                <w:rFonts w:ascii="Times New Roman" w:hAnsi="Times New Roman"/>
                <w:color w:val="auto"/>
                <w:sz w:val="24"/>
                <w:szCs w:val="24"/>
              </w:rPr>
              <w:t>200,0</w:t>
            </w:r>
          </w:p>
        </w:tc>
        <w:tc>
          <w:tcPr>
            <w:tcW w:w="1018" w:type="dxa"/>
            <w:vAlign w:val="center"/>
          </w:tcPr>
          <w:p w:rsidR="00552BCC" w:rsidRDefault="00381794" w:rsidP="00552BCC">
            <w:pPr>
              <w:jc w:val="right"/>
              <w:rPr>
                <w:rFonts w:ascii="Times New Roman" w:hAnsi="Times New Roman"/>
                <w:color w:val="auto"/>
                <w:sz w:val="24"/>
                <w:szCs w:val="24"/>
              </w:rPr>
            </w:pPr>
            <w:r>
              <w:rPr>
                <w:rFonts w:ascii="Times New Roman" w:hAnsi="Times New Roman"/>
                <w:color w:val="auto"/>
                <w:sz w:val="24"/>
                <w:szCs w:val="24"/>
              </w:rPr>
              <w:t>200,0</w:t>
            </w:r>
          </w:p>
        </w:tc>
        <w:tc>
          <w:tcPr>
            <w:tcW w:w="999" w:type="dxa"/>
            <w:vAlign w:val="center"/>
          </w:tcPr>
          <w:p w:rsidR="00552BCC" w:rsidRDefault="009A315B" w:rsidP="00B25271">
            <w:pPr>
              <w:jc w:val="right"/>
              <w:rPr>
                <w:rFonts w:ascii="Times New Roman" w:hAnsi="Times New Roman"/>
                <w:color w:val="auto"/>
                <w:sz w:val="24"/>
                <w:szCs w:val="24"/>
              </w:rPr>
            </w:pPr>
            <w:r>
              <w:rPr>
                <w:rFonts w:ascii="Times New Roman" w:hAnsi="Times New Roman"/>
                <w:color w:val="auto"/>
                <w:sz w:val="24"/>
                <w:szCs w:val="24"/>
              </w:rPr>
              <w:t xml:space="preserve">1 </w:t>
            </w:r>
            <w:r w:rsidR="00B25271">
              <w:rPr>
                <w:rFonts w:ascii="Times New Roman" w:hAnsi="Times New Roman"/>
                <w:color w:val="auto"/>
                <w:sz w:val="24"/>
                <w:szCs w:val="24"/>
              </w:rPr>
              <w:t>7</w:t>
            </w:r>
            <w:r w:rsidR="00381794">
              <w:rPr>
                <w:rFonts w:ascii="Times New Roman" w:hAnsi="Times New Roman"/>
                <w:color w:val="auto"/>
                <w:sz w:val="24"/>
                <w:szCs w:val="24"/>
              </w:rPr>
              <w:t>00,0</w:t>
            </w:r>
          </w:p>
        </w:tc>
      </w:tr>
      <w:tr w:rsidR="00552BCC" w:rsidRPr="005C1F29" w:rsidTr="00BB7CF7">
        <w:tc>
          <w:tcPr>
            <w:tcW w:w="448" w:type="dxa"/>
            <w:vMerge/>
            <w:tcBorders>
              <w:bottom w:val="single" w:sz="4" w:space="0" w:color="auto"/>
            </w:tcBorders>
          </w:tcPr>
          <w:p w:rsidR="00FC708E" w:rsidRPr="005C1F29" w:rsidRDefault="00FC708E" w:rsidP="0023071A">
            <w:pPr>
              <w:widowControl w:val="0"/>
              <w:autoSpaceDE w:val="0"/>
              <w:autoSpaceDN w:val="0"/>
              <w:jc w:val="left"/>
              <w:rPr>
                <w:rFonts w:ascii="Times New Roman" w:hAnsi="Times New Roman"/>
                <w:color w:val="auto"/>
                <w:sz w:val="24"/>
                <w:szCs w:val="24"/>
              </w:rPr>
            </w:pPr>
          </w:p>
        </w:tc>
        <w:tc>
          <w:tcPr>
            <w:tcW w:w="8261" w:type="dxa"/>
          </w:tcPr>
          <w:p w:rsidR="00FC708E" w:rsidRPr="005C1F29" w:rsidRDefault="00552BCC" w:rsidP="00552BCC">
            <w:pPr>
              <w:widowControl w:val="0"/>
              <w:autoSpaceDE w:val="0"/>
              <w:autoSpaceDN w:val="0"/>
              <w:jc w:val="left"/>
              <w:rPr>
                <w:rFonts w:ascii="Times New Roman" w:hAnsi="Times New Roman"/>
                <w:color w:val="auto"/>
                <w:sz w:val="24"/>
                <w:szCs w:val="24"/>
              </w:rPr>
            </w:pPr>
            <w:r>
              <w:rPr>
                <w:rFonts w:ascii="Times New Roman" w:hAnsi="Times New Roman"/>
                <w:color w:val="auto"/>
                <w:sz w:val="24"/>
                <w:szCs w:val="24"/>
              </w:rPr>
              <w:t xml:space="preserve">Областной </w:t>
            </w:r>
            <w:r w:rsidR="00FC708E" w:rsidRPr="005C1F29">
              <w:rPr>
                <w:rFonts w:ascii="Times New Roman" w:hAnsi="Times New Roman"/>
                <w:color w:val="auto"/>
                <w:sz w:val="24"/>
                <w:szCs w:val="24"/>
              </w:rPr>
              <w:t>бюджет</w:t>
            </w:r>
          </w:p>
        </w:tc>
        <w:tc>
          <w:tcPr>
            <w:tcW w:w="3119" w:type="dxa"/>
            <w:vMerge/>
          </w:tcPr>
          <w:p w:rsidR="00FC708E" w:rsidRPr="005C1F29" w:rsidRDefault="00FC708E" w:rsidP="0023071A">
            <w:pPr>
              <w:widowControl w:val="0"/>
              <w:autoSpaceDE w:val="0"/>
              <w:autoSpaceDN w:val="0"/>
              <w:jc w:val="left"/>
              <w:rPr>
                <w:rFonts w:ascii="Times New Roman" w:hAnsi="Times New Roman"/>
                <w:color w:val="auto"/>
                <w:sz w:val="24"/>
                <w:szCs w:val="24"/>
              </w:rPr>
            </w:pPr>
          </w:p>
        </w:tc>
        <w:tc>
          <w:tcPr>
            <w:tcW w:w="992" w:type="dxa"/>
            <w:vAlign w:val="center"/>
          </w:tcPr>
          <w:p w:rsidR="00FC708E" w:rsidRPr="005C1F29" w:rsidRDefault="00381794" w:rsidP="00381794">
            <w:pPr>
              <w:jc w:val="right"/>
            </w:pPr>
            <w:r>
              <w:rPr>
                <w:rFonts w:ascii="Times New Roman" w:hAnsi="Times New Roman"/>
                <w:color w:val="auto"/>
                <w:sz w:val="24"/>
                <w:szCs w:val="24"/>
              </w:rPr>
              <w:t>45 917</w:t>
            </w:r>
            <w:r w:rsidR="00FC708E" w:rsidRPr="005C1F29">
              <w:rPr>
                <w:rFonts w:ascii="Times New Roman" w:hAnsi="Times New Roman"/>
                <w:color w:val="auto"/>
                <w:sz w:val="24"/>
                <w:szCs w:val="24"/>
              </w:rPr>
              <w:t>,0</w:t>
            </w:r>
          </w:p>
        </w:tc>
        <w:tc>
          <w:tcPr>
            <w:tcW w:w="992" w:type="dxa"/>
            <w:vAlign w:val="center"/>
          </w:tcPr>
          <w:p w:rsidR="00FC708E" w:rsidRPr="005C1F29" w:rsidRDefault="00381794" w:rsidP="00381794">
            <w:pPr>
              <w:jc w:val="right"/>
            </w:pPr>
            <w:r>
              <w:rPr>
                <w:rFonts w:ascii="Times New Roman" w:hAnsi="Times New Roman"/>
                <w:color w:val="auto"/>
                <w:sz w:val="24"/>
                <w:szCs w:val="24"/>
              </w:rPr>
              <w:t>35 443</w:t>
            </w:r>
            <w:r w:rsidR="00FC708E" w:rsidRPr="005C1F29">
              <w:rPr>
                <w:rFonts w:ascii="Times New Roman" w:hAnsi="Times New Roman"/>
                <w:color w:val="auto"/>
                <w:sz w:val="24"/>
                <w:szCs w:val="24"/>
              </w:rPr>
              <w:t>,</w:t>
            </w:r>
            <w:r>
              <w:rPr>
                <w:rFonts w:ascii="Times New Roman" w:hAnsi="Times New Roman"/>
                <w:color w:val="auto"/>
                <w:sz w:val="24"/>
                <w:szCs w:val="24"/>
              </w:rPr>
              <w:t>5</w:t>
            </w:r>
          </w:p>
        </w:tc>
        <w:tc>
          <w:tcPr>
            <w:tcW w:w="1018" w:type="dxa"/>
            <w:vAlign w:val="center"/>
          </w:tcPr>
          <w:p w:rsidR="00FC708E" w:rsidRPr="005C1F29" w:rsidRDefault="00381794" w:rsidP="00381794">
            <w:pPr>
              <w:jc w:val="right"/>
            </w:pPr>
            <w:r>
              <w:rPr>
                <w:rFonts w:ascii="Times New Roman" w:hAnsi="Times New Roman"/>
                <w:color w:val="auto"/>
                <w:sz w:val="24"/>
                <w:szCs w:val="24"/>
              </w:rPr>
              <w:t>15 613</w:t>
            </w:r>
            <w:r w:rsidR="00FC708E" w:rsidRPr="005C1F29">
              <w:rPr>
                <w:rFonts w:ascii="Times New Roman" w:hAnsi="Times New Roman"/>
                <w:color w:val="auto"/>
                <w:sz w:val="24"/>
                <w:szCs w:val="24"/>
              </w:rPr>
              <w:t>,</w:t>
            </w:r>
            <w:r>
              <w:rPr>
                <w:rFonts w:ascii="Times New Roman" w:hAnsi="Times New Roman"/>
                <w:color w:val="auto"/>
                <w:sz w:val="24"/>
                <w:szCs w:val="24"/>
              </w:rPr>
              <w:t>8</w:t>
            </w:r>
          </w:p>
        </w:tc>
        <w:tc>
          <w:tcPr>
            <w:tcW w:w="999" w:type="dxa"/>
            <w:vAlign w:val="center"/>
          </w:tcPr>
          <w:p w:rsidR="00FC708E" w:rsidRPr="005C1F29" w:rsidRDefault="00381794" w:rsidP="00381794">
            <w:pPr>
              <w:jc w:val="right"/>
            </w:pPr>
            <w:r>
              <w:rPr>
                <w:rFonts w:ascii="Times New Roman" w:hAnsi="Times New Roman"/>
                <w:color w:val="auto"/>
                <w:sz w:val="24"/>
                <w:szCs w:val="24"/>
              </w:rPr>
              <w:t>96 974</w:t>
            </w:r>
            <w:r w:rsidR="00FC708E" w:rsidRPr="005C1F29">
              <w:rPr>
                <w:rFonts w:ascii="Times New Roman" w:hAnsi="Times New Roman"/>
                <w:color w:val="auto"/>
                <w:sz w:val="24"/>
                <w:szCs w:val="24"/>
              </w:rPr>
              <w:t>,</w:t>
            </w:r>
            <w:r>
              <w:rPr>
                <w:rFonts w:ascii="Times New Roman" w:hAnsi="Times New Roman"/>
                <w:color w:val="auto"/>
                <w:sz w:val="24"/>
                <w:szCs w:val="24"/>
              </w:rPr>
              <w:t>3</w:t>
            </w:r>
          </w:p>
        </w:tc>
      </w:tr>
      <w:tr w:rsidR="00552BCC" w:rsidRPr="005C1F29" w:rsidTr="00BB7CF7">
        <w:tc>
          <w:tcPr>
            <w:tcW w:w="448" w:type="dxa"/>
            <w:vMerge w:val="restart"/>
            <w:tcBorders>
              <w:top w:val="single" w:sz="4" w:space="0" w:color="auto"/>
              <w:left w:val="single" w:sz="4" w:space="0" w:color="auto"/>
              <w:bottom w:val="nil"/>
              <w:right w:val="single" w:sz="4" w:space="0" w:color="auto"/>
            </w:tcBorders>
          </w:tcPr>
          <w:p w:rsidR="00DA0D91" w:rsidRPr="005C1F29" w:rsidRDefault="00DA0D91" w:rsidP="0023071A">
            <w:pPr>
              <w:widowControl w:val="0"/>
              <w:autoSpaceDE w:val="0"/>
              <w:autoSpaceDN w:val="0"/>
              <w:jc w:val="center"/>
              <w:rPr>
                <w:rFonts w:ascii="Times New Roman" w:hAnsi="Times New Roman"/>
                <w:color w:val="auto"/>
                <w:sz w:val="24"/>
                <w:szCs w:val="24"/>
              </w:rPr>
            </w:pPr>
            <w:r w:rsidRPr="005C1F29">
              <w:rPr>
                <w:rFonts w:ascii="Times New Roman" w:hAnsi="Times New Roman"/>
                <w:color w:val="auto"/>
                <w:sz w:val="24"/>
                <w:szCs w:val="24"/>
              </w:rPr>
              <w:t>2.</w:t>
            </w:r>
          </w:p>
        </w:tc>
        <w:tc>
          <w:tcPr>
            <w:tcW w:w="8261" w:type="dxa"/>
            <w:tcBorders>
              <w:left w:val="single" w:sz="4" w:space="0" w:color="auto"/>
            </w:tcBorders>
          </w:tcPr>
          <w:p w:rsidR="00DA0D91" w:rsidRPr="005C1F29" w:rsidRDefault="00DA0D91" w:rsidP="00FC708E">
            <w:pPr>
              <w:widowControl w:val="0"/>
              <w:autoSpaceDE w:val="0"/>
              <w:autoSpaceDN w:val="0"/>
              <w:jc w:val="left"/>
              <w:rPr>
                <w:rFonts w:ascii="Times New Roman" w:hAnsi="Times New Roman"/>
                <w:color w:val="auto"/>
                <w:sz w:val="24"/>
                <w:szCs w:val="24"/>
              </w:rPr>
            </w:pPr>
            <w:r w:rsidRPr="005C1F29">
              <w:rPr>
                <w:rFonts w:ascii="Times New Roman" w:hAnsi="Times New Roman"/>
                <w:color w:val="auto"/>
                <w:sz w:val="24"/>
                <w:szCs w:val="24"/>
              </w:rPr>
              <w:t xml:space="preserve">Мероприятие (результат) 1. "Усовершенствовано выравнивание бюджетной обеспеченности муниципальных образований в </w:t>
            </w:r>
            <w:r w:rsidRPr="005C1F29">
              <w:rPr>
                <w:rFonts w:ascii="Times New Roman" w:hAnsi="Times New Roman"/>
                <w:sz w:val="24"/>
                <w:szCs w:val="24"/>
              </w:rPr>
              <w:t>Обливском районе</w:t>
            </w:r>
            <w:r w:rsidRPr="005C1F29">
              <w:rPr>
                <w:rFonts w:ascii="Times New Roman" w:hAnsi="Times New Roman"/>
                <w:color w:val="auto"/>
                <w:sz w:val="24"/>
                <w:szCs w:val="24"/>
              </w:rPr>
              <w:t>" (всего), в том числе:</w:t>
            </w:r>
          </w:p>
        </w:tc>
        <w:tc>
          <w:tcPr>
            <w:tcW w:w="3119" w:type="dxa"/>
          </w:tcPr>
          <w:p w:rsidR="00DA0D91" w:rsidRPr="005C1F29" w:rsidRDefault="00DA0D91" w:rsidP="0023071A">
            <w:pPr>
              <w:widowControl w:val="0"/>
              <w:autoSpaceDE w:val="0"/>
              <w:autoSpaceDN w:val="0"/>
              <w:jc w:val="center"/>
              <w:rPr>
                <w:rFonts w:ascii="Times New Roman" w:hAnsi="Times New Roman"/>
                <w:color w:val="auto"/>
                <w:sz w:val="24"/>
                <w:szCs w:val="24"/>
              </w:rPr>
            </w:pPr>
            <w:r w:rsidRPr="005C1F29">
              <w:rPr>
                <w:rFonts w:ascii="Times New Roman" w:hAnsi="Times New Roman"/>
                <w:color w:val="auto"/>
                <w:sz w:val="24"/>
                <w:szCs w:val="24"/>
              </w:rPr>
              <w:t>Х</w:t>
            </w:r>
          </w:p>
        </w:tc>
        <w:tc>
          <w:tcPr>
            <w:tcW w:w="992" w:type="dxa"/>
            <w:vAlign w:val="center"/>
          </w:tcPr>
          <w:p w:rsidR="00DA0D91" w:rsidRPr="005C1F29" w:rsidRDefault="00755145" w:rsidP="00B25271">
            <w:pPr>
              <w:jc w:val="right"/>
            </w:pPr>
            <w:r>
              <w:rPr>
                <w:rFonts w:ascii="Times New Roman" w:hAnsi="Times New Roman"/>
                <w:color w:val="auto"/>
                <w:sz w:val="24"/>
                <w:szCs w:val="24"/>
              </w:rPr>
              <w:t>4</w:t>
            </w:r>
            <w:r w:rsidR="00BB7CF7">
              <w:rPr>
                <w:rFonts w:ascii="Times New Roman" w:hAnsi="Times New Roman"/>
                <w:color w:val="auto"/>
                <w:sz w:val="24"/>
                <w:szCs w:val="24"/>
              </w:rPr>
              <w:t>7</w:t>
            </w:r>
            <w:r>
              <w:rPr>
                <w:rFonts w:ascii="Times New Roman" w:hAnsi="Times New Roman"/>
                <w:color w:val="auto"/>
                <w:sz w:val="24"/>
                <w:szCs w:val="24"/>
              </w:rPr>
              <w:t xml:space="preserve"> </w:t>
            </w:r>
            <w:r w:rsidR="00B25271">
              <w:rPr>
                <w:rFonts w:ascii="Times New Roman" w:hAnsi="Times New Roman"/>
                <w:color w:val="auto"/>
                <w:sz w:val="24"/>
                <w:szCs w:val="24"/>
              </w:rPr>
              <w:t>2</w:t>
            </w:r>
            <w:r>
              <w:rPr>
                <w:rFonts w:ascii="Times New Roman" w:hAnsi="Times New Roman"/>
                <w:color w:val="auto"/>
                <w:sz w:val="24"/>
                <w:szCs w:val="24"/>
              </w:rPr>
              <w:t>17</w:t>
            </w:r>
            <w:r w:rsidRPr="005C1F29">
              <w:rPr>
                <w:rFonts w:ascii="Times New Roman" w:hAnsi="Times New Roman"/>
                <w:color w:val="auto"/>
                <w:sz w:val="24"/>
                <w:szCs w:val="24"/>
              </w:rPr>
              <w:t>,0</w:t>
            </w:r>
          </w:p>
        </w:tc>
        <w:tc>
          <w:tcPr>
            <w:tcW w:w="992" w:type="dxa"/>
            <w:vAlign w:val="center"/>
          </w:tcPr>
          <w:p w:rsidR="00DA0D91" w:rsidRPr="005C1F29" w:rsidRDefault="00755145" w:rsidP="00381794">
            <w:pPr>
              <w:jc w:val="right"/>
            </w:pPr>
            <w:r>
              <w:rPr>
                <w:rFonts w:ascii="Times New Roman" w:hAnsi="Times New Roman"/>
                <w:color w:val="auto"/>
                <w:sz w:val="24"/>
                <w:szCs w:val="24"/>
              </w:rPr>
              <w:t>35 643</w:t>
            </w:r>
            <w:r w:rsidRPr="005C1F29">
              <w:rPr>
                <w:rFonts w:ascii="Times New Roman" w:hAnsi="Times New Roman"/>
                <w:color w:val="auto"/>
                <w:sz w:val="24"/>
                <w:szCs w:val="24"/>
              </w:rPr>
              <w:t>,</w:t>
            </w:r>
            <w:r>
              <w:rPr>
                <w:rFonts w:ascii="Times New Roman" w:hAnsi="Times New Roman"/>
                <w:color w:val="auto"/>
                <w:sz w:val="24"/>
                <w:szCs w:val="24"/>
              </w:rPr>
              <w:t>5</w:t>
            </w:r>
          </w:p>
        </w:tc>
        <w:tc>
          <w:tcPr>
            <w:tcW w:w="1018" w:type="dxa"/>
            <w:vAlign w:val="center"/>
          </w:tcPr>
          <w:p w:rsidR="00DA0D91" w:rsidRPr="005C1F29" w:rsidRDefault="00755145" w:rsidP="00381794">
            <w:pPr>
              <w:jc w:val="right"/>
            </w:pPr>
            <w:r>
              <w:rPr>
                <w:rFonts w:ascii="Times New Roman" w:hAnsi="Times New Roman"/>
                <w:color w:val="auto"/>
                <w:sz w:val="24"/>
                <w:szCs w:val="24"/>
              </w:rPr>
              <w:t>15 813</w:t>
            </w:r>
            <w:r w:rsidRPr="005C1F29">
              <w:rPr>
                <w:rFonts w:ascii="Times New Roman" w:hAnsi="Times New Roman"/>
                <w:color w:val="auto"/>
                <w:sz w:val="24"/>
                <w:szCs w:val="24"/>
              </w:rPr>
              <w:t>,</w:t>
            </w:r>
            <w:r>
              <w:rPr>
                <w:rFonts w:ascii="Times New Roman" w:hAnsi="Times New Roman"/>
                <w:color w:val="auto"/>
                <w:sz w:val="24"/>
                <w:szCs w:val="24"/>
              </w:rPr>
              <w:t>8</w:t>
            </w:r>
          </w:p>
        </w:tc>
        <w:tc>
          <w:tcPr>
            <w:tcW w:w="999" w:type="dxa"/>
            <w:vAlign w:val="center"/>
          </w:tcPr>
          <w:p w:rsidR="00DA0D91" w:rsidRPr="005C1F29" w:rsidRDefault="00755145" w:rsidP="00B25271">
            <w:pPr>
              <w:jc w:val="right"/>
            </w:pPr>
            <w:r>
              <w:rPr>
                <w:rFonts w:ascii="Times New Roman" w:hAnsi="Times New Roman"/>
                <w:color w:val="auto"/>
                <w:sz w:val="24"/>
                <w:szCs w:val="24"/>
              </w:rPr>
              <w:t>9</w:t>
            </w:r>
            <w:r w:rsidR="00BB7CF7">
              <w:rPr>
                <w:rFonts w:ascii="Times New Roman" w:hAnsi="Times New Roman"/>
                <w:color w:val="auto"/>
                <w:sz w:val="24"/>
                <w:szCs w:val="24"/>
              </w:rPr>
              <w:t>8</w:t>
            </w:r>
            <w:r>
              <w:rPr>
                <w:rFonts w:ascii="Times New Roman" w:hAnsi="Times New Roman"/>
                <w:color w:val="auto"/>
                <w:sz w:val="24"/>
                <w:szCs w:val="24"/>
              </w:rPr>
              <w:t> </w:t>
            </w:r>
            <w:r w:rsidR="00B25271">
              <w:rPr>
                <w:rFonts w:ascii="Times New Roman" w:hAnsi="Times New Roman"/>
                <w:color w:val="auto"/>
                <w:sz w:val="24"/>
                <w:szCs w:val="24"/>
              </w:rPr>
              <w:t>6</w:t>
            </w:r>
            <w:r>
              <w:rPr>
                <w:rFonts w:ascii="Times New Roman" w:hAnsi="Times New Roman"/>
                <w:color w:val="auto"/>
                <w:sz w:val="24"/>
                <w:szCs w:val="24"/>
              </w:rPr>
              <w:t>74,</w:t>
            </w:r>
            <w:r w:rsidR="00142D0E">
              <w:rPr>
                <w:rFonts w:ascii="Times New Roman" w:hAnsi="Times New Roman"/>
                <w:color w:val="auto"/>
                <w:sz w:val="24"/>
                <w:szCs w:val="24"/>
              </w:rPr>
              <w:t>3</w:t>
            </w:r>
          </w:p>
        </w:tc>
      </w:tr>
      <w:tr w:rsidR="00552BCC" w:rsidRPr="005C1F29" w:rsidTr="00BB7CF7">
        <w:tc>
          <w:tcPr>
            <w:tcW w:w="448" w:type="dxa"/>
            <w:vMerge/>
            <w:tcBorders>
              <w:top w:val="nil"/>
              <w:left w:val="single" w:sz="4" w:space="0" w:color="auto"/>
              <w:bottom w:val="nil"/>
              <w:right w:val="single" w:sz="4" w:space="0" w:color="auto"/>
            </w:tcBorders>
          </w:tcPr>
          <w:p w:rsidR="00DA4EC0" w:rsidRPr="005C1F29" w:rsidRDefault="00DA4EC0" w:rsidP="0023071A">
            <w:pPr>
              <w:widowControl w:val="0"/>
              <w:autoSpaceDE w:val="0"/>
              <w:autoSpaceDN w:val="0"/>
              <w:jc w:val="left"/>
              <w:rPr>
                <w:rFonts w:ascii="Times New Roman" w:hAnsi="Times New Roman"/>
                <w:color w:val="auto"/>
                <w:sz w:val="24"/>
                <w:szCs w:val="24"/>
              </w:rPr>
            </w:pPr>
          </w:p>
        </w:tc>
        <w:tc>
          <w:tcPr>
            <w:tcW w:w="8261" w:type="dxa"/>
            <w:tcBorders>
              <w:left w:val="single" w:sz="4" w:space="0" w:color="auto"/>
            </w:tcBorders>
          </w:tcPr>
          <w:p w:rsidR="00DA4EC0" w:rsidRPr="005C1F29" w:rsidRDefault="00142D0E" w:rsidP="0023071A">
            <w:pPr>
              <w:widowControl w:val="0"/>
              <w:autoSpaceDE w:val="0"/>
              <w:autoSpaceDN w:val="0"/>
              <w:jc w:val="left"/>
              <w:rPr>
                <w:rFonts w:ascii="Times New Roman" w:hAnsi="Times New Roman"/>
                <w:color w:val="auto"/>
                <w:sz w:val="24"/>
                <w:szCs w:val="24"/>
              </w:rPr>
            </w:pPr>
            <w:r>
              <w:rPr>
                <w:rFonts w:ascii="Times New Roman" w:hAnsi="Times New Roman"/>
                <w:color w:val="auto"/>
                <w:sz w:val="24"/>
                <w:szCs w:val="24"/>
              </w:rPr>
              <w:t>Местный бюджет</w:t>
            </w:r>
          </w:p>
        </w:tc>
        <w:tc>
          <w:tcPr>
            <w:tcW w:w="3119" w:type="dxa"/>
          </w:tcPr>
          <w:p w:rsidR="00DA4EC0" w:rsidRPr="005C1F29" w:rsidRDefault="00142D0E" w:rsidP="00142D0E">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 xml:space="preserve">904 </w:t>
            </w:r>
            <w:r>
              <w:rPr>
                <w:rFonts w:ascii="Times New Roman" w:hAnsi="Times New Roman"/>
                <w:color w:val="auto"/>
                <w:sz w:val="24"/>
                <w:szCs w:val="24"/>
              </w:rPr>
              <w:t>14</w:t>
            </w:r>
            <w:r w:rsidRPr="008B29C8">
              <w:rPr>
                <w:rFonts w:ascii="Times New Roman" w:hAnsi="Times New Roman"/>
                <w:color w:val="auto"/>
                <w:sz w:val="24"/>
                <w:szCs w:val="24"/>
              </w:rPr>
              <w:t>0</w:t>
            </w:r>
            <w:r>
              <w:rPr>
                <w:rFonts w:ascii="Times New Roman" w:hAnsi="Times New Roman"/>
                <w:color w:val="auto"/>
                <w:sz w:val="24"/>
                <w:szCs w:val="24"/>
              </w:rPr>
              <w:t>1</w:t>
            </w:r>
            <w:r w:rsidRPr="008B29C8">
              <w:rPr>
                <w:rFonts w:ascii="Times New Roman" w:hAnsi="Times New Roman"/>
                <w:color w:val="auto"/>
                <w:sz w:val="24"/>
                <w:szCs w:val="24"/>
              </w:rPr>
              <w:t xml:space="preserve"> 19</w:t>
            </w:r>
            <w:r>
              <w:rPr>
                <w:rFonts w:ascii="Times New Roman" w:hAnsi="Times New Roman"/>
                <w:color w:val="auto"/>
                <w:sz w:val="24"/>
                <w:szCs w:val="24"/>
              </w:rPr>
              <w:t>4</w:t>
            </w:r>
            <w:r w:rsidRPr="008B29C8">
              <w:rPr>
                <w:rFonts w:ascii="Times New Roman" w:hAnsi="Times New Roman"/>
                <w:color w:val="auto"/>
                <w:sz w:val="24"/>
                <w:szCs w:val="24"/>
              </w:rPr>
              <w:t>0</w:t>
            </w:r>
            <w:r>
              <w:rPr>
                <w:rFonts w:ascii="Times New Roman" w:hAnsi="Times New Roman"/>
                <w:color w:val="auto"/>
                <w:sz w:val="24"/>
                <w:szCs w:val="24"/>
              </w:rPr>
              <w:t>28520</w:t>
            </w:r>
            <w:r w:rsidRPr="008B29C8">
              <w:rPr>
                <w:rFonts w:ascii="Times New Roman" w:hAnsi="Times New Roman"/>
                <w:color w:val="auto"/>
                <w:sz w:val="24"/>
                <w:szCs w:val="24"/>
              </w:rPr>
              <w:t xml:space="preserve">0 </w:t>
            </w:r>
            <w:r>
              <w:rPr>
                <w:rFonts w:ascii="Times New Roman" w:hAnsi="Times New Roman"/>
                <w:color w:val="auto"/>
                <w:sz w:val="24"/>
                <w:szCs w:val="24"/>
              </w:rPr>
              <w:t>510</w:t>
            </w:r>
          </w:p>
        </w:tc>
        <w:tc>
          <w:tcPr>
            <w:tcW w:w="992" w:type="dxa"/>
            <w:vAlign w:val="center"/>
          </w:tcPr>
          <w:p w:rsidR="00DA4EC0" w:rsidRPr="005C1F29" w:rsidRDefault="00142D0E" w:rsidP="00381794">
            <w:pPr>
              <w:jc w:val="right"/>
            </w:pPr>
            <w:r>
              <w:rPr>
                <w:rFonts w:ascii="Times New Roman" w:hAnsi="Times New Roman"/>
                <w:color w:val="auto"/>
                <w:sz w:val="24"/>
                <w:szCs w:val="24"/>
              </w:rPr>
              <w:t>200</w:t>
            </w:r>
            <w:r w:rsidR="00DA4EC0" w:rsidRPr="005C1F29">
              <w:rPr>
                <w:rFonts w:ascii="Times New Roman" w:hAnsi="Times New Roman"/>
                <w:color w:val="auto"/>
                <w:sz w:val="24"/>
                <w:szCs w:val="24"/>
              </w:rPr>
              <w:t>,0</w:t>
            </w:r>
          </w:p>
        </w:tc>
        <w:tc>
          <w:tcPr>
            <w:tcW w:w="992" w:type="dxa"/>
            <w:vAlign w:val="center"/>
          </w:tcPr>
          <w:p w:rsidR="00DA4EC0" w:rsidRPr="005C1F29" w:rsidRDefault="00142D0E" w:rsidP="00381794">
            <w:pPr>
              <w:jc w:val="right"/>
            </w:pPr>
            <w:r>
              <w:rPr>
                <w:rFonts w:ascii="Times New Roman" w:hAnsi="Times New Roman"/>
                <w:color w:val="auto"/>
                <w:sz w:val="24"/>
                <w:szCs w:val="24"/>
              </w:rPr>
              <w:t>20</w:t>
            </w:r>
            <w:r w:rsidR="00DA4EC0" w:rsidRPr="005C1F29">
              <w:rPr>
                <w:rFonts w:ascii="Times New Roman" w:hAnsi="Times New Roman"/>
                <w:color w:val="auto"/>
                <w:sz w:val="24"/>
                <w:szCs w:val="24"/>
              </w:rPr>
              <w:t>0,0</w:t>
            </w:r>
          </w:p>
        </w:tc>
        <w:tc>
          <w:tcPr>
            <w:tcW w:w="1018" w:type="dxa"/>
            <w:vAlign w:val="center"/>
          </w:tcPr>
          <w:p w:rsidR="00DA4EC0" w:rsidRPr="005C1F29" w:rsidRDefault="00142D0E" w:rsidP="00381794">
            <w:pPr>
              <w:jc w:val="right"/>
            </w:pPr>
            <w:r>
              <w:rPr>
                <w:rFonts w:ascii="Times New Roman" w:hAnsi="Times New Roman"/>
                <w:color w:val="auto"/>
                <w:sz w:val="24"/>
                <w:szCs w:val="24"/>
              </w:rPr>
              <w:t>20</w:t>
            </w:r>
            <w:r w:rsidR="00DA4EC0" w:rsidRPr="005C1F29">
              <w:rPr>
                <w:rFonts w:ascii="Times New Roman" w:hAnsi="Times New Roman"/>
                <w:color w:val="auto"/>
                <w:sz w:val="24"/>
                <w:szCs w:val="24"/>
              </w:rPr>
              <w:t>0,0</w:t>
            </w:r>
          </w:p>
        </w:tc>
        <w:tc>
          <w:tcPr>
            <w:tcW w:w="999" w:type="dxa"/>
            <w:vAlign w:val="center"/>
          </w:tcPr>
          <w:p w:rsidR="00DA4EC0" w:rsidRPr="005C1F29" w:rsidRDefault="00142D0E" w:rsidP="00381794">
            <w:pPr>
              <w:jc w:val="right"/>
            </w:pPr>
            <w:r>
              <w:rPr>
                <w:rFonts w:ascii="Times New Roman" w:hAnsi="Times New Roman"/>
                <w:color w:val="auto"/>
                <w:sz w:val="24"/>
                <w:szCs w:val="24"/>
              </w:rPr>
              <w:t>60</w:t>
            </w:r>
            <w:r w:rsidR="00DA4EC0" w:rsidRPr="005C1F29">
              <w:rPr>
                <w:rFonts w:ascii="Times New Roman" w:hAnsi="Times New Roman"/>
                <w:color w:val="auto"/>
                <w:sz w:val="24"/>
                <w:szCs w:val="24"/>
              </w:rPr>
              <w:t>0,0</w:t>
            </w:r>
          </w:p>
        </w:tc>
      </w:tr>
      <w:tr w:rsidR="00BB7CF7" w:rsidRPr="005C1F29" w:rsidTr="00BB7CF7">
        <w:tc>
          <w:tcPr>
            <w:tcW w:w="448" w:type="dxa"/>
            <w:tcBorders>
              <w:top w:val="nil"/>
              <w:left w:val="single" w:sz="4" w:space="0" w:color="auto"/>
              <w:bottom w:val="nil"/>
              <w:right w:val="single" w:sz="4" w:space="0" w:color="auto"/>
            </w:tcBorders>
          </w:tcPr>
          <w:p w:rsidR="00BB7CF7" w:rsidRPr="005C1F29" w:rsidRDefault="00BB7CF7" w:rsidP="0023071A">
            <w:pPr>
              <w:widowControl w:val="0"/>
              <w:autoSpaceDE w:val="0"/>
              <w:autoSpaceDN w:val="0"/>
              <w:jc w:val="left"/>
              <w:rPr>
                <w:rFonts w:ascii="Times New Roman" w:hAnsi="Times New Roman"/>
                <w:color w:val="auto"/>
                <w:sz w:val="24"/>
                <w:szCs w:val="24"/>
              </w:rPr>
            </w:pPr>
          </w:p>
        </w:tc>
        <w:tc>
          <w:tcPr>
            <w:tcW w:w="8261" w:type="dxa"/>
            <w:tcBorders>
              <w:left w:val="single" w:sz="4" w:space="0" w:color="auto"/>
            </w:tcBorders>
          </w:tcPr>
          <w:p w:rsidR="00BB7CF7" w:rsidRDefault="00BB7CF7" w:rsidP="0023071A">
            <w:pPr>
              <w:widowControl w:val="0"/>
              <w:autoSpaceDE w:val="0"/>
              <w:autoSpaceDN w:val="0"/>
              <w:jc w:val="left"/>
              <w:rPr>
                <w:rFonts w:ascii="Times New Roman" w:hAnsi="Times New Roman"/>
                <w:color w:val="auto"/>
                <w:sz w:val="24"/>
                <w:szCs w:val="24"/>
              </w:rPr>
            </w:pPr>
            <w:r>
              <w:rPr>
                <w:rFonts w:ascii="Times New Roman" w:hAnsi="Times New Roman"/>
                <w:color w:val="auto"/>
                <w:sz w:val="24"/>
                <w:szCs w:val="24"/>
              </w:rPr>
              <w:t>Местный бюджет</w:t>
            </w:r>
          </w:p>
        </w:tc>
        <w:tc>
          <w:tcPr>
            <w:tcW w:w="3119" w:type="dxa"/>
          </w:tcPr>
          <w:p w:rsidR="00BB7CF7" w:rsidRPr="008B29C8" w:rsidRDefault="00BB7CF7" w:rsidP="006322EA">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 xml:space="preserve">904 </w:t>
            </w:r>
            <w:r>
              <w:rPr>
                <w:rFonts w:ascii="Times New Roman" w:hAnsi="Times New Roman"/>
                <w:color w:val="auto"/>
                <w:sz w:val="24"/>
                <w:szCs w:val="24"/>
              </w:rPr>
              <w:t>14</w:t>
            </w:r>
            <w:r w:rsidRPr="008B29C8">
              <w:rPr>
                <w:rFonts w:ascii="Times New Roman" w:hAnsi="Times New Roman"/>
                <w:color w:val="auto"/>
                <w:sz w:val="24"/>
                <w:szCs w:val="24"/>
              </w:rPr>
              <w:t>0</w:t>
            </w:r>
            <w:r>
              <w:rPr>
                <w:rFonts w:ascii="Times New Roman" w:hAnsi="Times New Roman"/>
                <w:color w:val="auto"/>
                <w:sz w:val="24"/>
                <w:szCs w:val="24"/>
              </w:rPr>
              <w:t>3</w:t>
            </w:r>
            <w:r w:rsidRPr="008B29C8">
              <w:rPr>
                <w:rFonts w:ascii="Times New Roman" w:hAnsi="Times New Roman"/>
                <w:color w:val="auto"/>
                <w:sz w:val="24"/>
                <w:szCs w:val="24"/>
              </w:rPr>
              <w:t xml:space="preserve"> </w:t>
            </w:r>
            <w:r w:rsidRPr="005D3301">
              <w:rPr>
                <w:rFonts w:ascii="Times New Roman" w:hAnsi="Times New Roman"/>
                <w:color w:val="auto"/>
                <w:sz w:val="24"/>
                <w:szCs w:val="24"/>
              </w:rPr>
              <w:t>1940285300 5</w:t>
            </w:r>
            <w:r w:rsidR="006322EA" w:rsidRPr="005D3301">
              <w:rPr>
                <w:rFonts w:ascii="Times New Roman" w:hAnsi="Times New Roman"/>
                <w:color w:val="auto"/>
                <w:sz w:val="24"/>
                <w:szCs w:val="24"/>
              </w:rPr>
              <w:t>4</w:t>
            </w:r>
            <w:r w:rsidRPr="005D3301">
              <w:rPr>
                <w:rFonts w:ascii="Times New Roman" w:hAnsi="Times New Roman"/>
                <w:color w:val="auto"/>
                <w:sz w:val="24"/>
                <w:szCs w:val="24"/>
              </w:rPr>
              <w:t>0</w:t>
            </w:r>
          </w:p>
        </w:tc>
        <w:tc>
          <w:tcPr>
            <w:tcW w:w="992" w:type="dxa"/>
            <w:vAlign w:val="center"/>
          </w:tcPr>
          <w:p w:rsidR="00BB7CF7" w:rsidRDefault="00BB7CF7" w:rsidP="00B25271">
            <w:pPr>
              <w:jc w:val="right"/>
              <w:rPr>
                <w:rFonts w:ascii="Times New Roman" w:hAnsi="Times New Roman"/>
                <w:color w:val="auto"/>
                <w:sz w:val="24"/>
                <w:szCs w:val="24"/>
              </w:rPr>
            </w:pPr>
            <w:r>
              <w:rPr>
                <w:rFonts w:ascii="Times New Roman" w:hAnsi="Times New Roman"/>
                <w:color w:val="auto"/>
                <w:sz w:val="24"/>
                <w:szCs w:val="24"/>
              </w:rPr>
              <w:t xml:space="preserve">1 </w:t>
            </w:r>
            <w:r w:rsidR="00B25271">
              <w:rPr>
                <w:rFonts w:ascii="Times New Roman" w:hAnsi="Times New Roman"/>
                <w:color w:val="auto"/>
                <w:sz w:val="24"/>
                <w:szCs w:val="24"/>
              </w:rPr>
              <w:t>1</w:t>
            </w:r>
            <w:r>
              <w:rPr>
                <w:rFonts w:ascii="Times New Roman" w:hAnsi="Times New Roman"/>
                <w:color w:val="auto"/>
                <w:sz w:val="24"/>
                <w:szCs w:val="24"/>
              </w:rPr>
              <w:t>00,0</w:t>
            </w:r>
          </w:p>
        </w:tc>
        <w:tc>
          <w:tcPr>
            <w:tcW w:w="992" w:type="dxa"/>
            <w:vAlign w:val="center"/>
          </w:tcPr>
          <w:p w:rsidR="00BB7CF7" w:rsidRDefault="00BB7CF7" w:rsidP="00381794">
            <w:pPr>
              <w:jc w:val="right"/>
              <w:rPr>
                <w:rFonts w:ascii="Times New Roman" w:hAnsi="Times New Roman"/>
                <w:color w:val="auto"/>
                <w:sz w:val="24"/>
                <w:szCs w:val="24"/>
              </w:rPr>
            </w:pPr>
            <w:r>
              <w:rPr>
                <w:rFonts w:ascii="Times New Roman" w:hAnsi="Times New Roman"/>
                <w:color w:val="auto"/>
                <w:sz w:val="24"/>
                <w:szCs w:val="24"/>
              </w:rPr>
              <w:t>0,0</w:t>
            </w:r>
          </w:p>
        </w:tc>
        <w:tc>
          <w:tcPr>
            <w:tcW w:w="1018" w:type="dxa"/>
            <w:vAlign w:val="center"/>
          </w:tcPr>
          <w:p w:rsidR="00BB7CF7" w:rsidRDefault="00BB7CF7" w:rsidP="00381794">
            <w:pPr>
              <w:jc w:val="right"/>
              <w:rPr>
                <w:rFonts w:ascii="Times New Roman" w:hAnsi="Times New Roman"/>
                <w:color w:val="auto"/>
                <w:sz w:val="24"/>
                <w:szCs w:val="24"/>
              </w:rPr>
            </w:pPr>
            <w:r>
              <w:rPr>
                <w:rFonts w:ascii="Times New Roman" w:hAnsi="Times New Roman"/>
                <w:color w:val="auto"/>
                <w:sz w:val="24"/>
                <w:szCs w:val="24"/>
              </w:rPr>
              <w:t>0,00</w:t>
            </w:r>
          </w:p>
        </w:tc>
        <w:tc>
          <w:tcPr>
            <w:tcW w:w="999" w:type="dxa"/>
            <w:vAlign w:val="center"/>
          </w:tcPr>
          <w:p w:rsidR="00BB7CF7" w:rsidRDefault="00BB7CF7" w:rsidP="00B25271">
            <w:pPr>
              <w:jc w:val="right"/>
              <w:rPr>
                <w:rFonts w:ascii="Times New Roman" w:hAnsi="Times New Roman"/>
                <w:color w:val="auto"/>
                <w:sz w:val="24"/>
                <w:szCs w:val="24"/>
              </w:rPr>
            </w:pPr>
            <w:r>
              <w:rPr>
                <w:rFonts w:ascii="Times New Roman" w:hAnsi="Times New Roman"/>
                <w:color w:val="auto"/>
                <w:sz w:val="24"/>
                <w:szCs w:val="24"/>
              </w:rPr>
              <w:t>1 </w:t>
            </w:r>
            <w:r w:rsidR="00B25271">
              <w:rPr>
                <w:rFonts w:ascii="Times New Roman" w:hAnsi="Times New Roman"/>
                <w:color w:val="auto"/>
                <w:sz w:val="24"/>
                <w:szCs w:val="24"/>
              </w:rPr>
              <w:t>1</w:t>
            </w:r>
            <w:r>
              <w:rPr>
                <w:rFonts w:ascii="Times New Roman" w:hAnsi="Times New Roman"/>
                <w:color w:val="auto"/>
                <w:sz w:val="24"/>
                <w:szCs w:val="24"/>
              </w:rPr>
              <w:t>00,0</w:t>
            </w:r>
          </w:p>
        </w:tc>
      </w:tr>
      <w:tr w:rsidR="00142D0E" w:rsidRPr="005C1F29" w:rsidTr="00BB7CF7">
        <w:tc>
          <w:tcPr>
            <w:tcW w:w="448" w:type="dxa"/>
            <w:tcBorders>
              <w:top w:val="nil"/>
              <w:left w:val="single" w:sz="4" w:space="0" w:color="auto"/>
              <w:bottom w:val="single" w:sz="4" w:space="0" w:color="auto"/>
              <w:right w:val="single" w:sz="4" w:space="0" w:color="auto"/>
            </w:tcBorders>
          </w:tcPr>
          <w:p w:rsidR="00142D0E" w:rsidRPr="005C1F29" w:rsidRDefault="00142D0E" w:rsidP="0023071A">
            <w:pPr>
              <w:widowControl w:val="0"/>
              <w:autoSpaceDE w:val="0"/>
              <w:autoSpaceDN w:val="0"/>
              <w:jc w:val="left"/>
              <w:rPr>
                <w:rFonts w:ascii="Times New Roman" w:hAnsi="Times New Roman"/>
                <w:color w:val="auto"/>
                <w:sz w:val="24"/>
                <w:szCs w:val="24"/>
              </w:rPr>
            </w:pPr>
          </w:p>
        </w:tc>
        <w:tc>
          <w:tcPr>
            <w:tcW w:w="8261" w:type="dxa"/>
            <w:tcBorders>
              <w:left w:val="single" w:sz="4" w:space="0" w:color="auto"/>
            </w:tcBorders>
          </w:tcPr>
          <w:p w:rsidR="00142D0E" w:rsidRDefault="00142D0E" w:rsidP="0023071A">
            <w:pPr>
              <w:widowControl w:val="0"/>
              <w:autoSpaceDE w:val="0"/>
              <w:autoSpaceDN w:val="0"/>
              <w:jc w:val="left"/>
              <w:rPr>
                <w:rFonts w:ascii="Times New Roman" w:hAnsi="Times New Roman"/>
                <w:color w:val="auto"/>
                <w:sz w:val="24"/>
                <w:szCs w:val="24"/>
              </w:rPr>
            </w:pPr>
            <w:r>
              <w:rPr>
                <w:rFonts w:ascii="Times New Roman" w:hAnsi="Times New Roman"/>
                <w:color w:val="auto"/>
                <w:sz w:val="24"/>
                <w:szCs w:val="24"/>
              </w:rPr>
              <w:t xml:space="preserve">Областной </w:t>
            </w:r>
            <w:r w:rsidRPr="005C1F29">
              <w:rPr>
                <w:rFonts w:ascii="Times New Roman" w:hAnsi="Times New Roman"/>
                <w:color w:val="auto"/>
                <w:sz w:val="24"/>
                <w:szCs w:val="24"/>
              </w:rPr>
              <w:t>бюджет</w:t>
            </w:r>
          </w:p>
        </w:tc>
        <w:tc>
          <w:tcPr>
            <w:tcW w:w="3119" w:type="dxa"/>
          </w:tcPr>
          <w:p w:rsidR="00142D0E" w:rsidRPr="005C1F29" w:rsidRDefault="00D14B7A" w:rsidP="00D14B7A">
            <w:pPr>
              <w:widowControl w:val="0"/>
              <w:autoSpaceDE w:val="0"/>
              <w:autoSpaceDN w:val="0"/>
              <w:jc w:val="center"/>
              <w:rPr>
                <w:rFonts w:ascii="Times New Roman" w:hAnsi="Times New Roman"/>
                <w:color w:val="auto"/>
                <w:sz w:val="24"/>
                <w:szCs w:val="24"/>
              </w:rPr>
            </w:pPr>
            <w:r w:rsidRPr="008B29C8">
              <w:rPr>
                <w:rFonts w:ascii="Times New Roman" w:hAnsi="Times New Roman"/>
                <w:color w:val="auto"/>
                <w:sz w:val="24"/>
                <w:szCs w:val="24"/>
              </w:rPr>
              <w:t xml:space="preserve">904 </w:t>
            </w:r>
            <w:r>
              <w:rPr>
                <w:rFonts w:ascii="Times New Roman" w:hAnsi="Times New Roman"/>
                <w:color w:val="auto"/>
                <w:sz w:val="24"/>
                <w:szCs w:val="24"/>
              </w:rPr>
              <w:t>14</w:t>
            </w:r>
            <w:r w:rsidRPr="008B29C8">
              <w:rPr>
                <w:rFonts w:ascii="Times New Roman" w:hAnsi="Times New Roman"/>
                <w:color w:val="auto"/>
                <w:sz w:val="24"/>
                <w:szCs w:val="24"/>
              </w:rPr>
              <w:t>0</w:t>
            </w:r>
            <w:r>
              <w:rPr>
                <w:rFonts w:ascii="Times New Roman" w:hAnsi="Times New Roman"/>
                <w:color w:val="auto"/>
                <w:sz w:val="24"/>
                <w:szCs w:val="24"/>
              </w:rPr>
              <w:t>1</w:t>
            </w:r>
            <w:r w:rsidRPr="008B29C8">
              <w:rPr>
                <w:rFonts w:ascii="Times New Roman" w:hAnsi="Times New Roman"/>
                <w:color w:val="auto"/>
                <w:sz w:val="24"/>
                <w:szCs w:val="24"/>
              </w:rPr>
              <w:t xml:space="preserve"> 19</w:t>
            </w:r>
            <w:r>
              <w:rPr>
                <w:rFonts w:ascii="Times New Roman" w:hAnsi="Times New Roman"/>
                <w:color w:val="auto"/>
                <w:sz w:val="24"/>
                <w:szCs w:val="24"/>
              </w:rPr>
              <w:t>4</w:t>
            </w:r>
            <w:r w:rsidRPr="008B29C8">
              <w:rPr>
                <w:rFonts w:ascii="Times New Roman" w:hAnsi="Times New Roman"/>
                <w:color w:val="auto"/>
                <w:sz w:val="24"/>
                <w:szCs w:val="24"/>
              </w:rPr>
              <w:t>0</w:t>
            </w:r>
            <w:r>
              <w:rPr>
                <w:rFonts w:ascii="Times New Roman" w:hAnsi="Times New Roman"/>
                <w:color w:val="auto"/>
                <w:sz w:val="24"/>
                <w:szCs w:val="24"/>
              </w:rPr>
              <w:t>272340 510</w:t>
            </w:r>
          </w:p>
        </w:tc>
        <w:tc>
          <w:tcPr>
            <w:tcW w:w="992" w:type="dxa"/>
            <w:vAlign w:val="center"/>
          </w:tcPr>
          <w:p w:rsidR="00142D0E" w:rsidRPr="005C1F29" w:rsidRDefault="00D14B7A" w:rsidP="00381794">
            <w:pPr>
              <w:jc w:val="right"/>
              <w:rPr>
                <w:rFonts w:ascii="Times New Roman" w:hAnsi="Times New Roman"/>
                <w:color w:val="auto"/>
                <w:sz w:val="24"/>
                <w:szCs w:val="24"/>
              </w:rPr>
            </w:pPr>
            <w:r>
              <w:rPr>
                <w:rFonts w:ascii="Times New Roman" w:hAnsi="Times New Roman"/>
                <w:color w:val="auto"/>
                <w:sz w:val="24"/>
                <w:szCs w:val="24"/>
              </w:rPr>
              <w:t>45 917,0</w:t>
            </w:r>
          </w:p>
        </w:tc>
        <w:tc>
          <w:tcPr>
            <w:tcW w:w="992" w:type="dxa"/>
            <w:vAlign w:val="center"/>
          </w:tcPr>
          <w:p w:rsidR="00142D0E" w:rsidRPr="005C1F29" w:rsidRDefault="00D14B7A" w:rsidP="00381794">
            <w:pPr>
              <w:jc w:val="right"/>
              <w:rPr>
                <w:rFonts w:ascii="Times New Roman" w:hAnsi="Times New Roman"/>
                <w:color w:val="auto"/>
                <w:sz w:val="24"/>
                <w:szCs w:val="24"/>
              </w:rPr>
            </w:pPr>
            <w:r>
              <w:rPr>
                <w:rFonts w:ascii="Times New Roman" w:hAnsi="Times New Roman"/>
                <w:color w:val="auto"/>
                <w:sz w:val="24"/>
                <w:szCs w:val="24"/>
              </w:rPr>
              <w:t>35 443,5</w:t>
            </w:r>
          </w:p>
        </w:tc>
        <w:tc>
          <w:tcPr>
            <w:tcW w:w="1018" w:type="dxa"/>
            <w:vAlign w:val="center"/>
          </w:tcPr>
          <w:p w:rsidR="00142D0E" w:rsidRPr="005C1F29" w:rsidRDefault="00D14B7A" w:rsidP="00381794">
            <w:pPr>
              <w:jc w:val="right"/>
              <w:rPr>
                <w:rFonts w:ascii="Times New Roman" w:hAnsi="Times New Roman"/>
                <w:color w:val="auto"/>
                <w:sz w:val="24"/>
                <w:szCs w:val="24"/>
              </w:rPr>
            </w:pPr>
            <w:r>
              <w:rPr>
                <w:rFonts w:ascii="Times New Roman" w:hAnsi="Times New Roman"/>
                <w:color w:val="auto"/>
                <w:sz w:val="24"/>
                <w:szCs w:val="24"/>
              </w:rPr>
              <w:t>15 613,8</w:t>
            </w:r>
          </w:p>
        </w:tc>
        <w:tc>
          <w:tcPr>
            <w:tcW w:w="999" w:type="dxa"/>
            <w:vAlign w:val="center"/>
          </w:tcPr>
          <w:p w:rsidR="00142D0E" w:rsidRPr="005C1F29" w:rsidRDefault="00D14B7A" w:rsidP="00381794">
            <w:pPr>
              <w:jc w:val="right"/>
              <w:rPr>
                <w:rFonts w:ascii="Times New Roman" w:hAnsi="Times New Roman"/>
                <w:color w:val="auto"/>
                <w:sz w:val="24"/>
                <w:szCs w:val="24"/>
              </w:rPr>
            </w:pPr>
            <w:r>
              <w:rPr>
                <w:rFonts w:ascii="Times New Roman" w:hAnsi="Times New Roman"/>
                <w:color w:val="auto"/>
                <w:sz w:val="24"/>
                <w:szCs w:val="24"/>
              </w:rPr>
              <w:t>96 974,3</w:t>
            </w:r>
          </w:p>
        </w:tc>
      </w:tr>
    </w:tbl>
    <w:p w:rsidR="00457A5C" w:rsidRPr="005C1F29" w:rsidRDefault="00457A5C" w:rsidP="00457A5C">
      <w:pPr>
        <w:widowControl w:val="0"/>
        <w:rPr>
          <w:rFonts w:ascii="Times New Roman" w:hAnsi="Times New Roman"/>
        </w:rPr>
      </w:pPr>
      <w:r w:rsidRPr="005C1F29">
        <w:rPr>
          <w:rFonts w:ascii="Times New Roman" w:hAnsi="Times New Roman"/>
        </w:rPr>
        <w:t>Примечание.</w:t>
      </w:r>
    </w:p>
    <w:p w:rsidR="003078A5" w:rsidRDefault="00457A5C" w:rsidP="00457A5C">
      <w:pPr>
        <w:widowControl w:val="0"/>
        <w:rPr>
          <w:rFonts w:ascii="Times New Roman" w:hAnsi="Times New Roman"/>
        </w:rPr>
      </w:pPr>
      <w:r w:rsidRPr="005C1F29">
        <w:rPr>
          <w:rFonts w:ascii="Times New Roman" w:hAnsi="Times New Roman"/>
        </w:rPr>
        <w:t>Х - данные ячейки не заполняются.</w:t>
      </w:r>
    </w:p>
    <w:p w:rsidR="005C1F29" w:rsidRDefault="005C1F29">
      <w:pPr>
        <w:widowControl w:val="0"/>
        <w:tabs>
          <w:tab w:val="left" w:pos="851"/>
          <w:tab w:val="left" w:pos="11057"/>
        </w:tabs>
        <w:jc w:val="center"/>
        <w:rPr>
          <w:rFonts w:ascii="Times New Roman" w:hAnsi="Times New Roman"/>
        </w:rPr>
      </w:pPr>
    </w:p>
    <w:p w:rsidR="003078A5" w:rsidRDefault="00C4539B" w:rsidP="00AF70CB">
      <w:pPr>
        <w:widowControl w:val="0"/>
        <w:tabs>
          <w:tab w:val="left" w:pos="11057"/>
        </w:tabs>
        <w:jc w:val="center"/>
        <w:rPr>
          <w:rFonts w:ascii="Times New Roman" w:hAnsi="Times New Roman"/>
        </w:rPr>
      </w:pPr>
      <w:r w:rsidRPr="005C1F29">
        <w:rPr>
          <w:rFonts w:ascii="Times New Roman" w:hAnsi="Times New Roman"/>
        </w:rPr>
        <w:t>5. План реализации комплекса процессных мероприятий на 2025 - 2027 годы</w:t>
      </w:r>
    </w:p>
    <w:p w:rsidR="005D3301" w:rsidRDefault="005D3301" w:rsidP="00AF70CB">
      <w:pPr>
        <w:widowControl w:val="0"/>
        <w:tabs>
          <w:tab w:val="left" w:pos="11057"/>
        </w:tabs>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04"/>
        <w:gridCol w:w="4112"/>
        <w:gridCol w:w="2179"/>
        <w:gridCol w:w="3859"/>
        <w:gridCol w:w="2741"/>
        <w:gridCol w:w="2334"/>
      </w:tblGrid>
      <w:tr w:rsidR="00C4539B" w:rsidRPr="005C1F29" w:rsidTr="00AF70CB">
        <w:tc>
          <w:tcPr>
            <w:tcW w:w="0" w:type="auto"/>
          </w:tcPr>
          <w:p w:rsidR="00C4539B" w:rsidRPr="005C1F29" w:rsidRDefault="00C4539B" w:rsidP="00E2705C">
            <w:pPr>
              <w:widowControl w:val="0"/>
              <w:tabs>
                <w:tab w:val="left" w:pos="851"/>
                <w:tab w:val="left" w:pos="11057"/>
              </w:tabs>
              <w:jc w:val="center"/>
              <w:rPr>
                <w:rFonts w:ascii="Times New Roman" w:hAnsi="Times New Roman"/>
                <w:sz w:val="24"/>
                <w:szCs w:val="24"/>
              </w:rPr>
            </w:pPr>
            <w:r w:rsidRPr="005C1F29">
              <w:rPr>
                <w:rFonts w:ascii="Times New Roman" w:hAnsi="Times New Roman"/>
                <w:sz w:val="24"/>
                <w:szCs w:val="24"/>
              </w:rPr>
              <w:t>N</w:t>
            </w:r>
          </w:p>
          <w:p w:rsidR="00C4539B" w:rsidRPr="005C1F29" w:rsidRDefault="00C4539B" w:rsidP="00E2705C">
            <w:pPr>
              <w:widowControl w:val="0"/>
              <w:tabs>
                <w:tab w:val="left" w:pos="851"/>
                <w:tab w:val="left" w:pos="11057"/>
              </w:tabs>
              <w:jc w:val="center"/>
              <w:rPr>
                <w:rFonts w:ascii="Times New Roman" w:hAnsi="Times New Roman"/>
                <w:sz w:val="24"/>
                <w:szCs w:val="24"/>
              </w:rPr>
            </w:pPr>
            <w:r w:rsidRPr="005C1F29">
              <w:rPr>
                <w:rFonts w:ascii="Times New Roman" w:hAnsi="Times New Roman"/>
                <w:sz w:val="24"/>
                <w:szCs w:val="24"/>
              </w:rPr>
              <w:t>п/п</w:t>
            </w:r>
          </w:p>
        </w:tc>
        <w:tc>
          <w:tcPr>
            <w:tcW w:w="4142" w:type="dxa"/>
          </w:tcPr>
          <w:p w:rsidR="00C4539B" w:rsidRPr="005C1F29" w:rsidRDefault="00C4539B" w:rsidP="00E2705C">
            <w:pPr>
              <w:widowControl w:val="0"/>
              <w:tabs>
                <w:tab w:val="left" w:pos="851"/>
                <w:tab w:val="left" w:pos="11057"/>
              </w:tabs>
              <w:jc w:val="center"/>
              <w:rPr>
                <w:rFonts w:ascii="Times New Roman" w:hAnsi="Times New Roman"/>
                <w:sz w:val="24"/>
                <w:szCs w:val="24"/>
              </w:rPr>
            </w:pPr>
            <w:r w:rsidRPr="005C1F29">
              <w:rPr>
                <w:rFonts w:ascii="Times New Roman" w:hAnsi="Times New Roman"/>
                <w:sz w:val="24"/>
                <w:szCs w:val="24"/>
              </w:rPr>
              <w:t>Наименование мероприятия (результата), контрольной точки</w:t>
            </w:r>
          </w:p>
        </w:tc>
        <w:tc>
          <w:tcPr>
            <w:tcW w:w="2175" w:type="dxa"/>
          </w:tcPr>
          <w:p w:rsidR="00C4539B" w:rsidRDefault="00C4539B" w:rsidP="00E2705C">
            <w:pPr>
              <w:widowControl w:val="0"/>
              <w:tabs>
                <w:tab w:val="left" w:pos="851"/>
                <w:tab w:val="left" w:pos="11057"/>
              </w:tabs>
              <w:jc w:val="center"/>
              <w:rPr>
                <w:rFonts w:ascii="Times New Roman" w:hAnsi="Times New Roman"/>
                <w:sz w:val="24"/>
                <w:szCs w:val="24"/>
              </w:rPr>
            </w:pPr>
            <w:r w:rsidRPr="005C1F29">
              <w:rPr>
                <w:rFonts w:ascii="Times New Roman" w:hAnsi="Times New Roman"/>
                <w:sz w:val="24"/>
                <w:szCs w:val="24"/>
              </w:rPr>
              <w:t>Дата наступления контрольной точки</w:t>
            </w:r>
          </w:p>
          <w:p w:rsidR="005D3301" w:rsidRPr="005C1F29" w:rsidRDefault="005D3301" w:rsidP="00E2705C">
            <w:pPr>
              <w:widowControl w:val="0"/>
              <w:tabs>
                <w:tab w:val="left" w:pos="851"/>
                <w:tab w:val="left" w:pos="11057"/>
              </w:tabs>
              <w:jc w:val="center"/>
              <w:rPr>
                <w:rFonts w:ascii="Times New Roman" w:hAnsi="Times New Roman"/>
                <w:sz w:val="24"/>
                <w:szCs w:val="24"/>
              </w:rPr>
            </w:pPr>
          </w:p>
        </w:tc>
        <w:tc>
          <w:tcPr>
            <w:tcW w:w="3894" w:type="dxa"/>
          </w:tcPr>
          <w:p w:rsidR="00C4539B" w:rsidRPr="005C1F29" w:rsidRDefault="00E2705C" w:rsidP="00C4539B">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Ответственный исполнитель (Ф.И.О., должность, отраслевой (функциональный) орган Администрации Обливского района, структурное подразделение Администрации Обливского района, муниципальное подведомственное учреждение Обливского района, Управляющий делами Администрации Обливского района)</w:t>
            </w:r>
          </w:p>
        </w:tc>
        <w:tc>
          <w:tcPr>
            <w:tcW w:w="2718" w:type="dxa"/>
          </w:tcPr>
          <w:p w:rsidR="00C4539B" w:rsidRPr="005C1F29" w:rsidRDefault="00C4539B" w:rsidP="00E2705C">
            <w:pPr>
              <w:widowControl w:val="0"/>
              <w:tabs>
                <w:tab w:val="left" w:pos="851"/>
                <w:tab w:val="left" w:pos="11057"/>
              </w:tabs>
              <w:jc w:val="center"/>
              <w:rPr>
                <w:rFonts w:ascii="Times New Roman" w:hAnsi="Times New Roman"/>
                <w:sz w:val="24"/>
                <w:szCs w:val="24"/>
              </w:rPr>
            </w:pPr>
            <w:r w:rsidRPr="005C1F29">
              <w:rPr>
                <w:rFonts w:ascii="Times New Roman" w:hAnsi="Times New Roman"/>
                <w:sz w:val="24"/>
                <w:szCs w:val="24"/>
              </w:rPr>
              <w:t>Вид подтверждающего документа</w:t>
            </w:r>
          </w:p>
        </w:tc>
        <w:tc>
          <w:tcPr>
            <w:tcW w:w="2296" w:type="dxa"/>
          </w:tcPr>
          <w:p w:rsidR="00C4539B" w:rsidRPr="005C1F29" w:rsidRDefault="00C4539B" w:rsidP="00E2705C">
            <w:pPr>
              <w:widowControl w:val="0"/>
              <w:tabs>
                <w:tab w:val="left" w:pos="851"/>
                <w:tab w:val="left" w:pos="11057"/>
              </w:tabs>
              <w:jc w:val="center"/>
              <w:rPr>
                <w:rFonts w:ascii="Times New Roman" w:hAnsi="Times New Roman"/>
                <w:sz w:val="24"/>
                <w:szCs w:val="24"/>
              </w:rPr>
            </w:pPr>
            <w:r w:rsidRPr="005C1F29">
              <w:rPr>
                <w:rFonts w:ascii="Times New Roman" w:hAnsi="Times New Roman"/>
                <w:sz w:val="24"/>
                <w:szCs w:val="24"/>
              </w:rPr>
              <w:t>Информационная система (источник данных)</w:t>
            </w:r>
          </w:p>
        </w:tc>
      </w:tr>
      <w:tr w:rsidR="00C4539B" w:rsidRPr="005C1F29" w:rsidTr="00C4539B">
        <w:tc>
          <w:tcPr>
            <w:tcW w:w="0" w:type="auto"/>
          </w:tcPr>
          <w:p w:rsidR="00C4539B" w:rsidRPr="005C1F29" w:rsidRDefault="00C4539B" w:rsidP="00C4539B">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1.</w:t>
            </w:r>
          </w:p>
        </w:tc>
        <w:tc>
          <w:tcPr>
            <w:tcW w:w="0" w:type="auto"/>
            <w:gridSpan w:val="5"/>
          </w:tcPr>
          <w:p w:rsidR="00C4539B" w:rsidRPr="005C1F29" w:rsidRDefault="00C4539B" w:rsidP="00500FAD">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 xml:space="preserve">1. Задача комплекса процессных мероприятий "Достигнуто повышение бюджетной обеспеченности муниципальных образований в </w:t>
            </w:r>
            <w:r w:rsidR="00500FAD" w:rsidRPr="005C1F29">
              <w:rPr>
                <w:rFonts w:ascii="Times New Roman" w:hAnsi="Times New Roman"/>
                <w:sz w:val="24"/>
                <w:szCs w:val="24"/>
              </w:rPr>
              <w:t>Обливском районе</w:t>
            </w:r>
            <w:r w:rsidRPr="005C1F29">
              <w:rPr>
                <w:rFonts w:ascii="Times New Roman" w:hAnsi="Times New Roman"/>
                <w:sz w:val="24"/>
                <w:szCs w:val="24"/>
              </w:rPr>
              <w:t>"</w:t>
            </w:r>
          </w:p>
        </w:tc>
      </w:tr>
      <w:tr w:rsidR="00AF70CB" w:rsidRPr="00C4539B" w:rsidTr="00AF70CB">
        <w:tc>
          <w:tcPr>
            <w:tcW w:w="0" w:type="auto"/>
          </w:tcPr>
          <w:p w:rsidR="00AF70CB" w:rsidRPr="005C1F29" w:rsidRDefault="00AF70CB" w:rsidP="00C4539B">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1.1.</w:t>
            </w:r>
          </w:p>
        </w:tc>
        <w:tc>
          <w:tcPr>
            <w:tcW w:w="4142" w:type="dxa"/>
          </w:tcPr>
          <w:p w:rsidR="00AF70CB" w:rsidRPr="005C1F29" w:rsidRDefault="00AF70CB" w:rsidP="00C4539B">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Мероприятие (результат) 1. "Усовершенствовано выравнивание бюджетной обеспеченности муниципальных образований в Обливском районе"</w:t>
            </w:r>
          </w:p>
        </w:tc>
        <w:tc>
          <w:tcPr>
            <w:tcW w:w="2175" w:type="dxa"/>
          </w:tcPr>
          <w:p w:rsidR="00AF70CB" w:rsidRPr="005C1F29" w:rsidRDefault="00AF70CB" w:rsidP="00F611A9">
            <w:pPr>
              <w:widowControl w:val="0"/>
              <w:tabs>
                <w:tab w:val="left" w:pos="851"/>
                <w:tab w:val="left" w:pos="11057"/>
              </w:tabs>
              <w:jc w:val="center"/>
              <w:rPr>
                <w:rFonts w:ascii="Times New Roman" w:hAnsi="Times New Roman"/>
                <w:sz w:val="24"/>
                <w:szCs w:val="24"/>
              </w:rPr>
            </w:pPr>
            <w:r w:rsidRPr="005C1F29">
              <w:rPr>
                <w:rFonts w:ascii="Times New Roman" w:hAnsi="Times New Roman"/>
                <w:sz w:val="24"/>
                <w:szCs w:val="24"/>
              </w:rPr>
              <w:t>Х</w:t>
            </w:r>
          </w:p>
        </w:tc>
        <w:tc>
          <w:tcPr>
            <w:tcW w:w="3894" w:type="dxa"/>
          </w:tcPr>
          <w:p w:rsidR="00AF70CB" w:rsidRDefault="00AF70CB" w:rsidP="00AF70CB">
            <w:pPr>
              <w:jc w:val="left"/>
            </w:pPr>
            <w:r w:rsidRPr="005F57CD">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2718" w:type="dxa"/>
          </w:tcPr>
          <w:p w:rsidR="00AF70CB" w:rsidRPr="005C1F29" w:rsidRDefault="00AF70CB" w:rsidP="00C4539B">
            <w:pPr>
              <w:widowControl w:val="0"/>
              <w:tabs>
                <w:tab w:val="left" w:pos="851"/>
                <w:tab w:val="left" w:pos="11057"/>
              </w:tabs>
              <w:rPr>
                <w:rFonts w:ascii="Times New Roman" w:hAnsi="Times New Roman"/>
                <w:sz w:val="24"/>
                <w:szCs w:val="24"/>
              </w:rPr>
            </w:pPr>
          </w:p>
        </w:tc>
        <w:tc>
          <w:tcPr>
            <w:tcW w:w="2296" w:type="dxa"/>
          </w:tcPr>
          <w:p w:rsidR="00AF70CB" w:rsidRPr="005C1F29" w:rsidRDefault="00AF70CB" w:rsidP="00F611A9">
            <w:pPr>
              <w:widowControl w:val="0"/>
              <w:tabs>
                <w:tab w:val="left" w:pos="851"/>
                <w:tab w:val="left" w:pos="11057"/>
              </w:tabs>
              <w:jc w:val="center"/>
              <w:rPr>
                <w:rFonts w:ascii="Times New Roman" w:hAnsi="Times New Roman"/>
                <w:sz w:val="24"/>
                <w:szCs w:val="24"/>
              </w:rPr>
            </w:pPr>
            <w:r w:rsidRPr="005C1F29">
              <w:rPr>
                <w:rFonts w:ascii="Times New Roman" w:hAnsi="Times New Roman"/>
                <w:sz w:val="24"/>
                <w:szCs w:val="24"/>
              </w:rPr>
              <w:t>-</w:t>
            </w:r>
          </w:p>
        </w:tc>
      </w:tr>
      <w:tr w:rsidR="00AF70CB" w:rsidRPr="005C1F29" w:rsidTr="00AF70CB">
        <w:tc>
          <w:tcPr>
            <w:tcW w:w="0" w:type="auto"/>
          </w:tcPr>
          <w:p w:rsidR="00AF70CB" w:rsidRPr="005C1F29" w:rsidRDefault="00AF70CB" w:rsidP="00C4539B">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1.2.</w:t>
            </w:r>
          </w:p>
        </w:tc>
        <w:tc>
          <w:tcPr>
            <w:tcW w:w="4142" w:type="dxa"/>
          </w:tcPr>
          <w:p w:rsidR="00AF70CB" w:rsidRPr="005C1F29" w:rsidRDefault="00AF70CB" w:rsidP="00C4539B">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Контрольная точка 1.1. Осуществлен сбор исходных данных, необходимых для проведения расчетов распределения дотаций на выравнивание бюджетной обеспеченности муниципальных образований</w:t>
            </w:r>
          </w:p>
        </w:tc>
        <w:tc>
          <w:tcPr>
            <w:tcW w:w="2175" w:type="dxa"/>
          </w:tcPr>
          <w:p w:rsidR="00AF70CB" w:rsidRPr="005C1F29" w:rsidRDefault="00AF70CB" w:rsidP="0083723B">
            <w:pPr>
              <w:widowControl w:val="0"/>
              <w:tabs>
                <w:tab w:val="left" w:pos="851"/>
                <w:tab w:val="left" w:pos="11057"/>
              </w:tabs>
              <w:rPr>
                <w:rFonts w:ascii="Times New Roman" w:hAnsi="Times New Roman"/>
                <w:sz w:val="24"/>
                <w:szCs w:val="24"/>
              </w:rPr>
            </w:pPr>
            <w:r>
              <w:rPr>
                <w:rFonts w:ascii="Times New Roman" w:hAnsi="Times New Roman"/>
                <w:sz w:val="24"/>
                <w:szCs w:val="24"/>
              </w:rPr>
              <w:t>10</w:t>
            </w:r>
            <w:r w:rsidRPr="005C1F29">
              <w:rPr>
                <w:rFonts w:ascii="Times New Roman" w:hAnsi="Times New Roman"/>
                <w:sz w:val="24"/>
                <w:szCs w:val="24"/>
              </w:rPr>
              <w:t xml:space="preserve"> </w:t>
            </w:r>
            <w:r>
              <w:rPr>
                <w:rFonts w:ascii="Times New Roman" w:hAnsi="Times New Roman"/>
                <w:sz w:val="24"/>
                <w:szCs w:val="24"/>
              </w:rPr>
              <w:t>октября</w:t>
            </w:r>
            <w:r w:rsidRPr="005C1F29">
              <w:rPr>
                <w:rFonts w:ascii="Times New Roman" w:hAnsi="Times New Roman"/>
                <w:sz w:val="24"/>
                <w:szCs w:val="24"/>
              </w:rPr>
              <w:t xml:space="preserve"> 2025 г.</w:t>
            </w:r>
          </w:p>
        </w:tc>
        <w:tc>
          <w:tcPr>
            <w:tcW w:w="3894" w:type="dxa"/>
          </w:tcPr>
          <w:p w:rsidR="00AF70CB" w:rsidRDefault="00AF70CB" w:rsidP="00AF70CB">
            <w:pPr>
              <w:jc w:val="left"/>
            </w:pPr>
            <w:r w:rsidRPr="005F57CD">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2718" w:type="dxa"/>
          </w:tcPr>
          <w:p w:rsidR="00AF70CB" w:rsidRPr="005C1F29" w:rsidRDefault="00AF70CB" w:rsidP="00F611A9">
            <w:pPr>
              <w:widowControl w:val="0"/>
              <w:tabs>
                <w:tab w:val="left" w:pos="851"/>
                <w:tab w:val="left" w:pos="11057"/>
              </w:tabs>
              <w:rPr>
                <w:rFonts w:ascii="Times New Roman" w:hAnsi="Times New Roman"/>
                <w:sz w:val="24"/>
                <w:szCs w:val="24"/>
              </w:rPr>
            </w:pPr>
            <w:r>
              <w:rPr>
                <w:rFonts w:ascii="Times New Roman" w:hAnsi="Times New Roman"/>
                <w:sz w:val="24"/>
                <w:szCs w:val="24"/>
              </w:rPr>
              <w:t>информация сельских поселений</w:t>
            </w:r>
          </w:p>
        </w:tc>
        <w:tc>
          <w:tcPr>
            <w:tcW w:w="2296" w:type="dxa"/>
          </w:tcPr>
          <w:p w:rsidR="00AF70CB" w:rsidRPr="005C1F29" w:rsidRDefault="00AF70CB" w:rsidP="00F611A9">
            <w:pPr>
              <w:widowControl w:val="0"/>
              <w:tabs>
                <w:tab w:val="left" w:pos="851"/>
                <w:tab w:val="left" w:pos="11057"/>
              </w:tabs>
              <w:jc w:val="center"/>
              <w:rPr>
                <w:rFonts w:ascii="Times New Roman" w:hAnsi="Times New Roman"/>
                <w:sz w:val="24"/>
                <w:szCs w:val="24"/>
              </w:rPr>
            </w:pPr>
            <w:r w:rsidRPr="005C1F29">
              <w:rPr>
                <w:rFonts w:ascii="Times New Roman" w:hAnsi="Times New Roman"/>
                <w:sz w:val="24"/>
                <w:szCs w:val="24"/>
              </w:rPr>
              <w:t>-</w:t>
            </w:r>
          </w:p>
        </w:tc>
      </w:tr>
      <w:tr w:rsidR="00AF70CB" w:rsidRPr="005C1F29" w:rsidTr="00AF70CB">
        <w:tc>
          <w:tcPr>
            <w:tcW w:w="0" w:type="auto"/>
          </w:tcPr>
          <w:p w:rsidR="00AF70CB" w:rsidRPr="005C1F29" w:rsidRDefault="00AF70CB" w:rsidP="00C4539B">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1.3.</w:t>
            </w:r>
          </w:p>
        </w:tc>
        <w:tc>
          <w:tcPr>
            <w:tcW w:w="4142" w:type="dxa"/>
          </w:tcPr>
          <w:p w:rsidR="00AF70CB" w:rsidRPr="005C1F29" w:rsidRDefault="00AF70CB" w:rsidP="00F611A9">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Контрольная точка 1.2. Подготовлено распределение дотации на выравнивание бюджетной обеспеченности муниципальных образований в Обливском районе в составе проекта решения Собрания депутатов Обливского района о бюджете Обливского района на очередной финансовый год и плановый период</w:t>
            </w:r>
          </w:p>
        </w:tc>
        <w:tc>
          <w:tcPr>
            <w:tcW w:w="2175" w:type="dxa"/>
          </w:tcPr>
          <w:p w:rsidR="00AF70CB" w:rsidRPr="005C1F29" w:rsidRDefault="00AF70CB" w:rsidP="00F611A9">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26 октября 2025 г.</w:t>
            </w:r>
          </w:p>
        </w:tc>
        <w:tc>
          <w:tcPr>
            <w:tcW w:w="3894" w:type="dxa"/>
          </w:tcPr>
          <w:p w:rsidR="00AF70CB" w:rsidRDefault="00AF70CB" w:rsidP="00AF70CB">
            <w:pPr>
              <w:jc w:val="left"/>
            </w:pPr>
            <w:r w:rsidRPr="005F57CD">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2718" w:type="dxa"/>
          </w:tcPr>
          <w:p w:rsidR="00AF70CB" w:rsidRPr="005C1F29" w:rsidRDefault="00AF70CB" w:rsidP="0052642E">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приложение к проекту бюджета Обливского района о бюджете Обливского района на очередной финансовый год и на плановый период</w:t>
            </w:r>
          </w:p>
        </w:tc>
        <w:tc>
          <w:tcPr>
            <w:tcW w:w="2296" w:type="dxa"/>
          </w:tcPr>
          <w:p w:rsidR="00AF70CB" w:rsidRPr="005C1F29" w:rsidRDefault="00AF70CB" w:rsidP="00F611A9">
            <w:pPr>
              <w:widowControl w:val="0"/>
              <w:tabs>
                <w:tab w:val="left" w:pos="851"/>
                <w:tab w:val="left" w:pos="11057"/>
              </w:tabs>
              <w:jc w:val="center"/>
              <w:rPr>
                <w:rFonts w:ascii="Times New Roman" w:hAnsi="Times New Roman"/>
                <w:sz w:val="24"/>
                <w:szCs w:val="24"/>
              </w:rPr>
            </w:pPr>
            <w:r w:rsidRPr="005C1F29">
              <w:rPr>
                <w:rFonts w:ascii="Times New Roman" w:hAnsi="Times New Roman"/>
                <w:sz w:val="24"/>
                <w:szCs w:val="24"/>
              </w:rPr>
              <w:t>-</w:t>
            </w:r>
          </w:p>
        </w:tc>
      </w:tr>
      <w:tr w:rsidR="00AF70CB" w:rsidRPr="005C1F29" w:rsidTr="00AF70CB">
        <w:tc>
          <w:tcPr>
            <w:tcW w:w="0" w:type="auto"/>
          </w:tcPr>
          <w:p w:rsidR="00AF70CB" w:rsidRPr="005C1F29" w:rsidRDefault="00AF70CB" w:rsidP="00C4539B">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1.4.</w:t>
            </w:r>
          </w:p>
        </w:tc>
        <w:tc>
          <w:tcPr>
            <w:tcW w:w="4142" w:type="dxa"/>
          </w:tcPr>
          <w:p w:rsidR="00AF70CB" w:rsidRPr="005C1F29" w:rsidRDefault="00AF70CB" w:rsidP="00C4539B">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Контрольная точка 1.3. Перечислены бюджетам муниципальных образований дотации на выравнивание бюджетной обеспеченности</w:t>
            </w:r>
          </w:p>
        </w:tc>
        <w:tc>
          <w:tcPr>
            <w:tcW w:w="2175" w:type="dxa"/>
          </w:tcPr>
          <w:p w:rsidR="00AF70CB" w:rsidRPr="005C1F29" w:rsidRDefault="00AF70CB" w:rsidP="00FD69F5">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22 декабря 2025 г.</w:t>
            </w:r>
          </w:p>
        </w:tc>
        <w:tc>
          <w:tcPr>
            <w:tcW w:w="3894" w:type="dxa"/>
          </w:tcPr>
          <w:p w:rsidR="00AF70CB" w:rsidRDefault="00AF70CB" w:rsidP="00AF70CB">
            <w:pPr>
              <w:jc w:val="left"/>
            </w:pPr>
            <w:r w:rsidRPr="0008429D">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2718" w:type="dxa"/>
          </w:tcPr>
          <w:p w:rsidR="00AF70CB" w:rsidRPr="005C1F29" w:rsidRDefault="00AF70CB" w:rsidP="00C4539B">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платежные поручения</w:t>
            </w:r>
          </w:p>
        </w:tc>
        <w:tc>
          <w:tcPr>
            <w:tcW w:w="2296" w:type="dxa"/>
          </w:tcPr>
          <w:p w:rsidR="00AF70CB" w:rsidRPr="005C1F29" w:rsidRDefault="00AF70CB" w:rsidP="00F611A9">
            <w:pPr>
              <w:widowControl w:val="0"/>
              <w:tabs>
                <w:tab w:val="left" w:pos="851"/>
                <w:tab w:val="left" w:pos="11057"/>
              </w:tabs>
              <w:jc w:val="center"/>
              <w:rPr>
                <w:rFonts w:ascii="Times New Roman" w:hAnsi="Times New Roman"/>
                <w:sz w:val="24"/>
                <w:szCs w:val="24"/>
              </w:rPr>
            </w:pPr>
            <w:r w:rsidRPr="005C1F29">
              <w:rPr>
                <w:rFonts w:ascii="Times New Roman" w:hAnsi="Times New Roman"/>
                <w:sz w:val="24"/>
                <w:szCs w:val="24"/>
              </w:rPr>
              <w:t>-</w:t>
            </w:r>
          </w:p>
        </w:tc>
      </w:tr>
      <w:tr w:rsidR="00AF70CB" w:rsidRPr="00C4539B" w:rsidTr="00AF70CB">
        <w:tc>
          <w:tcPr>
            <w:tcW w:w="0" w:type="auto"/>
          </w:tcPr>
          <w:p w:rsidR="00AF70CB" w:rsidRPr="005C1F29" w:rsidRDefault="00AF70CB" w:rsidP="00C264B5">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1.5.</w:t>
            </w:r>
          </w:p>
        </w:tc>
        <w:tc>
          <w:tcPr>
            <w:tcW w:w="4142" w:type="dxa"/>
          </w:tcPr>
          <w:p w:rsidR="00AF70CB" w:rsidRPr="005C1F29" w:rsidRDefault="00AF70CB" w:rsidP="00C264B5">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Контрольная точка 1.4. Осуществлен сбор исходных данных, необходимых для проведения расчетов распределения дотаций на выравнивание бюджетной обеспеченности муниципальных образований</w:t>
            </w:r>
          </w:p>
        </w:tc>
        <w:tc>
          <w:tcPr>
            <w:tcW w:w="2175" w:type="dxa"/>
          </w:tcPr>
          <w:p w:rsidR="00AF70CB" w:rsidRPr="005C1F29" w:rsidRDefault="00AF70CB" w:rsidP="00C264B5">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25 августа 2026 г.</w:t>
            </w:r>
          </w:p>
        </w:tc>
        <w:tc>
          <w:tcPr>
            <w:tcW w:w="3894" w:type="dxa"/>
          </w:tcPr>
          <w:p w:rsidR="00AF70CB" w:rsidRDefault="00AF70CB" w:rsidP="00AF70CB">
            <w:pPr>
              <w:jc w:val="left"/>
            </w:pPr>
            <w:r w:rsidRPr="0008429D">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2718" w:type="dxa"/>
          </w:tcPr>
          <w:p w:rsidR="00AF70CB" w:rsidRPr="005C1F29" w:rsidRDefault="00AF70CB" w:rsidP="00C264B5">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письма органов местного самоуправления Обливского района</w:t>
            </w:r>
          </w:p>
        </w:tc>
        <w:tc>
          <w:tcPr>
            <w:tcW w:w="2296" w:type="dxa"/>
          </w:tcPr>
          <w:p w:rsidR="00AF70CB" w:rsidRPr="005C1F29" w:rsidRDefault="00AF70CB" w:rsidP="00C264B5">
            <w:pPr>
              <w:widowControl w:val="0"/>
              <w:tabs>
                <w:tab w:val="left" w:pos="851"/>
                <w:tab w:val="left" w:pos="11057"/>
              </w:tabs>
              <w:jc w:val="center"/>
              <w:rPr>
                <w:rFonts w:ascii="Times New Roman" w:hAnsi="Times New Roman"/>
                <w:sz w:val="24"/>
                <w:szCs w:val="24"/>
              </w:rPr>
            </w:pPr>
            <w:r w:rsidRPr="005C1F29">
              <w:rPr>
                <w:rFonts w:ascii="Times New Roman" w:hAnsi="Times New Roman"/>
                <w:sz w:val="24"/>
                <w:szCs w:val="24"/>
              </w:rPr>
              <w:t>-</w:t>
            </w:r>
          </w:p>
        </w:tc>
      </w:tr>
      <w:tr w:rsidR="00AF70CB" w:rsidRPr="005C1F29" w:rsidTr="00AF70CB">
        <w:tc>
          <w:tcPr>
            <w:tcW w:w="0" w:type="auto"/>
          </w:tcPr>
          <w:p w:rsidR="00AF70CB" w:rsidRPr="005C1F29" w:rsidRDefault="00AF70CB" w:rsidP="00C264B5">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1.6.</w:t>
            </w:r>
          </w:p>
        </w:tc>
        <w:tc>
          <w:tcPr>
            <w:tcW w:w="4142" w:type="dxa"/>
          </w:tcPr>
          <w:p w:rsidR="00AF70CB" w:rsidRPr="005C1F29" w:rsidRDefault="00AF70CB" w:rsidP="00B328C3">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Контрольная точка 1.5. Подготовлено распределение дотации на выравнивание бюджетной обеспеченности муниципальных образований в Обливском районе в составе проекта решения Собрания депутатов Обливского района о бюджете на очередной финансовый год и плановый период</w:t>
            </w:r>
          </w:p>
        </w:tc>
        <w:tc>
          <w:tcPr>
            <w:tcW w:w="2175" w:type="dxa"/>
          </w:tcPr>
          <w:p w:rsidR="00AF70CB" w:rsidRPr="005C1F29" w:rsidRDefault="00AF70CB" w:rsidP="00C264B5">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25 октября 2026 г.</w:t>
            </w:r>
          </w:p>
        </w:tc>
        <w:tc>
          <w:tcPr>
            <w:tcW w:w="3894" w:type="dxa"/>
          </w:tcPr>
          <w:p w:rsidR="00AF70CB" w:rsidRDefault="00AF70CB" w:rsidP="00AF70CB">
            <w:pPr>
              <w:jc w:val="left"/>
            </w:pPr>
            <w:r w:rsidRPr="0008429D">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2718" w:type="dxa"/>
          </w:tcPr>
          <w:p w:rsidR="00AF70CB" w:rsidRPr="005C1F29" w:rsidRDefault="00AF70CB" w:rsidP="00C4539B">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приложение к проекту бюджета Обливского района о бюджете Обливского района на очередной финансовый год и на плановый период</w:t>
            </w:r>
          </w:p>
        </w:tc>
        <w:tc>
          <w:tcPr>
            <w:tcW w:w="2296" w:type="dxa"/>
          </w:tcPr>
          <w:p w:rsidR="00AF70CB" w:rsidRPr="005C1F29" w:rsidRDefault="00AF70CB" w:rsidP="00C264B5">
            <w:pPr>
              <w:widowControl w:val="0"/>
              <w:tabs>
                <w:tab w:val="left" w:pos="851"/>
                <w:tab w:val="left" w:pos="11057"/>
              </w:tabs>
              <w:jc w:val="center"/>
              <w:rPr>
                <w:rFonts w:ascii="Times New Roman" w:hAnsi="Times New Roman"/>
                <w:sz w:val="24"/>
                <w:szCs w:val="24"/>
              </w:rPr>
            </w:pPr>
            <w:r w:rsidRPr="005C1F29">
              <w:rPr>
                <w:rFonts w:ascii="Times New Roman" w:hAnsi="Times New Roman"/>
                <w:sz w:val="24"/>
                <w:szCs w:val="24"/>
              </w:rPr>
              <w:t>-</w:t>
            </w:r>
          </w:p>
        </w:tc>
      </w:tr>
      <w:tr w:rsidR="00AF70CB" w:rsidRPr="005C1F29" w:rsidTr="00AF70CB">
        <w:tc>
          <w:tcPr>
            <w:tcW w:w="0" w:type="auto"/>
          </w:tcPr>
          <w:p w:rsidR="00AF70CB" w:rsidRPr="005C1F29" w:rsidRDefault="00AF70CB" w:rsidP="00B12076">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1.7.</w:t>
            </w:r>
          </w:p>
        </w:tc>
        <w:tc>
          <w:tcPr>
            <w:tcW w:w="4142" w:type="dxa"/>
          </w:tcPr>
          <w:p w:rsidR="00AF70CB" w:rsidRPr="005C1F29" w:rsidRDefault="00AF70CB" w:rsidP="00B12076">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Контрольная точка 1.6. Перечислены бюджетам муниципальных образований дотации на выравнивание бюджетной обеспеченности</w:t>
            </w:r>
          </w:p>
        </w:tc>
        <w:tc>
          <w:tcPr>
            <w:tcW w:w="2175" w:type="dxa"/>
          </w:tcPr>
          <w:p w:rsidR="00AF70CB" w:rsidRPr="005C1F29" w:rsidRDefault="00AF70CB" w:rsidP="00B12076">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22 декабря 2026 г.</w:t>
            </w:r>
          </w:p>
        </w:tc>
        <w:tc>
          <w:tcPr>
            <w:tcW w:w="3894" w:type="dxa"/>
          </w:tcPr>
          <w:p w:rsidR="00AF70CB" w:rsidRDefault="00AF70CB" w:rsidP="00AF70CB">
            <w:pPr>
              <w:jc w:val="left"/>
            </w:pPr>
            <w:r w:rsidRPr="00D12CD8">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2718" w:type="dxa"/>
          </w:tcPr>
          <w:p w:rsidR="00AF70CB" w:rsidRPr="005C1F29" w:rsidRDefault="00AF70CB" w:rsidP="00C4539B">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платежные поручения</w:t>
            </w:r>
          </w:p>
        </w:tc>
        <w:tc>
          <w:tcPr>
            <w:tcW w:w="2296" w:type="dxa"/>
          </w:tcPr>
          <w:p w:rsidR="00AF70CB" w:rsidRPr="005C1F29" w:rsidRDefault="00AF70CB" w:rsidP="00C264B5">
            <w:pPr>
              <w:widowControl w:val="0"/>
              <w:tabs>
                <w:tab w:val="left" w:pos="851"/>
                <w:tab w:val="left" w:pos="11057"/>
              </w:tabs>
              <w:jc w:val="center"/>
              <w:rPr>
                <w:rFonts w:ascii="Times New Roman" w:hAnsi="Times New Roman"/>
                <w:sz w:val="24"/>
                <w:szCs w:val="24"/>
              </w:rPr>
            </w:pPr>
            <w:r w:rsidRPr="005C1F29">
              <w:rPr>
                <w:rFonts w:ascii="Times New Roman" w:hAnsi="Times New Roman"/>
                <w:sz w:val="24"/>
                <w:szCs w:val="24"/>
              </w:rPr>
              <w:t>-</w:t>
            </w:r>
          </w:p>
        </w:tc>
      </w:tr>
      <w:tr w:rsidR="00AF70CB" w:rsidRPr="005C1F29" w:rsidTr="00AF70CB">
        <w:tc>
          <w:tcPr>
            <w:tcW w:w="0" w:type="auto"/>
          </w:tcPr>
          <w:p w:rsidR="00AF70CB" w:rsidRPr="005C1F29" w:rsidRDefault="00AF70CB" w:rsidP="00296CE1">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1.8.</w:t>
            </w:r>
          </w:p>
        </w:tc>
        <w:tc>
          <w:tcPr>
            <w:tcW w:w="4142" w:type="dxa"/>
          </w:tcPr>
          <w:p w:rsidR="00AF70CB" w:rsidRPr="005C1F29" w:rsidRDefault="00AF70CB" w:rsidP="00296CE1">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Контрольная точка 1.7. Осуществлен сбор исходных данных, необходимых для проведения расчетов распределения дотаций на выравнивание бюджетной обеспеченности муниципальных образований</w:t>
            </w:r>
          </w:p>
        </w:tc>
        <w:tc>
          <w:tcPr>
            <w:tcW w:w="2175" w:type="dxa"/>
          </w:tcPr>
          <w:p w:rsidR="00AF70CB" w:rsidRPr="005C1F29" w:rsidRDefault="00AF70CB" w:rsidP="00296CE1">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25 августа 2027 г.</w:t>
            </w:r>
          </w:p>
        </w:tc>
        <w:tc>
          <w:tcPr>
            <w:tcW w:w="3894" w:type="dxa"/>
          </w:tcPr>
          <w:p w:rsidR="00AF70CB" w:rsidRDefault="00AF70CB" w:rsidP="00AF70CB">
            <w:pPr>
              <w:jc w:val="left"/>
            </w:pPr>
            <w:r w:rsidRPr="00D12CD8">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2718" w:type="dxa"/>
          </w:tcPr>
          <w:p w:rsidR="00AF70CB" w:rsidRPr="005C1F29" w:rsidRDefault="00AF70CB" w:rsidP="00C4539B">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письма органов местного самоуправления Обливского района</w:t>
            </w:r>
          </w:p>
        </w:tc>
        <w:tc>
          <w:tcPr>
            <w:tcW w:w="2296" w:type="dxa"/>
          </w:tcPr>
          <w:p w:rsidR="00AF70CB" w:rsidRPr="005C1F29" w:rsidRDefault="00AF70CB" w:rsidP="00C264B5">
            <w:pPr>
              <w:widowControl w:val="0"/>
              <w:tabs>
                <w:tab w:val="left" w:pos="851"/>
                <w:tab w:val="left" w:pos="11057"/>
              </w:tabs>
              <w:jc w:val="center"/>
              <w:rPr>
                <w:rFonts w:ascii="Times New Roman" w:hAnsi="Times New Roman"/>
                <w:sz w:val="24"/>
                <w:szCs w:val="24"/>
              </w:rPr>
            </w:pPr>
            <w:r w:rsidRPr="005C1F29">
              <w:rPr>
                <w:rFonts w:ascii="Times New Roman" w:hAnsi="Times New Roman"/>
                <w:sz w:val="24"/>
                <w:szCs w:val="24"/>
              </w:rPr>
              <w:t>-</w:t>
            </w:r>
          </w:p>
        </w:tc>
      </w:tr>
      <w:tr w:rsidR="00AF70CB" w:rsidRPr="005C1F29" w:rsidTr="00AF70CB">
        <w:tc>
          <w:tcPr>
            <w:tcW w:w="0" w:type="auto"/>
          </w:tcPr>
          <w:p w:rsidR="00AF70CB" w:rsidRPr="005C1F29" w:rsidRDefault="00AF70CB" w:rsidP="00067F54">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1.9.</w:t>
            </w:r>
          </w:p>
        </w:tc>
        <w:tc>
          <w:tcPr>
            <w:tcW w:w="4142" w:type="dxa"/>
          </w:tcPr>
          <w:p w:rsidR="00AF70CB" w:rsidRPr="005C1F29" w:rsidRDefault="00AF70CB" w:rsidP="00C131DC">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Контрольная точка 1.8. Подготовлено распределение дотации на выравнивание бюджетной обеспеченности муниципальных образований в Обливском районе в составе проекта решения Собрания депутатов Обливского района на очередной финансовый год и плановый период</w:t>
            </w:r>
          </w:p>
        </w:tc>
        <w:tc>
          <w:tcPr>
            <w:tcW w:w="2175" w:type="dxa"/>
          </w:tcPr>
          <w:p w:rsidR="00AF70CB" w:rsidRPr="005C1F29" w:rsidRDefault="00AF70CB" w:rsidP="00B328C3">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25 октября 2027 г.</w:t>
            </w:r>
          </w:p>
        </w:tc>
        <w:tc>
          <w:tcPr>
            <w:tcW w:w="3894" w:type="dxa"/>
          </w:tcPr>
          <w:p w:rsidR="00AF70CB" w:rsidRDefault="00AF70CB" w:rsidP="00AF70CB">
            <w:pPr>
              <w:jc w:val="left"/>
            </w:pPr>
            <w:r w:rsidRPr="00D12CD8">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Финансовым отделом Администрации Обливского района)</w:t>
            </w:r>
          </w:p>
        </w:tc>
        <w:tc>
          <w:tcPr>
            <w:tcW w:w="2718" w:type="dxa"/>
          </w:tcPr>
          <w:p w:rsidR="00AF70CB" w:rsidRPr="005C1F29" w:rsidRDefault="00AF70CB" w:rsidP="00B328C3">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приложение к проекту решения Собрания депутатов Обливского района о бюджете Обливского района на очередной финансовый год и на плановый период</w:t>
            </w:r>
          </w:p>
        </w:tc>
        <w:tc>
          <w:tcPr>
            <w:tcW w:w="2296" w:type="dxa"/>
          </w:tcPr>
          <w:p w:rsidR="00AF70CB" w:rsidRPr="005C1F29" w:rsidRDefault="00AF70CB" w:rsidP="00C264B5">
            <w:pPr>
              <w:widowControl w:val="0"/>
              <w:tabs>
                <w:tab w:val="left" w:pos="851"/>
                <w:tab w:val="left" w:pos="11057"/>
              </w:tabs>
              <w:jc w:val="center"/>
              <w:rPr>
                <w:rFonts w:ascii="Times New Roman" w:hAnsi="Times New Roman"/>
                <w:sz w:val="24"/>
                <w:szCs w:val="24"/>
              </w:rPr>
            </w:pPr>
            <w:r w:rsidRPr="005C1F29">
              <w:rPr>
                <w:rFonts w:ascii="Times New Roman" w:hAnsi="Times New Roman"/>
                <w:sz w:val="24"/>
                <w:szCs w:val="24"/>
              </w:rPr>
              <w:t>-</w:t>
            </w:r>
          </w:p>
        </w:tc>
      </w:tr>
      <w:tr w:rsidR="00C4539B" w:rsidRPr="00C4539B" w:rsidTr="00AF70CB">
        <w:tc>
          <w:tcPr>
            <w:tcW w:w="0" w:type="auto"/>
          </w:tcPr>
          <w:p w:rsidR="00C4539B" w:rsidRPr="005C1F29" w:rsidRDefault="00C4539B" w:rsidP="008B074B">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1.1</w:t>
            </w:r>
            <w:r w:rsidR="008B074B" w:rsidRPr="005C1F29">
              <w:rPr>
                <w:rFonts w:ascii="Times New Roman" w:hAnsi="Times New Roman"/>
                <w:sz w:val="24"/>
                <w:szCs w:val="24"/>
              </w:rPr>
              <w:t>0</w:t>
            </w:r>
            <w:r w:rsidRPr="005C1F29">
              <w:rPr>
                <w:rFonts w:ascii="Times New Roman" w:hAnsi="Times New Roman"/>
                <w:sz w:val="24"/>
                <w:szCs w:val="24"/>
              </w:rPr>
              <w:t>.</w:t>
            </w:r>
          </w:p>
        </w:tc>
        <w:tc>
          <w:tcPr>
            <w:tcW w:w="4142" w:type="dxa"/>
          </w:tcPr>
          <w:p w:rsidR="00C4539B" w:rsidRPr="005C1F29" w:rsidRDefault="00C4539B" w:rsidP="008B074B">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Контрольная точка 1.</w:t>
            </w:r>
            <w:r w:rsidR="008B074B" w:rsidRPr="005C1F29">
              <w:rPr>
                <w:rFonts w:ascii="Times New Roman" w:hAnsi="Times New Roman"/>
                <w:sz w:val="24"/>
                <w:szCs w:val="24"/>
              </w:rPr>
              <w:t>9</w:t>
            </w:r>
            <w:r w:rsidRPr="005C1F29">
              <w:rPr>
                <w:rFonts w:ascii="Times New Roman" w:hAnsi="Times New Roman"/>
                <w:sz w:val="24"/>
                <w:szCs w:val="24"/>
              </w:rPr>
              <w:t>. Перечислены бюджетам муниципальных образований дотации на выравнивание бюджетной обеспеченности</w:t>
            </w:r>
          </w:p>
        </w:tc>
        <w:tc>
          <w:tcPr>
            <w:tcW w:w="2175" w:type="dxa"/>
          </w:tcPr>
          <w:p w:rsidR="00C4539B" w:rsidRPr="005C1F29" w:rsidRDefault="00C4539B" w:rsidP="008B074B">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22 декабря 202</w:t>
            </w:r>
            <w:r w:rsidR="008B074B" w:rsidRPr="005C1F29">
              <w:rPr>
                <w:rFonts w:ascii="Times New Roman" w:hAnsi="Times New Roman"/>
                <w:sz w:val="24"/>
                <w:szCs w:val="24"/>
              </w:rPr>
              <w:t>7</w:t>
            </w:r>
            <w:r w:rsidRPr="005C1F29">
              <w:rPr>
                <w:rFonts w:ascii="Times New Roman" w:hAnsi="Times New Roman"/>
                <w:sz w:val="24"/>
                <w:szCs w:val="24"/>
              </w:rPr>
              <w:t xml:space="preserve"> г.</w:t>
            </w:r>
          </w:p>
        </w:tc>
        <w:tc>
          <w:tcPr>
            <w:tcW w:w="3894" w:type="dxa"/>
          </w:tcPr>
          <w:p w:rsidR="00C4539B" w:rsidRPr="005C1F29" w:rsidRDefault="00AF70CB" w:rsidP="00AF70CB">
            <w:pPr>
              <w:widowControl w:val="0"/>
              <w:tabs>
                <w:tab w:val="left" w:pos="851"/>
                <w:tab w:val="left" w:pos="11057"/>
              </w:tabs>
              <w:jc w:val="left"/>
              <w:rPr>
                <w:rFonts w:ascii="Times New Roman" w:hAnsi="Times New Roman"/>
                <w:sz w:val="24"/>
                <w:szCs w:val="24"/>
              </w:rPr>
            </w:pPr>
            <w:r w:rsidRPr="008B29C8">
              <w:rPr>
                <w:rFonts w:ascii="Times New Roman" w:hAnsi="Times New Roman"/>
                <w:sz w:val="24"/>
                <w:szCs w:val="24"/>
              </w:rPr>
              <w:t>Финансовый отдел Администрации Обливского района (Гульцева С.В., и.о.заведующего, заместитель заведующего Финансов</w:t>
            </w:r>
            <w:r>
              <w:rPr>
                <w:rFonts w:ascii="Times New Roman" w:hAnsi="Times New Roman"/>
                <w:sz w:val="24"/>
                <w:szCs w:val="24"/>
              </w:rPr>
              <w:t>ым</w:t>
            </w:r>
            <w:r w:rsidRPr="008B29C8">
              <w:rPr>
                <w:rFonts w:ascii="Times New Roman" w:hAnsi="Times New Roman"/>
                <w:sz w:val="24"/>
                <w:szCs w:val="24"/>
              </w:rPr>
              <w:t xml:space="preserve"> отдел</w:t>
            </w:r>
            <w:r>
              <w:rPr>
                <w:rFonts w:ascii="Times New Roman" w:hAnsi="Times New Roman"/>
                <w:sz w:val="24"/>
                <w:szCs w:val="24"/>
              </w:rPr>
              <w:t>ом</w:t>
            </w:r>
            <w:r w:rsidRPr="008B29C8">
              <w:rPr>
                <w:rFonts w:ascii="Times New Roman" w:hAnsi="Times New Roman"/>
                <w:sz w:val="24"/>
                <w:szCs w:val="24"/>
              </w:rPr>
              <w:t xml:space="preserve"> Администрации Обливского района)</w:t>
            </w:r>
          </w:p>
        </w:tc>
        <w:tc>
          <w:tcPr>
            <w:tcW w:w="2718" w:type="dxa"/>
          </w:tcPr>
          <w:p w:rsidR="00C4539B" w:rsidRPr="005C1F29" w:rsidRDefault="00C4539B" w:rsidP="00C4539B">
            <w:pPr>
              <w:widowControl w:val="0"/>
              <w:tabs>
                <w:tab w:val="left" w:pos="851"/>
                <w:tab w:val="left" w:pos="11057"/>
              </w:tabs>
              <w:rPr>
                <w:rFonts w:ascii="Times New Roman" w:hAnsi="Times New Roman"/>
                <w:sz w:val="24"/>
                <w:szCs w:val="24"/>
              </w:rPr>
            </w:pPr>
            <w:r w:rsidRPr="005C1F29">
              <w:rPr>
                <w:rFonts w:ascii="Times New Roman" w:hAnsi="Times New Roman"/>
                <w:sz w:val="24"/>
                <w:szCs w:val="24"/>
              </w:rPr>
              <w:t>платежные поручения</w:t>
            </w:r>
          </w:p>
        </w:tc>
        <w:tc>
          <w:tcPr>
            <w:tcW w:w="2296" w:type="dxa"/>
          </w:tcPr>
          <w:p w:rsidR="00C4539B" w:rsidRPr="005C1F29" w:rsidRDefault="00C4539B" w:rsidP="008B074B">
            <w:pPr>
              <w:widowControl w:val="0"/>
              <w:tabs>
                <w:tab w:val="left" w:pos="851"/>
                <w:tab w:val="left" w:pos="11057"/>
              </w:tabs>
              <w:jc w:val="center"/>
              <w:rPr>
                <w:rFonts w:ascii="Times New Roman" w:hAnsi="Times New Roman"/>
                <w:sz w:val="24"/>
                <w:szCs w:val="24"/>
              </w:rPr>
            </w:pPr>
            <w:r w:rsidRPr="005C1F29">
              <w:rPr>
                <w:rFonts w:ascii="Times New Roman" w:hAnsi="Times New Roman"/>
                <w:sz w:val="24"/>
                <w:szCs w:val="24"/>
              </w:rPr>
              <w:t>-</w:t>
            </w:r>
          </w:p>
        </w:tc>
      </w:tr>
    </w:tbl>
    <w:p w:rsidR="001E4EE1" w:rsidRPr="005C1F29" w:rsidRDefault="001E4EE1" w:rsidP="001E4EE1">
      <w:pPr>
        <w:widowControl w:val="0"/>
        <w:tabs>
          <w:tab w:val="left" w:pos="851"/>
          <w:tab w:val="left" w:pos="11057"/>
        </w:tabs>
        <w:rPr>
          <w:rFonts w:ascii="Times New Roman" w:hAnsi="Times New Roman"/>
        </w:rPr>
      </w:pPr>
      <w:r w:rsidRPr="005C1F29">
        <w:rPr>
          <w:rFonts w:ascii="Times New Roman" w:hAnsi="Times New Roman"/>
        </w:rPr>
        <w:t>Примечание.</w:t>
      </w:r>
    </w:p>
    <w:p w:rsidR="00C4539B" w:rsidRDefault="001E4EE1" w:rsidP="001E4EE1">
      <w:pPr>
        <w:widowControl w:val="0"/>
        <w:tabs>
          <w:tab w:val="left" w:pos="851"/>
          <w:tab w:val="left" w:pos="11057"/>
        </w:tabs>
        <w:rPr>
          <w:rFonts w:ascii="Times New Roman" w:hAnsi="Times New Roman"/>
        </w:rPr>
      </w:pPr>
      <w:r w:rsidRPr="005C1F29">
        <w:rPr>
          <w:rFonts w:ascii="Times New Roman" w:hAnsi="Times New Roman"/>
        </w:rPr>
        <w:t>Х - данные ячейки не заполняются.</w:t>
      </w:r>
    </w:p>
    <w:p w:rsidR="00582584" w:rsidRDefault="00582584" w:rsidP="001E4EE1">
      <w:pPr>
        <w:widowControl w:val="0"/>
        <w:tabs>
          <w:tab w:val="left" w:pos="851"/>
          <w:tab w:val="left" w:pos="11057"/>
        </w:tabs>
        <w:rPr>
          <w:rFonts w:ascii="Times New Roman" w:hAnsi="Times New Roman"/>
        </w:rPr>
      </w:pPr>
    </w:p>
    <w:p w:rsidR="007A5629" w:rsidRDefault="007A5629">
      <w:pPr>
        <w:widowControl w:val="0"/>
        <w:jc w:val="left"/>
        <w:rPr>
          <w:rFonts w:ascii="Times New Roman" w:hAnsi="Times New Roman"/>
        </w:rPr>
      </w:pPr>
    </w:p>
    <w:p w:rsidR="00267394" w:rsidRDefault="00267394">
      <w:pPr>
        <w:widowControl w:val="0"/>
        <w:jc w:val="left"/>
        <w:rPr>
          <w:rFonts w:ascii="Times New Roman" w:hAnsi="Times New Roman"/>
        </w:rPr>
      </w:pPr>
    </w:p>
    <w:p w:rsidR="008E6E1F" w:rsidRDefault="00DA4EC0" w:rsidP="008E6E1F">
      <w:pPr>
        <w:jc w:val="left"/>
        <w:rPr>
          <w:rFonts w:ascii="Times New Roman" w:hAnsi="Times New Roman"/>
        </w:rPr>
      </w:pPr>
      <w:r>
        <w:rPr>
          <w:rFonts w:ascii="Times New Roman" w:hAnsi="Times New Roman"/>
        </w:rPr>
        <w:t>И</w:t>
      </w:r>
      <w:r w:rsidR="00E95815" w:rsidRPr="00E95815">
        <w:rPr>
          <w:rFonts w:ascii="Times New Roman" w:hAnsi="Times New Roman"/>
        </w:rPr>
        <w:t>.о.заведующего, заместитель заведующего</w:t>
      </w:r>
    </w:p>
    <w:p w:rsidR="003078A5" w:rsidRDefault="00E95815" w:rsidP="008E6E1F">
      <w:pPr>
        <w:jc w:val="left"/>
        <w:rPr>
          <w:rFonts w:ascii="Times New Roman" w:hAnsi="Times New Roman"/>
        </w:rPr>
      </w:pPr>
      <w:r w:rsidRPr="00E95815">
        <w:rPr>
          <w:rFonts w:ascii="Times New Roman" w:hAnsi="Times New Roman"/>
        </w:rPr>
        <w:t>Финансового отдела Администрации Обливского района</w:t>
      </w:r>
      <w:r w:rsidR="008E6E1F">
        <w:rPr>
          <w:rFonts w:ascii="Times New Roman" w:hAnsi="Times New Roman"/>
        </w:rPr>
        <w:t xml:space="preserve">                    ____________________________</w:t>
      </w:r>
      <w:r>
        <w:rPr>
          <w:rFonts w:ascii="Times New Roman" w:hAnsi="Times New Roman"/>
        </w:rPr>
        <w:t xml:space="preserve">       </w:t>
      </w:r>
      <w:r w:rsidR="00FD6662">
        <w:rPr>
          <w:rFonts w:ascii="Times New Roman" w:hAnsi="Times New Roman"/>
        </w:rPr>
        <w:t xml:space="preserve">     </w:t>
      </w:r>
      <w:r>
        <w:rPr>
          <w:rFonts w:ascii="Times New Roman" w:hAnsi="Times New Roman"/>
        </w:rPr>
        <w:t>С</w:t>
      </w:r>
      <w:r w:rsidR="00FD6662">
        <w:rPr>
          <w:rFonts w:ascii="Times New Roman" w:hAnsi="Times New Roman"/>
        </w:rPr>
        <w:t>.В.</w:t>
      </w:r>
      <w:r>
        <w:rPr>
          <w:rFonts w:ascii="Times New Roman" w:hAnsi="Times New Roman"/>
        </w:rPr>
        <w:t xml:space="preserve"> Гульцева</w:t>
      </w:r>
    </w:p>
    <w:p w:rsidR="00E95815" w:rsidRDefault="00E95815">
      <w:pPr>
        <w:rPr>
          <w:rFonts w:ascii="Times New Roman" w:hAnsi="Times New Roman"/>
        </w:rPr>
        <w:sectPr w:rsidR="00E95815" w:rsidSect="008452C1">
          <w:pgSz w:w="16839" w:h="11907" w:orient="landscape" w:code="9"/>
          <w:pgMar w:top="1134" w:right="567" w:bottom="567" w:left="567" w:header="709" w:footer="624" w:gutter="0"/>
          <w:cols w:space="720"/>
          <w:docGrid w:linePitch="381"/>
        </w:sectPr>
      </w:pPr>
    </w:p>
    <w:p w:rsidR="003078A5" w:rsidRDefault="003078A5" w:rsidP="00CF20AD">
      <w:pPr>
        <w:widowControl w:val="0"/>
        <w:spacing w:line="228" w:lineRule="auto"/>
        <w:ind w:firstLine="709"/>
        <w:rPr>
          <w:rFonts w:ascii="Times New Roman" w:hAnsi="Times New Roman"/>
        </w:rPr>
      </w:pPr>
    </w:p>
    <w:sectPr w:rsidR="003078A5">
      <w:headerReference w:type="default" r:id="rId28"/>
      <w:footerReference w:type="default" r:id="rId29"/>
      <w:pgSz w:w="11907" w:h="16840"/>
      <w:pgMar w:top="709" w:right="851" w:bottom="1134" w:left="130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D3F" w:rsidRDefault="006E2D3F">
      <w:r>
        <w:separator/>
      </w:r>
    </w:p>
  </w:endnote>
  <w:endnote w:type="continuationSeparator" w:id="0">
    <w:p w:rsidR="006E2D3F" w:rsidRDefault="006E2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679" w:rsidRDefault="00317679">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679" w:rsidRDefault="00317679">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679" w:rsidRDefault="00317679">
    <w:pPr>
      <w:pStyle w:val="af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679" w:rsidRDefault="00317679">
    <w:pPr>
      <w:rPr>
        <w:rFonts w:ascii="Times New Roman" w:hAnsi="Times New Roman"/>
        <w:sz w:val="20"/>
        <w:lang w:val="en-US"/>
      </w:rPr>
    </w:pPr>
    <w:r>
      <w:rPr>
        <w:rFonts w:ascii="Times New Roman" w:hAnsi="Times New Roman"/>
        <w:sz w:val="20"/>
        <w:lang w:val="en-US"/>
      </w:rPr>
      <w:t>Y:\ORST\Ppo\ppo737.f23.docx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D3F" w:rsidRDefault="006E2D3F">
      <w:r>
        <w:separator/>
      </w:r>
    </w:p>
  </w:footnote>
  <w:footnote w:type="continuationSeparator" w:id="0">
    <w:p w:rsidR="006E2D3F" w:rsidRDefault="006E2D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679" w:rsidRDefault="00317679">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679" w:rsidRDefault="00317679">
    <w:pPr>
      <w:framePr w:wrap="around" w:vAnchor="text" w:hAnchor="margin" w:xAlign="center" w:y="1"/>
    </w:pPr>
    <w:r>
      <w:rPr>
        <w:rFonts w:ascii="Times New Roman" w:hAnsi="Times New Roman"/>
        <w:sz w:val="20"/>
      </w:rPr>
      <w:fldChar w:fldCharType="begin"/>
    </w:r>
    <w:r>
      <w:rPr>
        <w:rFonts w:ascii="Times New Roman" w:hAnsi="Times New Roman"/>
        <w:sz w:val="20"/>
      </w:rPr>
      <w:instrText>PAGE \* Arabic</w:instrText>
    </w:r>
    <w:r>
      <w:rPr>
        <w:rFonts w:ascii="Times New Roman" w:hAnsi="Times New Roman"/>
        <w:sz w:val="20"/>
      </w:rPr>
      <w:fldChar w:fldCharType="separate"/>
    </w:r>
    <w:r w:rsidR="006E2D3F">
      <w:rPr>
        <w:rFonts w:ascii="Times New Roman" w:hAnsi="Times New Roman"/>
        <w:noProof/>
        <w:sz w:val="20"/>
      </w:rPr>
      <w:t>1</w:t>
    </w:r>
    <w:r>
      <w:rPr>
        <w:rFonts w:ascii="Times New Roman" w:hAnsi="Times New Roman"/>
        <w:sz w:val="20"/>
      </w:rPr>
      <w:fldChar w:fldCharType="end"/>
    </w:r>
  </w:p>
  <w:p w:rsidR="00317679" w:rsidRPr="00093FCF" w:rsidRDefault="00317679" w:rsidP="00F52759">
    <w:pPr>
      <w:pStyle w:val="af"/>
      <w:jc w:val="right"/>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679" w:rsidRDefault="00317679">
    <w:pPr>
      <w:pStyle w:val="af"/>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679" w:rsidRDefault="00317679">
    <w:pPr>
      <w:framePr w:wrap="around" w:vAnchor="text" w:hAnchor="margin" w:xAlign="center" w:y="1"/>
    </w:pPr>
    <w:r>
      <w:rPr>
        <w:rFonts w:ascii="Times New Roman" w:hAnsi="Times New Roman"/>
        <w:sz w:val="20"/>
      </w:rPr>
      <w:fldChar w:fldCharType="begin"/>
    </w:r>
    <w:r>
      <w:rPr>
        <w:rFonts w:ascii="Times New Roman" w:hAnsi="Times New Roman"/>
        <w:sz w:val="20"/>
      </w:rPr>
      <w:instrText>PAGE \* Arabic</w:instrText>
    </w:r>
    <w:r>
      <w:rPr>
        <w:rFonts w:ascii="Times New Roman" w:hAnsi="Times New Roman"/>
        <w:sz w:val="20"/>
      </w:rPr>
      <w:fldChar w:fldCharType="separate"/>
    </w:r>
    <w:r w:rsidR="00613670">
      <w:rPr>
        <w:rFonts w:ascii="Times New Roman" w:hAnsi="Times New Roman"/>
        <w:noProof/>
        <w:sz w:val="20"/>
      </w:rPr>
      <w:t>30</w:t>
    </w:r>
    <w:r>
      <w:rPr>
        <w:rFonts w:ascii="Times New Roman" w:hAnsi="Times New Roman"/>
        <w:sz w:val="20"/>
      </w:rPr>
      <w:fldChar w:fldCharType="end"/>
    </w:r>
  </w:p>
  <w:p w:rsidR="00317679" w:rsidRDefault="00317679">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E523862"/>
    <w:multiLevelType w:val="singleLevel"/>
    <w:tmpl w:val="9E523862"/>
    <w:lvl w:ilvl="0">
      <w:start w:val="2"/>
      <w:numFmt w:val="decimal"/>
      <w:suff w:val="space"/>
      <w:lvlText w:val="%1."/>
      <w:lvlJc w:val="left"/>
    </w:lvl>
  </w:abstractNum>
  <w:abstractNum w:abstractNumId="1" w15:restartNumberingAfterBreak="0">
    <w:nsid w:val="A390CD4D"/>
    <w:multiLevelType w:val="singleLevel"/>
    <w:tmpl w:val="A390CD4D"/>
    <w:lvl w:ilvl="0">
      <w:start w:val="4"/>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7E9"/>
    <w:rsid w:val="00004B03"/>
    <w:rsid w:val="00004F5F"/>
    <w:rsid w:val="00011B90"/>
    <w:rsid w:val="00016142"/>
    <w:rsid w:val="00017B91"/>
    <w:rsid w:val="00017E46"/>
    <w:rsid w:val="00030B7F"/>
    <w:rsid w:val="000331D1"/>
    <w:rsid w:val="00043B25"/>
    <w:rsid w:val="00055890"/>
    <w:rsid w:val="0005700F"/>
    <w:rsid w:val="0005783B"/>
    <w:rsid w:val="00067160"/>
    <w:rsid w:val="00067E78"/>
    <w:rsid w:val="00067F54"/>
    <w:rsid w:val="00073806"/>
    <w:rsid w:val="00090B9D"/>
    <w:rsid w:val="00093FCF"/>
    <w:rsid w:val="00096C86"/>
    <w:rsid w:val="000A3635"/>
    <w:rsid w:val="000A527D"/>
    <w:rsid w:val="000B14CD"/>
    <w:rsid w:val="000C4A42"/>
    <w:rsid w:val="000D1615"/>
    <w:rsid w:val="000D598D"/>
    <w:rsid w:val="000E0046"/>
    <w:rsid w:val="000E7CFB"/>
    <w:rsid w:val="000F25C8"/>
    <w:rsid w:val="000F49D0"/>
    <w:rsid w:val="000F5D4C"/>
    <w:rsid w:val="001025DC"/>
    <w:rsid w:val="001136D0"/>
    <w:rsid w:val="001159AB"/>
    <w:rsid w:val="00125F42"/>
    <w:rsid w:val="00141327"/>
    <w:rsid w:val="00141E43"/>
    <w:rsid w:val="001428E0"/>
    <w:rsid w:val="00142D0E"/>
    <w:rsid w:val="0015424D"/>
    <w:rsid w:val="0016457F"/>
    <w:rsid w:val="001707A3"/>
    <w:rsid w:val="0017082C"/>
    <w:rsid w:val="001719BC"/>
    <w:rsid w:val="00171F5D"/>
    <w:rsid w:val="001725DC"/>
    <w:rsid w:val="00181E16"/>
    <w:rsid w:val="00190DD6"/>
    <w:rsid w:val="001934A4"/>
    <w:rsid w:val="001A5A4E"/>
    <w:rsid w:val="001B1E20"/>
    <w:rsid w:val="001B6DB1"/>
    <w:rsid w:val="001C56F6"/>
    <w:rsid w:val="001C69C6"/>
    <w:rsid w:val="001C7702"/>
    <w:rsid w:val="001D405A"/>
    <w:rsid w:val="001D5E9F"/>
    <w:rsid w:val="001E2BD2"/>
    <w:rsid w:val="001E44EA"/>
    <w:rsid w:val="001E4EE1"/>
    <w:rsid w:val="001F5266"/>
    <w:rsid w:val="001F780B"/>
    <w:rsid w:val="0020052E"/>
    <w:rsid w:val="00203DCE"/>
    <w:rsid w:val="00205F2F"/>
    <w:rsid w:val="00207584"/>
    <w:rsid w:val="002160CD"/>
    <w:rsid w:val="00221B14"/>
    <w:rsid w:val="00223537"/>
    <w:rsid w:val="00227D30"/>
    <w:rsid w:val="0023071A"/>
    <w:rsid w:val="00243787"/>
    <w:rsid w:val="00245BD2"/>
    <w:rsid w:val="0025242A"/>
    <w:rsid w:val="0025341C"/>
    <w:rsid w:val="00255399"/>
    <w:rsid w:val="00264B6E"/>
    <w:rsid w:val="00266EBA"/>
    <w:rsid w:val="00267394"/>
    <w:rsid w:val="0028124D"/>
    <w:rsid w:val="00281F7D"/>
    <w:rsid w:val="00286395"/>
    <w:rsid w:val="00296CE1"/>
    <w:rsid w:val="00297AAE"/>
    <w:rsid w:val="002A783B"/>
    <w:rsid w:val="002B5740"/>
    <w:rsid w:val="002B693A"/>
    <w:rsid w:val="002B762C"/>
    <w:rsid w:val="002C1873"/>
    <w:rsid w:val="002D72A5"/>
    <w:rsid w:val="002D7CA8"/>
    <w:rsid w:val="002F041D"/>
    <w:rsid w:val="003078A5"/>
    <w:rsid w:val="00310879"/>
    <w:rsid w:val="0031125D"/>
    <w:rsid w:val="00311589"/>
    <w:rsid w:val="00314E96"/>
    <w:rsid w:val="00315CF5"/>
    <w:rsid w:val="00317679"/>
    <w:rsid w:val="00322C35"/>
    <w:rsid w:val="00331963"/>
    <w:rsid w:val="00333FB2"/>
    <w:rsid w:val="00355DDC"/>
    <w:rsid w:val="003561C0"/>
    <w:rsid w:val="00357BA6"/>
    <w:rsid w:val="00360CA6"/>
    <w:rsid w:val="00364DCA"/>
    <w:rsid w:val="00364F1B"/>
    <w:rsid w:val="003657CA"/>
    <w:rsid w:val="0038093D"/>
    <w:rsid w:val="00381794"/>
    <w:rsid w:val="00381D97"/>
    <w:rsid w:val="00387C13"/>
    <w:rsid w:val="00387D54"/>
    <w:rsid w:val="00392B5C"/>
    <w:rsid w:val="00394C22"/>
    <w:rsid w:val="003950F2"/>
    <w:rsid w:val="00395B2F"/>
    <w:rsid w:val="003A7788"/>
    <w:rsid w:val="003C210F"/>
    <w:rsid w:val="003C7FDF"/>
    <w:rsid w:val="003D0B24"/>
    <w:rsid w:val="003D5F43"/>
    <w:rsid w:val="003E238D"/>
    <w:rsid w:val="003E31E3"/>
    <w:rsid w:val="003E6A69"/>
    <w:rsid w:val="003F0EBD"/>
    <w:rsid w:val="003F67E0"/>
    <w:rsid w:val="00400A89"/>
    <w:rsid w:val="00401044"/>
    <w:rsid w:val="00401FCD"/>
    <w:rsid w:val="00403EBE"/>
    <w:rsid w:val="00404586"/>
    <w:rsid w:val="004062DB"/>
    <w:rsid w:val="00425132"/>
    <w:rsid w:val="00432374"/>
    <w:rsid w:val="00433A6A"/>
    <w:rsid w:val="0043415C"/>
    <w:rsid w:val="0043762B"/>
    <w:rsid w:val="004453E4"/>
    <w:rsid w:val="0045148B"/>
    <w:rsid w:val="004529A8"/>
    <w:rsid w:val="00453A67"/>
    <w:rsid w:val="00457A5C"/>
    <w:rsid w:val="00460D65"/>
    <w:rsid w:val="00461D2C"/>
    <w:rsid w:val="00462BA5"/>
    <w:rsid w:val="00467B92"/>
    <w:rsid w:val="00470F3D"/>
    <w:rsid w:val="00496FEA"/>
    <w:rsid w:val="004A1CF0"/>
    <w:rsid w:val="004A266A"/>
    <w:rsid w:val="004A42E0"/>
    <w:rsid w:val="004A7004"/>
    <w:rsid w:val="004B47DF"/>
    <w:rsid w:val="004C1FD2"/>
    <w:rsid w:val="004C34D3"/>
    <w:rsid w:val="004C60E2"/>
    <w:rsid w:val="004D17BD"/>
    <w:rsid w:val="004D4297"/>
    <w:rsid w:val="004D6F82"/>
    <w:rsid w:val="004D7DD8"/>
    <w:rsid w:val="004F18EE"/>
    <w:rsid w:val="00500FAD"/>
    <w:rsid w:val="00501727"/>
    <w:rsid w:val="0050185C"/>
    <w:rsid w:val="00504CE7"/>
    <w:rsid w:val="00505DE3"/>
    <w:rsid w:val="005078DF"/>
    <w:rsid w:val="0051672D"/>
    <w:rsid w:val="00525B2E"/>
    <w:rsid w:val="0052642E"/>
    <w:rsid w:val="005336A5"/>
    <w:rsid w:val="0054797B"/>
    <w:rsid w:val="00552BCC"/>
    <w:rsid w:val="0055681F"/>
    <w:rsid w:val="0056167E"/>
    <w:rsid w:val="00562431"/>
    <w:rsid w:val="0056320C"/>
    <w:rsid w:val="00577D9B"/>
    <w:rsid w:val="005807B0"/>
    <w:rsid w:val="00582584"/>
    <w:rsid w:val="005825B3"/>
    <w:rsid w:val="005829D1"/>
    <w:rsid w:val="00582E7A"/>
    <w:rsid w:val="00593D6F"/>
    <w:rsid w:val="005A6290"/>
    <w:rsid w:val="005A6AD7"/>
    <w:rsid w:val="005B0A7C"/>
    <w:rsid w:val="005B32D3"/>
    <w:rsid w:val="005C1F29"/>
    <w:rsid w:val="005C218D"/>
    <w:rsid w:val="005C4F44"/>
    <w:rsid w:val="005D0A83"/>
    <w:rsid w:val="005D3301"/>
    <w:rsid w:val="005D7F35"/>
    <w:rsid w:val="005F0216"/>
    <w:rsid w:val="005F19C6"/>
    <w:rsid w:val="005F3030"/>
    <w:rsid w:val="005F3345"/>
    <w:rsid w:val="005F69F2"/>
    <w:rsid w:val="00601164"/>
    <w:rsid w:val="00602D9B"/>
    <w:rsid w:val="00603D9C"/>
    <w:rsid w:val="00605D67"/>
    <w:rsid w:val="006076F0"/>
    <w:rsid w:val="00610DD1"/>
    <w:rsid w:val="00613670"/>
    <w:rsid w:val="00614061"/>
    <w:rsid w:val="006151C8"/>
    <w:rsid w:val="006159C6"/>
    <w:rsid w:val="0061624B"/>
    <w:rsid w:val="006322EA"/>
    <w:rsid w:val="00635879"/>
    <w:rsid w:val="00640D79"/>
    <w:rsid w:val="00641777"/>
    <w:rsid w:val="00641845"/>
    <w:rsid w:val="00641AC7"/>
    <w:rsid w:val="00647644"/>
    <w:rsid w:val="00653225"/>
    <w:rsid w:val="00655276"/>
    <w:rsid w:val="00661FDC"/>
    <w:rsid w:val="00662262"/>
    <w:rsid w:val="0067073D"/>
    <w:rsid w:val="00671A8B"/>
    <w:rsid w:val="00676BEB"/>
    <w:rsid w:val="00681FA1"/>
    <w:rsid w:val="006852A5"/>
    <w:rsid w:val="00693094"/>
    <w:rsid w:val="00693C97"/>
    <w:rsid w:val="006943AD"/>
    <w:rsid w:val="00696D9D"/>
    <w:rsid w:val="006A04C3"/>
    <w:rsid w:val="006A0918"/>
    <w:rsid w:val="006A0954"/>
    <w:rsid w:val="006A23A3"/>
    <w:rsid w:val="006A4849"/>
    <w:rsid w:val="006A4ED1"/>
    <w:rsid w:val="006A5480"/>
    <w:rsid w:val="006A7164"/>
    <w:rsid w:val="006B05E7"/>
    <w:rsid w:val="006B71E1"/>
    <w:rsid w:val="006C59C1"/>
    <w:rsid w:val="006E1CC2"/>
    <w:rsid w:val="006E2D3F"/>
    <w:rsid w:val="006E56E3"/>
    <w:rsid w:val="0070263B"/>
    <w:rsid w:val="007051A3"/>
    <w:rsid w:val="00706955"/>
    <w:rsid w:val="00707276"/>
    <w:rsid w:val="00707355"/>
    <w:rsid w:val="00707F8F"/>
    <w:rsid w:val="00711CC2"/>
    <w:rsid w:val="0071727C"/>
    <w:rsid w:val="00734A28"/>
    <w:rsid w:val="00735FE7"/>
    <w:rsid w:val="007367E4"/>
    <w:rsid w:val="0075369B"/>
    <w:rsid w:val="00755145"/>
    <w:rsid w:val="007573DC"/>
    <w:rsid w:val="007620A3"/>
    <w:rsid w:val="007657D0"/>
    <w:rsid w:val="00771079"/>
    <w:rsid w:val="0078160E"/>
    <w:rsid w:val="00785E39"/>
    <w:rsid w:val="00786B1E"/>
    <w:rsid w:val="00787FE9"/>
    <w:rsid w:val="007A5629"/>
    <w:rsid w:val="007A5767"/>
    <w:rsid w:val="007B65F3"/>
    <w:rsid w:val="007B7E09"/>
    <w:rsid w:val="007C01A4"/>
    <w:rsid w:val="007C1348"/>
    <w:rsid w:val="007C47DA"/>
    <w:rsid w:val="007E16A8"/>
    <w:rsid w:val="007E3C3A"/>
    <w:rsid w:val="007E6683"/>
    <w:rsid w:val="007F47E3"/>
    <w:rsid w:val="00804221"/>
    <w:rsid w:val="00807FDC"/>
    <w:rsid w:val="00810D2A"/>
    <w:rsid w:val="0081218B"/>
    <w:rsid w:val="00824E4E"/>
    <w:rsid w:val="00825E93"/>
    <w:rsid w:val="00836CAA"/>
    <w:rsid w:val="0083723B"/>
    <w:rsid w:val="008452C1"/>
    <w:rsid w:val="008472FB"/>
    <w:rsid w:val="00853AF0"/>
    <w:rsid w:val="0086301B"/>
    <w:rsid w:val="00863AA3"/>
    <w:rsid w:val="00864D05"/>
    <w:rsid w:val="00866F8B"/>
    <w:rsid w:val="008670E4"/>
    <w:rsid w:val="00867C44"/>
    <w:rsid w:val="008721B5"/>
    <w:rsid w:val="008742F1"/>
    <w:rsid w:val="00881358"/>
    <w:rsid w:val="00891135"/>
    <w:rsid w:val="008965A5"/>
    <w:rsid w:val="008A0B6D"/>
    <w:rsid w:val="008A5313"/>
    <w:rsid w:val="008A744D"/>
    <w:rsid w:val="008B074B"/>
    <w:rsid w:val="008B0D2E"/>
    <w:rsid w:val="008B29C8"/>
    <w:rsid w:val="008B3C59"/>
    <w:rsid w:val="008C17E9"/>
    <w:rsid w:val="008E25CA"/>
    <w:rsid w:val="008E2B40"/>
    <w:rsid w:val="008E39EC"/>
    <w:rsid w:val="008E4368"/>
    <w:rsid w:val="008E6E1F"/>
    <w:rsid w:val="008F18E8"/>
    <w:rsid w:val="008F2594"/>
    <w:rsid w:val="00900819"/>
    <w:rsid w:val="0090131E"/>
    <w:rsid w:val="009028D7"/>
    <w:rsid w:val="0090440A"/>
    <w:rsid w:val="0090610A"/>
    <w:rsid w:val="00907D49"/>
    <w:rsid w:val="00921AB4"/>
    <w:rsid w:val="00926CC6"/>
    <w:rsid w:val="009277EE"/>
    <w:rsid w:val="0094166D"/>
    <w:rsid w:val="009418AF"/>
    <w:rsid w:val="009477EC"/>
    <w:rsid w:val="00956A15"/>
    <w:rsid w:val="00960C10"/>
    <w:rsid w:val="00963FF6"/>
    <w:rsid w:val="00964F6B"/>
    <w:rsid w:val="009825C8"/>
    <w:rsid w:val="00986501"/>
    <w:rsid w:val="00987A98"/>
    <w:rsid w:val="009A315B"/>
    <w:rsid w:val="009B50C0"/>
    <w:rsid w:val="009B6691"/>
    <w:rsid w:val="009B6AC6"/>
    <w:rsid w:val="009C05AB"/>
    <w:rsid w:val="009C3EA3"/>
    <w:rsid w:val="009C4123"/>
    <w:rsid w:val="009C503A"/>
    <w:rsid w:val="009D2E3D"/>
    <w:rsid w:val="009D4BE6"/>
    <w:rsid w:val="009E20C8"/>
    <w:rsid w:val="009E5A89"/>
    <w:rsid w:val="009F3F55"/>
    <w:rsid w:val="009F4A3C"/>
    <w:rsid w:val="009F7BF6"/>
    <w:rsid w:val="00A062D6"/>
    <w:rsid w:val="00A1141A"/>
    <w:rsid w:val="00A117A5"/>
    <w:rsid w:val="00A23C0F"/>
    <w:rsid w:val="00A2788F"/>
    <w:rsid w:val="00A32001"/>
    <w:rsid w:val="00A33A41"/>
    <w:rsid w:val="00A520B5"/>
    <w:rsid w:val="00A57133"/>
    <w:rsid w:val="00A71AE3"/>
    <w:rsid w:val="00A81F69"/>
    <w:rsid w:val="00A82FCB"/>
    <w:rsid w:val="00A9143D"/>
    <w:rsid w:val="00A92A15"/>
    <w:rsid w:val="00A96B84"/>
    <w:rsid w:val="00AA17D5"/>
    <w:rsid w:val="00AA1916"/>
    <w:rsid w:val="00AB1374"/>
    <w:rsid w:val="00AB7977"/>
    <w:rsid w:val="00AD613F"/>
    <w:rsid w:val="00AE25BE"/>
    <w:rsid w:val="00AE5D3E"/>
    <w:rsid w:val="00AF13F2"/>
    <w:rsid w:val="00AF1A61"/>
    <w:rsid w:val="00AF70CB"/>
    <w:rsid w:val="00B0227A"/>
    <w:rsid w:val="00B0667C"/>
    <w:rsid w:val="00B11457"/>
    <w:rsid w:val="00B12076"/>
    <w:rsid w:val="00B1385E"/>
    <w:rsid w:val="00B16BB5"/>
    <w:rsid w:val="00B25271"/>
    <w:rsid w:val="00B316C1"/>
    <w:rsid w:val="00B328C3"/>
    <w:rsid w:val="00B36484"/>
    <w:rsid w:val="00B404E8"/>
    <w:rsid w:val="00B44EFD"/>
    <w:rsid w:val="00B4641D"/>
    <w:rsid w:val="00B4746C"/>
    <w:rsid w:val="00B47B4D"/>
    <w:rsid w:val="00B50190"/>
    <w:rsid w:val="00B50ED6"/>
    <w:rsid w:val="00B616A8"/>
    <w:rsid w:val="00B743EA"/>
    <w:rsid w:val="00B74A0B"/>
    <w:rsid w:val="00B76775"/>
    <w:rsid w:val="00B806E5"/>
    <w:rsid w:val="00B81AFB"/>
    <w:rsid w:val="00B848F2"/>
    <w:rsid w:val="00B92D53"/>
    <w:rsid w:val="00B94219"/>
    <w:rsid w:val="00B95620"/>
    <w:rsid w:val="00B97FC4"/>
    <w:rsid w:val="00BA5EF7"/>
    <w:rsid w:val="00BB26B7"/>
    <w:rsid w:val="00BB325B"/>
    <w:rsid w:val="00BB6421"/>
    <w:rsid w:val="00BB7CF7"/>
    <w:rsid w:val="00BC2268"/>
    <w:rsid w:val="00BC339B"/>
    <w:rsid w:val="00BD0CFA"/>
    <w:rsid w:val="00BD6083"/>
    <w:rsid w:val="00BE10C8"/>
    <w:rsid w:val="00BE10FD"/>
    <w:rsid w:val="00BE286C"/>
    <w:rsid w:val="00BE4E29"/>
    <w:rsid w:val="00BF7976"/>
    <w:rsid w:val="00C003CD"/>
    <w:rsid w:val="00C131DC"/>
    <w:rsid w:val="00C15B9E"/>
    <w:rsid w:val="00C15CFB"/>
    <w:rsid w:val="00C2321C"/>
    <w:rsid w:val="00C250D9"/>
    <w:rsid w:val="00C264B5"/>
    <w:rsid w:val="00C30CA6"/>
    <w:rsid w:val="00C35166"/>
    <w:rsid w:val="00C41818"/>
    <w:rsid w:val="00C4275E"/>
    <w:rsid w:val="00C441C5"/>
    <w:rsid w:val="00C4539B"/>
    <w:rsid w:val="00C463A1"/>
    <w:rsid w:val="00C502C8"/>
    <w:rsid w:val="00C606E5"/>
    <w:rsid w:val="00C70F51"/>
    <w:rsid w:val="00C77233"/>
    <w:rsid w:val="00C87C40"/>
    <w:rsid w:val="00C944F0"/>
    <w:rsid w:val="00C96879"/>
    <w:rsid w:val="00C97D84"/>
    <w:rsid w:val="00CA3758"/>
    <w:rsid w:val="00CB1378"/>
    <w:rsid w:val="00CB2318"/>
    <w:rsid w:val="00CB3BB6"/>
    <w:rsid w:val="00CB585C"/>
    <w:rsid w:val="00CB6DBF"/>
    <w:rsid w:val="00CD31B8"/>
    <w:rsid w:val="00CE7177"/>
    <w:rsid w:val="00CF20AD"/>
    <w:rsid w:val="00D00D24"/>
    <w:rsid w:val="00D1306F"/>
    <w:rsid w:val="00D131D4"/>
    <w:rsid w:val="00D14332"/>
    <w:rsid w:val="00D14B7A"/>
    <w:rsid w:val="00D20024"/>
    <w:rsid w:val="00D21591"/>
    <w:rsid w:val="00D25F42"/>
    <w:rsid w:val="00D34A46"/>
    <w:rsid w:val="00D36E8A"/>
    <w:rsid w:val="00D40393"/>
    <w:rsid w:val="00D44D6D"/>
    <w:rsid w:val="00D46CCC"/>
    <w:rsid w:val="00D47E7C"/>
    <w:rsid w:val="00D52BE7"/>
    <w:rsid w:val="00D55A64"/>
    <w:rsid w:val="00D613C0"/>
    <w:rsid w:val="00D637BD"/>
    <w:rsid w:val="00D71167"/>
    <w:rsid w:val="00D723AB"/>
    <w:rsid w:val="00D7321E"/>
    <w:rsid w:val="00D77C15"/>
    <w:rsid w:val="00D96525"/>
    <w:rsid w:val="00DA0D91"/>
    <w:rsid w:val="00DA35DA"/>
    <w:rsid w:val="00DA38EA"/>
    <w:rsid w:val="00DA4EC0"/>
    <w:rsid w:val="00DB47FE"/>
    <w:rsid w:val="00DB6565"/>
    <w:rsid w:val="00DB7D97"/>
    <w:rsid w:val="00DC1C45"/>
    <w:rsid w:val="00DC2596"/>
    <w:rsid w:val="00DC3F33"/>
    <w:rsid w:val="00DC6779"/>
    <w:rsid w:val="00DD0F67"/>
    <w:rsid w:val="00DE1844"/>
    <w:rsid w:val="00DE4C2C"/>
    <w:rsid w:val="00DE6F62"/>
    <w:rsid w:val="00DF040C"/>
    <w:rsid w:val="00DF2C8F"/>
    <w:rsid w:val="00DF418A"/>
    <w:rsid w:val="00E07A5C"/>
    <w:rsid w:val="00E11067"/>
    <w:rsid w:val="00E13CB9"/>
    <w:rsid w:val="00E14C8D"/>
    <w:rsid w:val="00E23182"/>
    <w:rsid w:val="00E23E6E"/>
    <w:rsid w:val="00E2422E"/>
    <w:rsid w:val="00E247BE"/>
    <w:rsid w:val="00E248A3"/>
    <w:rsid w:val="00E2705C"/>
    <w:rsid w:val="00E30EE7"/>
    <w:rsid w:val="00E3111D"/>
    <w:rsid w:val="00E32401"/>
    <w:rsid w:val="00E34857"/>
    <w:rsid w:val="00E41083"/>
    <w:rsid w:val="00E41BCB"/>
    <w:rsid w:val="00E420AA"/>
    <w:rsid w:val="00E432DD"/>
    <w:rsid w:val="00E44A86"/>
    <w:rsid w:val="00E45BFF"/>
    <w:rsid w:val="00E52E6E"/>
    <w:rsid w:val="00E607A5"/>
    <w:rsid w:val="00E62842"/>
    <w:rsid w:val="00E67222"/>
    <w:rsid w:val="00E75DDB"/>
    <w:rsid w:val="00E8583E"/>
    <w:rsid w:val="00E8628D"/>
    <w:rsid w:val="00E9528F"/>
    <w:rsid w:val="00E95815"/>
    <w:rsid w:val="00EA6337"/>
    <w:rsid w:val="00EB69C9"/>
    <w:rsid w:val="00EC1D6E"/>
    <w:rsid w:val="00ED50FD"/>
    <w:rsid w:val="00EF1E5C"/>
    <w:rsid w:val="00EF2758"/>
    <w:rsid w:val="00EF4981"/>
    <w:rsid w:val="00F0277A"/>
    <w:rsid w:val="00F05246"/>
    <w:rsid w:val="00F0761A"/>
    <w:rsid w:val="00F07D61"/>
    <w:rsid w:val="00F1224D"/>
    <w:rsid w:val="00F175A5"/>
    <w:rsid w:val="00F24C97"/>
    <w:rsid w:val="00F31CC0"/>
    <w:rsid w:val="00F3543E"/>
    <w:rsid w:val="00F37FD5"/>
    <w:rsid w:val="00F41561"/>
    <w:rsid w:val="00F45F31"/>
    <w:rsid w:val="00F46C69"/>
    <w:rsid w:val="00F52759"/>
    <w:rsid w:val="00F52C04"/>
    <w:rsid w:val="00F53D50"/>
    <w:rsid w:val="00F611A9"/>
    <w:rsid w:val="00F70EE7"/>
    <w:rsid w:val="00F76516"/>
    <w:rsid w:val="00F80B3B"/>
    <w:rsid w:val="00F80FD8"/>
    <w:rsid w:val="00F82556"/>
    <w:rsid w:val="00F91F6F"/>
    <w:rsid w:val="00F92A3E"/>
    <w:rsid w:val="00F97A69"/>
    <w:rsid w:val="00FA51B5"/>
    <w:rsid w:val="00FA6B7E"/>
    <w:rsid w:val="00FB0B75"/>
    <w:rsid w:val="00FB3AC4"/>
    <w:rsid w:val="00FC708E"/>
    <w:rsid w:val="00FD6662"/>
    <w:rsid w:val="00FD69F5"/>
    <w:rsid w:val="00FE1058"/>
    <w:rsid w:val="00FE56B7"/>
    <w:rsid w:val="00FE5A18"/>
    <w:rsid w:val="05752513"/>
    <w:rsid w:val="0EC3668F"/>
    <w:rsid w:val="13DB7000"/>
    <w:rsid w:val="15816559"/>
    <w:rsid w:val="1F170459"/>
    <w:rsid w:val="21F702EA"/>
    <w:rsid w:val="2CAE6FD0"/>
    <w:rsid w:val="33E11A49"/>
    <w:rsid w:val="45495A78"/>
    <w:rsid w:val="52A074DA"/>
    <w:rsid w:val="630976D4"/>
    <w:rsid w:val="63E13537"/>
    <w:rsid w:val="69875842"/>
    <w:rsid w:val="69D23749"/>
    <w:rsid w:val="6F691B16"/>
    <w:rsid w:val="766F125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28E1F3-5D26-4A2B-BD42-155CB611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qFormat="1"/>
    <w:lsdException w:name="Normal Indent" w:semiHidden="1" w:unhideWhenUsed="1"/>
    <w:lsdException w:name="footnote text" w:semiHidden="1" w:unhideWhenUsed="1"/>
    <w:lsdException w:name="annotation text" w:uiPriority="0" w:qFormat="1"/>
    <w:lsdException w:name="header" w:uiPriority="0"/>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lsdException w:name="Body Text First Indent 2" w:semiHidden="1" w:unhideWhenUsed="1"/>
    <w:lsdException w:name="Note Heading" w:semiHidden="1" w:unhideWhenUsed="1"/>
    <w:lsdException w:name="Body Text 2" w:uiPriority="0" w:qFormat="1"/>
    <w:lsdException w:name="Body Text 3" w:uiPriority="0"/>
    <w:lsdException w:name="Body Text Indent 2" w:uiPriority="0"/>
    <w:lsdException w:name="Body Text Indent 3" w:uiPriority="0"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uiPriority="0" w:qFormat="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unhideWhenUsed="1"/>
    <w:lsdException w:name="No Spacing" w:uiPriority="0" w:qFormat="1"/>
    <w:lsdException w:name="Light Shading"/>
    <w:lsdException w:name="Light List" w:uiPriority="0"/>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lsdException w:name="Quote" w:uiPriority="0" w:qFormat="1"/>
    <w:lsdException w:name="Intense Quote"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4EE1"/>
    <w:pPr>
      <w:jc w:val="both"/>
    </w:pPr>
    <w:rPr>
      <w:rFonts w:ascii="XO Thames" w:eastAsia="Times New Roman" w:hAnsi="XO Thames"/>
      <w:color w:val="000000"/>
      <w:sz w:val="28"/>
    </w:rPr>
  </w:style>
  <w:style w:type="paragraph" w:styleId="1">
    <w:name w:val="heading 1"/>
    <w:next w:val="a"/>
    <w:link w:val="10"/>
    <w:uiPriority w:val="9"/>
    <w:qFormat/>
    <w:pPr>
      <w:spacing w:before="120" w:after="120"/>
      <w:jc w:val="both"/>
      <w:outlineLvl w:val="0"/>
    </w:pPr>
    <w:rPr>
      <w:rFonts w:ascii="XO Thames" w:eastAsia="Times New Roman" w:hAnsi="XO Thames"/>
      <w:b/>
      <w:color w:val="000000"/>
      <w:sz w:val="32"/>
    </w:rPr>
  </w:style>
  <w:style w:type="paragraph" w:styleId="2">
    <w:name w:val="heading 2"/>
    <w:next w:val="a"/>
    <w:link w:val="20"/>
    <w:uiPriority w:val="9"/>
    <w:qFormat/>
    <w:pPr>
      <w:spacing w:before="120" w:after="120"/>
      <w:jc w:val="both"/>
      <w:outlineLvl w:val="1"/>
    </w:pPr>
    <w:rPr>
      <w:rFonts w:ascii="XO Thames" w:eastAsia="Times New Roman" w:hAnsi="XO Thames"/>
      <w:b/>
      <w:color w:val="000000"/>
      <w:sz w:val="28"/>
    </w:rPr>
  </w:style>
  <w:style w:type="paragraph" w:styleId="3">
    <w:name w:val="heading 3"/>
    <w:next w:val="a"/>
    <w:link w:val="30"/>
    <w:uiPriority w:val="9"/>
    <w:qFormat/>
    <w:pPr>
      <w:spacing w:before="120" w:after="120"/>
      <w:jc w:val="both"/>
      <w:outlineLvl w:val="2"/>
    </w:pPr>
    <w:rPr>
      <w:rFonts w:ascii="XO Thames" w:eastAsia="Times New Roman" w:hAnsi="XO Thames"/>
      <w:b/>
      <w:color w:val="000000"/>
      <w:sz w:val="26"/>
    </w:rPr>
  </w:style>
  <w:style w:type="paragraph" w:styleId="4">
    <w:name w:val="heading 4"/>
    <w:next w:val="a"/>
    <w:link w:val="40"/>
    <w:uiPriority w:val="9"/>
    <w:qFormat/>
    <w:pPr>
      <w:spacing w:before="120" w:after="120"/>
      <w:jc w:val="both"/>
      <w:outlineLvl w:val="3"/>
    </w:pPr>
    <w:rPr>
      <w:rFonts w:ascii="XO Thames" w:eastAsia="Times New Roman" w:hAnsi="XO Thames"/>
      <w:b/>
      <w:color w:val="000000"/>
      <w:sz w:val="24"/>
    </w:rPr>
  </w:style>
  <w:style w:type="paragraph" w:styleId="5">
    <w:name w:val="heading 5"/>
    <w:next w:val="a"/>
    <w:link w:val="50"/>
    <w:uiPriority w:val="9"/>
    <w:qFormat/>
    <w:pPr>
      <w:spacing w:before="120" w:after="120"/>
      <w:jc w:val="both"/>
      <w:outlineLvl w:val="4"/>
    </w:pPr>
    <w:rPr>
      <w:rFonts w:ascii="XO Thames" w:eastAsia="Times New Roman" w:hAnsi="XO Thames"/>
      <w:b/>
      <w:color w:val="000000"/>
      <w:sz w:val="22"/>
    </w:rPr>
  </w:style>
  <w:style w:type="paragraph" w:styleId="6">
    <w:name w:val="heading 6"/>
    <w:basedOn w:val="a"/>
    <w:next w:val="a"/>
    <w:link w:val="60"/>
    <w:uiPriority w:val="9"/>
    <w:qFormat/>
    <w:pPr>
      <w:spacing w:line="264" w:lineRule="auto"/>
      <w:ind w:firstLine="709"/>
      <w:outlineLvl w:val="5"/>
    </w:pPr>
    <w:rPr>
      <w:rFonts w:ascii="Times New Roman" w:hAnsi="Times New Roman"/>
      <w:b/>
      <w:color w:val="595959"/>
      <w:spacing w:val="5"/>
    </w:rPr>
  </w:style>
  <w:style w:type="paragraph" w:styleId="7">
    <w:name w:val="heading 7"/>
    <w:basedOn w:val="a"/>
    <w:next w:val="a"/>
    <w:link w:val="70"/>
    <w:uiPriority w:val="9"/>
    <w:qFormat/>
    <w:pPr>
      <w:ind w:firstLine="709"/>
      <w:outlineLvl w:val="6"/>
    </w:pPr>
    <w:rPr>
      <w:rFonts w:ascii="Times New Roman" w:hAnsi="Times New Roman"/>
      <w:b/>
      <w:i/>
      <w:color w:val="5A5A5A"/>
      <w:sz w:val="20"/>
    </w:rPr>
  </w:style>
  <w:style w:type="paragraph" w:styleId="8">
    <w:name w:val="heading 8"/>
    <w:basedOn w:val="a"/>
    <w:next w:val="a"/>
    <w:link w:val="80"/>
    <w:uiPriority w:val="9"/>
    <w:qFormat/>
    <w:pPr>
      <w:ind w:firstLine="709"/>
      <w:outlineLvl w:val="7"/>
    </w:pPr>
    <w:rPr>
      <w:rFonts w:ascii="Times New Roman" w:hAnsi="Times New Roman"/>
      <w:b/>
      <w:color w:val="7F7F7F"/>
      <w:sz w:val="20"/>
    </w:rPr>
  </w:style>
  <w:style w:type="paragraph" w:styleId="9">
    <w:name w:val="heading 9"/>
    <w:basedOn w:val="a"/>
    <w:next w:val="a"/>
    <w:link w:val="90"/>
    <w:uiPriority w:val="9"/>
    <w:qFormat/>
    <w:pPr>
      <w:spacing w:line="264" w:lineRule="auto"/>
      <w:ind w:firstLine="709"/>
      <w:outlineLvl w:val="8"/>
    </w:pPr>
    <w:rPr>
      <w:rFonts w:ascii="Times New Roman" w:hAnsi="Times New Roman"/>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link w:val="11"/>
    <w:qFormat/>
    <w:rPr>
      <w:color w:val="0000FF"/>
      <w:u w:val="single"/>
    </w:rPr>
  </w:style>
  <w:style w:type="paragraph" w:customStyle="1" w:styleId="11">
    <w:name w:val="Гиперссылка1"/>
    <w:link w:val="a3"/>
    <w:qFormat/>
    <w:rPr>
      <w:rFonts w:ascii="XO Thames" w:eastAsia="Times New Roman" w:hAnsi="XO Thames"/>
      <w:color w:val="0000FF"/>
      <w:sz w:val="24"/>
      <w:u w:val="single"/>
    </w:rPr>
  </w:style>
  <w:style w:type="character" w:styleId="a4">
    <w:name w:val="Strong"/>
    <w:basedOn w:val="a0"/>
    <w:uiPriority w:val="22"/>
    <w:qFormat/>
    <w:rPr>
      <w:b/>
      <w:bCs/>
    </w:rPr>
  </w:style>
  <w:style w:type="paragraph" w:styleId="a5">
    <w:name w:val="Balloon Text"/>
    <w:basedOn w:val="a"/>
    <w:link w:val="a6"/>
    <w:pPr>
      <w:jc w:val="left"/>
    </w:pPr>
    <w:rPr>
      <w:rFonts w:ascii="Tahoma" w:hAnsi="Tahoma"/>
      <w:sz w:val="16"/>
    </w:rPr>
  </w:style>
  <w:style w:type="paragraph" w:styleId="21">
    <w:name w:val="Body Text 2"/>
    <w:basedOn w:val="a"/>
    <w:link w:val="22"/>
    <w:autoRedefine/>
    <w:qFormat/>
    <w:rPr>
      <w:rFonts w:ascii="Times New Roman" w:hAnsi="Times New Roman"/>
      <w:sz w:val="26"/>
    </w:rPr>
  </w:style>
  <w:style w:type="paragraph" w:styleId="a7">
    <w:name w:val="Plain Text"/>
    <w:basedOn w:val="a"/>
    <w:link w:val="a8"/>
    <w:pPr>
      <w:spacing w:before="64" w:after="64"/>
      <w:jc w:val="left"/>
    </w:pPr>
    <w:rPr>
      <w:rFonts w:ascii="Arial" w:hAnsi="Arial"/>
      <w:sz w:val="20"/>
    </w:rPr>
  </w:style>
  <w:style w:type="paragraph" w:styleId="31">
    <w:name w:val="Body Text Indent 3"/>
    <w:basedOn w:val="a"/>
    <w:link w:val="32"/>
    <w:qFormat/>
    <w:pPr>
      <w:spacing w:after="120"/>
      <w:ind w:left="283"/>
      <w:jc w:val="left"/>
    </w:pPr>
    <w:rPr>
      <w:rFonts w:ascii="Arial" w:hAnsi="Arial"/>
      <w:sz w:val="16"/>
    </w:rPr>
  </w:style>
  <w:style w:type="paragraph" w:styleId="a9">
    <w:name w:val="annotation text"/>
    <w:basedOn w:val="a"/>
    <w:link w:val="aa"/>
    <w:qFormat/>
    <w:pPr>
      <w:spacing w:after="200"/>
      <w:ind w:firstLine="709"/>
    </w:pPr>
    <w:rPr>
      <w:rFonts w:ascii="Calibri" w:hAnsi="Calibri"/>
    </w:rPr>
  </w:style>
  <w:style w:type="paragraph" w:styleId="ab">
    <w:name w:val="annotation subject"/>
    <w:basedOn w:val="a9"/>
    <w:next w:val="a9"/>
    <w:link w:val="ac"/>
    <w:rPr>
      <w:b/>
    </w:rPr>
  </w:style>
  <w:style w:type="paragraph" w:styleId="ad">
    <w:name w:val="Document Map"/>
    <w:basedOn w:val="a"/>
    <w:link w:val="ae"/>
    <w:qFormat/>
    <w:pPr>
      <w:ind w:firstLine="709"/>
    </w:pPr>
    <w:rPr>
      <w:rFonts w:ascii="Tahoma" w:hAnsi="Tahoma"/>
    </w:rPr>
  </w:style>
  <w:style w:type="paragraph" w:styleId="81">
    <w:name w:val="toc 8"/>
    <w:next w:val="a"/>
    <w:link w:val="82"/>
    <w:uiPriority w:val="39"/>
    <w:pPr>
      <w:ind w:left="1400"/>
    </w:pPr>
    <w:rPr>
      <w:rFonts w:ascii="XO Thames" w:eastAsia="Times New Roman" w:hAnsi="XO Thames"/>
      <w:color w:val="000000"/>
      <w:sz w:val="28"/>
    </w:rPr>
  </w:style>
  <w:style w:type="paragraph" w:styleId="af">
    <w:name w:val="header"/>
    <w:basedOn w:val="a"/>
    <w:link w:val="af0"/>
    <w:pPr>
      <w:tabs>
        <w:tab w:val="center" w:pos="4153"/>
        <w:tab w:val="right" w:pos="8306"/>
      </w:tabs>
      <w:jc w:val="left"/>
    </w:pPr>
    <w:rPr>
      <w:rFonts w:ascii="Times New Roman" w:hAnsi="Times New Roman"/>
      <w:sz w:val="20"/>
    </w:rPr>
  </w:style>
  <w:style w:type="paragraph" w:styleId="91">
    <w:name w:val="toc 9"/>
    <w:next w:val="a"/>
    <w:link w:val="92"/>
    <w:uiPriority w:val="39"/>
    <w:qFormat/>
    <w:pPr>
      <w:ind w:left="1600"/>
    </w:pPr>
    <w:rPr>
      <w:rFonts w:ascii="XO Thames" w:eastAsia="Times New Roman" w:hAnsi="XO Thames"/>
      <w:color w:val="000000"/>
      <w:sz w:val="28"/>
    </w:rPr>
  </w:style>
  <w:style w:type="paragraph" w:styleId="71">
    <w:name w:val="toc 7"/>
    <w:next w:val="a"/>
    <w:link w:val="72"/>
    <w:uiPriority w:val="39"/>
    <w:pPr>
      <w:ind w:left="1200"/>
    </w:pPr>
    <w:rPr>
      <w:rFonts w:ascii="XO Thames" w:eastAsia="Times New Roman" w:hAnsi="XO Thames"/>
      <w:color w:val="000000"/>
      <w:sz w:val="28"/>
    </w:rPr>
  </w:style>
  <w:style w:type="paragraph" w:styleId="af1">
    <w:name w:val="Body Text"/>
    <w:basedOn w:val="a"/>
    <w:link w:val="af2"/>
    <w:pPr>
      <w:jc w:val="left"/>
    </w:pPr>
    <w:rPr>
      <w:rFonts w:ascii="Times New Roman" w:hAnsi="Times New Roman"/>
    </w:rPr>
  </w:style>
  <w:style w:type="paragraph" w:styleId="12">
    <w:name w:val="toc 1"/>
    <w:next w:val="a"/>
    <w:link w:val="13"/>
    <w:uiPriority w:val="39"/>
    <w:rPr>
      <w:rFonts w:ascii="XO Thames" w:eastAsia="Times New Roman" w:hAnsi="XO Thames"/>
      <w:b/>
      <w:color w:val="000000"/>
      <w:sz w:val="28"/>
    </w:rPr>
  </w:style>
  <w:style w:type="paragraph" w:styleId="61">
    <w:name w:val="toc 6"/>
    <w:next w:val="a"/>
    <w:link w:val="62"/>
    <w:uiPriority w:val="39"/>
    <w:pPr>
      <w:ind w:left="1000"/>
    </w:pPr>
    <w:rPr>
      <w:rFonts w:ascii="XO Thames" w:eastAsia="Times New Roman" w:hAnsi="XO Thames"/>
      <w:color w:val="000000"/>
      <w:sz w:val="28"/>
    </w:rPr>
  </w:style>
  <w:style w:type="paragraph" w:styleId="33">
    <w:name w:val="toc 3"/>
    <w:next w:val="a"/>
    <w:link w:val="34"/>
    <w:uiPriority w:val="39"/>
    <w:qFormat/>
    <w:pPr>
      <w:ind w:left="400"/>
    </w:pPr>
    <w:rPr>
      <w:rFonts w:ascii="XO Thames" w:eastAsia="Times New Roman" w:hAnsi="XO Thames"/>
      <w:color w:val="000000"/>
      <w:sz w:val="28"/>
    </w:rPr>
  </w:style>
  <w:style w:type="paragraph" w:styleId="23">
    <w:name w:val="toc 2"/>
    <w:next w:val="a"/>
    <w:link w:val="24"/>
    <w:uiPriority w:val="39"/>
    <w:qFormat/>
    <w:pPr>
      <w:ind w:left="200"/>
    </w:pPr>
    <w:rPr>
      <w:rFonts w:ascii="XO Thames" w:eastAsia="Times New Roman" w:hAnsi="XO Thames"/>
      <w:color w:val="000000"/>
      <w:sz w:val="28"/>
    </w:rPr>
  </w:style>
  <w:style w:type="paragraph" w:styleId="41">
    <w:name w:val="toc 4"/>
    <w:next w:val="a"/>
    <w:link w:val="42"/>
    <w:uiPriority w:val="39"/>
    <w:pPr>
      <w:ind w:left="600"/>
    </w:pPr>
    <w:rPr>
      <w:rFonts w:ascii="XO Thames" w:eastAsia="Times New Roman" w:hAnsi="XO Thames"/>
      <w:color w:val="000000"/>
      <w:sz w:val="28"/>
    </w:rPr>
  </w:style>
  <w:style w:type="paragraph" w:styleId="51">
    <w:name w:val="toc 5"/>
    <w:next w:val="a"/>
    <w:link w:val="52"/>
    <w:uiPriority w:val="39"/>
    <w:pPr>
      <w:ind w:left="800"/>
    </w:pPr>
    <w:rPr>
      <w:rFonts w:ascii="XO Thames" w:eastAsia="Times New Roman" w:hAnsi="XO Thames"/>
      <w:color w:val="000000"/>
      <w:sz w:val="28"/>
    </w:rPr>
  </w:style>
  <w:style w:type="paragraph" w:styleId="af3">
    <w:name w:val="Body Text First Indent"/>
    <w:basedOn w:val="a"/>
    <w:link w:val="af4"/>
    <w:pPr>
      <w:ind w:firstLine="210"/>
      <w:jc w:val="left"/>
    </w:pPr>
    <w:rPr>
      <w:rFonts w:ascii="Arial" w:hAnsi="Arial"/>
    </w:rPr>
  </w:style>
  <w:style w:type="paragraph" w:styleId="af5">
    <w:name w:val="Body Text Indent"/>
    <w:basedOn w:val="a"/>
    <w:link w:val="af6"/>
    <w:qFormat/>
    <w:pPr>
      <w:ind w:firstLine="709"/>
    </w:pPr>
    <w:rPr>
      <w:rFonts w:ascii="Times New Roman" w:hAnsi="Times New Roman"/>
    </w:rPr>
  </w:style>
  <w:style w:type="paragraph" w:styleId="af7">
    <w:name w:val="Title"/>
    <w:next w:val="a"/>
    <w:link w:val="35"/>
    <w:uiPriority w:val="10"/>
    <w:qFormat/>
    <w:pPr>
      <w:spacing w:before="567" w:after="567"/>
      <w:jc w:val="center"/>
    </w:pPr>
    <w:rPr>
      <w:rFonts w:ascii="XO Thames" w:eastAsia="Times New Roman" w:hAnsi="XO Thames"/>
      <w:b/>
      <w:caps/>
      <w:color w:val="000000"/>
      <w:sz w:val="40"/>
    </w:rPr>
  </w:style>
  <w:style w:type="paragraph" w:styleId="af8">
    <w:name w:val="footer"/>
    <w:basedOn w:val="a"/>
    <w:link w:val="af9"/>
    <w:qFormat/>
    <w:pPr>
      <w:tabs>
        <w:tab w:val="center" w:pos="4153"/>
        <w:tab w:val="right" w:pos="8306"/>
      </w:tabs>
      <w:jc w:val="left"/>
    </w:pPr>
    <w:rPr>
      <w:rFonts w:ascii="Times New Roman" w:hAnsi="Times New Roman"/>
      <w:sz w:val="20"/>
    </w:rPr>
  </w:style>
  <w:style w:type="paragraph" w:styleId="afa">
    <w:name w:val="Normal (Web)"/>
    <w:uiPriority w:val="99"/>
    <w:semiHidden/>
    <w:unhideWhenUsed/>
    <w:qFormat/>
    <w:pPr>
      <w:spacing w:beforeAutospacing="1" w:afterAutospacing="1"/>
    </w:pPr>
    <w:rPr>
      <w:sz w:val="24"/>
      <w:szCs w:val="24"/>
      <w:lang w:val="en-US" w:eastAsia="zh-CN"/>
    </w:rPr>
  </w:style>
  <w:style w:type="paragraph" w:styleId="36">
    <w:name w:val="Body Text 3"/>
    <w:basedOn w:val="a"/>
    <w:link w:val="37"/>
    <w:pPr>
      <w:spacing w:after="120"/>
      <w:jc w:val="left"/>
    </w:pPr>
    <w:rPr>
      <w:rFonts w:ascii="Calibri" w:hAnsi="Calibri"/>
      <w:sz w:val="16"/>
    </w:rPr>
  </w:style>
  <w:style w:type="paragraph" w:styleId="25">
    <w:name w:val="Body Text Indent 2"/>
    <w:basedOn w:val="a"/>
    <w:link w:val="26"/>
    <w:pPr>
      <w:widowControl w:val="0"/>
      <w:ind w:left="884"/>
      <w:jc w:val="left"/>
    </w:pPr>
    <w:rPr>
      <w:rFonts w:ascii="Arial" w:hAnsi="Arial"/>
    </w:rPr>
  </w:style>
  <w:style w:type="paragraph" w:styleId="afb">
    <w:name w:val="Subtitle"/>
    <w:next w:val="a"/>
    <w:link w:val="afc"/>
    <w:uiPriority w:val="11"/>
    <w:qFormat/>
    <w:pPr>
      <w:jc w:val="both"/>
    </w:pPr>
    <w:rPr>
      <w:rFonts w:ascii="XO Thames" w:eastAsia="Times New Roman" w:hAnsi="XO Thames"/>
      <w:i/>
      <w:color w:val="000000"/>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Pr>
      <w:rFonts w:ascii="Courier New" w:hAnsi="Courier New"/>
    </w:rPr>
  </w:style>
  <w:style w:type="table" w:styleId="afd">
    <w:name w:val="Table Grid"/>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
    <w:name w:val="Обычный1"/>
    <w:rPr>
      <w:sz w:val="28"/>
    </w:rPr>
  </w:style>
  <w:style w:type="paragraph" w:customStyle="1" w:styleId="xl147">
    <w:name w:val="xl147"/>
    <w:basedOn w:val="a"/>
    <w:link w:val="xl1471"/>
    <w:pPr>
      <w:spacing w:beforeAutospacing="1" w:afterAutospacing="1"/>
      <w:jc w:val="left"/>
    </w:pPr>
    <w:rPr>
      <w:rFonts w:ascii="Times New Roman" w:hAnsi="Times New Roman"/>
    </w:rPr>
  </w:style>
  <w:style w:type="character" w:customStyle="1" w:styleId="xl1471">
    <w:name w:val="xl1471"/>
    <w:basedOn w:val="14"/>
    <w:link w:val="xl147"/>
    <w:rPr>
      <w:rFonts w:ascii="Times New Roman" w:hAnsi="Times New Roman"/>
      <w:sz w:val="28"/>
    </w:rPr>
  </w:style>
  <w:style w:type="paragraph" w:customStyle="1" w:styleId="xl125">
    <w:name w:val="xl125"/>
    <w:basedOn w:val="a"/>
    <w:link w:val="xl1251"/>
    <w:pPr>
      <w:spacing w:beforeAutospacing="1" w:afterAutospacing="1"/>
      <w:jc w:val="left"/>
    </w:pPr>
    <w:rPr>
      <w:rFonts w:ascii="Times New Roman CYR" w:hAnsi="Times New Roman CYR"/>
    </w:rPr>
  </w:style>
  <w:style w:type="character" w:customStyle="1" w:styleId="xl1251">
    <w:name w:val="xl1251"/>
    <w:basedOn w:val="14"/>
    <w:link w:val="xl125"/>
    <w:rPr>
      <w:rFonts w:ascii="Times New Roman CYR" w:hAnsi="Times New Roman CYR"/>
      <w:sz w:val="28"/>
    </w:rPr>
  </w:style>
  <w:style w:type="character" w:customStyle="1" w:styleId="24">
    <w:name w:val="Оглавление 2 Знак"/>
    <w:link w:val="23"/>
    <w:autoRedefine/>
    <w:rPr>
      <w:sz w:val="28"/>
    </w:rPr>
  </w:style>
  <w:style w:type="paragraph" w:customStyle="1" w:styleId="xl167">
    <w:name w:val="xl167"/>
    <w:basedOn w:val="a"/>
    <w:link w:val="xl1671"/>
    <w:pPr>
      <w:spacing w:beforeAutospacing="1" w:afterAutospacing="1"/>
      <w:jc w:val="left"/>
    </w:pPr>
    <w:rPr>
      <w:rFonts w:ascii="Times New Roman" w:hAnsi="Times New Roman"/>
      <w:b/>
    </w:rPr>
  </w:style>
  <w:style w:type="character" w:customStyle="1" w:styleId="xl1671">
    <w:name w:val="xl1671"/>
    <w:basedOn w:val="14"/>
    <w:link w:val="xl167"/>
    <w:rPr>
      <w:rFonts w:ascii="Times New Roman" w:hAnsi="Times New Roman"/>
      <w:b/>
      <w:sz w:val="28"/>
    </w:rPr>
  </w:style>
  <w:style w:type="character" w:customStyle="1" w:styleId="af4">
    <w:name w:val="Красная строка Знак"/>
    <w:basedOn w:val="14"/>
    <w:link w:val="af3"/>
    <w:qFormat/>
    <w:rPr>
      <w:rFonts w:ascii="Arial" w:hAnsi="Arial"/>
      <w:sz w:val="28"/>
    </w:rPr>
  </w:style>
  <w:style w:type="paragraph" w:customStyle="1" w:styleId="15">
    <w:name w:val="Красная строка Знак1"/>
    <w:basedOn w:val="af1"/>
    <w:link w:val="110"/>
  </w:style>
  <w:style w:type="character" w:customStyle="1" w:styleId="110">
    <w:name w:val="Красная строка Знак11"/>
    <w:basedOn w:val="af2"/>
    <w:link w:val="15"/>
    <w:qFormat/>
    <w:rPr>
      <w:rFonts w:ascii="Times New Roman" w:hAnsi="Times New Roman"/>
      <w:sz w:val="28"/>
    </w:rPr>
  </w:style>
  <w:style w:type="character" w:customStyle="1" w:styleId="af2">
    <w:name w:val="Основной текст Знак"/>
    <w:basedOn w:val="14"/>
    <w:link w:val="af1"/>
    <w:qFormat/>
    <w:rPr>
      <w:rFonts w:ascii="Times New Roman" w:hAnsi="Times New Roman"/>
      <w:sz w:val="28"/>
    </w:rPr>
  </w:style>
  <w:style w:type="paragraph" w:customStyle="1" w:styleId="xl171">
    <w:name w:val="xl171"/>
    <w:basedOn w:val="a"/>
    <w:link w:val="xl1711"/>
    <w:qFormat/>
    <w:pPr>
      <w:spacing w:beforeAutospacing="1" w:afterAutospacing="1"/>
      <w:jc w:val="left"/>
    </w:pPr>
    <w:rPr>
      <w:rFonts w:ascii="Times New Roman" w:hAnsi="Times New Roman"/>
    </w:rPr>
  </w:style>
  <w:style w:type="character" w:customStyle="1" w:styleId="xl1711">
    <w:name w:val="xl1711"/>
    <w:basedOn w:val="14"/>
    <w:link w:val="xl171"/>
    <w:qFormat/>
    <w:rPr>
      <w:rFonts w:ascii="Times New Roman" w:hAnsi="Times New Roman"/>
      <w:sz w:val="28"/>
    </w:rPr>
  </w:style>
  <w:style w:type="paragraph" w:customStyle="1" w:styleId="xl74">
    <w:name w:val="xl74"/>
    <w:basedOn w:val="a"/>
    <w:link w:val="xl741"/>
    <w:qFormat/>
    <w:pPr>
      <w:spacing w:beforeAutospacing="1" w:afterAutospacing="1"/>
      <w:jc w:val="center"/>
    </w:pPr>
    <w:rPr>
      <w:rFonts w:ascii="Times New Roman" w:hAnsi="Times New Roman"/>
    </w:rPr>
  </w:style>
  <w:style w:type="character" w:customStyle="1" w:styleId="xl741">
    <w:name w:val="xl741"/>
    <w:basedOn w:val="14"/>
    <w:link w:val="xl74"/>
    <w:qFormat/>
    <w:rPr>
      <w:rFonts w:ascii="Times New Roman" w:hAnsi="Times New Roman"/>
      <w:sz w:val="28"/>
    </w:rPr>
  </w:style>
  <w:style w:type="character" w:customStyle="1" w:styleId="42">
    <w:name w:val="Оглавление 4 Знак"/>
    <w:link w:val="41"/>
    <w:qFormat/>
    <w:rPr>
      <w:sz w:val="28"/>
    </w:rPr>
  </w:style>
  <w:style w:type="character" w:customStyle="1" w:styleId="70">
    <w:name w:val="Заголовок 7 Знак"/>
    <w:basedOn w:val="14"/>
    <w:link w:val="7"/>
    <w:autoRedefine/>
    <w:qFormat/>
    <w:rPr>
      <w:rFonts w:ascii="Times New Roman" w:hAnsi="Times New Roman"/>
      <w:b/>
      <w:i/>
      <w:color w:val="5A5A5A"/>
      <w:sz w:val="20"/>
    </w:rPr>
  </w:style>
  <w:style w:type="paragraph" w:customStyle="1" w:styleId="27">
    <w:name w:val="Сильное выделение2"/>
    <w:link w:val="210"/>
    <w:autoRedefine/>
    <w:qFormat/>
    <w:rPr>
      <w:rFonts w:eastAsia="Times New Roman"/>
      <w:b/>
      <w:i/>
      <w:color w:val="000000"/>
    </w:rPr>
  </w:style>
  <w:style w:type="character" w:customStyle="1" w:styleId="210">
    <w:name w:val="Сильное выделение21"/>
    <w:link w:val="27"/>
    <w:qFormat/>
    <w:rPr>
      <w:rFonts w:ascii="Times New Roman" w:hAnsi="Times New Roman"/>
      <w:b/>
      <w:i/>
      <w:sz w:val="20"/>
    </w:rPr>
  </w:style>
  <w:style w:type="paragraph" w:customStyle="1" w:styleId="28">
    <w:name w:val="Номер страницы2"/>
    <w:basedOn w:val="211"/>
    <w:link w:val="212"/>
    <w:qFormat/>
  </w:style>
  <w:style w:type="paragraph" w:customStyle="1" w:styleId="211">
    <w:name w:val="Основной шрифт абзаца21"/>
    <w:link w:val="220"/>
    <w:qFormat/>
    <w:rPr>
      <w:rFonts w:ascii="Calibri" w:eastAsia="Times New Roman" w:hAnsi="Calibri"/>
      <w:color w:val="000000"/>
    </w:rPr>
  </w:style>
  <w:style w:type="character" w:customStyle="1" w:styleId="212">
    <w:name w:val="Номер страницы21"/>
    <w:basedOn w:val="220"/>
    <w:link w:val="28"/>
    <w:qFormat/>
    <w:rPr>
      <w:rFonts w:ascii="Calibri" w:hAnsi="Calibri"/>
      <w:sz w:val="20"/>
    </w:rPr>
  </w:style>
  <w:style w:type="character" w:customStyle="1" w:styleId="220">
    <w:name w:val="Основной шрифт абзаца22"/>
    <w:link w:val="211"/>
    <w:qFormat/>
    <w:rPr>
      <w:rFonts w:ascii="Calibri" w:hAnsi="Calibri"/>
      <w:sz w:val="20"/>
    </w:rPr>
  </w:style>
  <w:style w:type="character" w:customStyle="1" w:styleId="af9">
    <w:name w:val="Нижний колонтитул Знак"/>
    <w:basedOn w:val="14"/>
    <w:link w:val="af8"/>
    <w:qFormat/>
    <w:rPr>
      <w:rFonts w:ascii="Times New Roman" w:hAnsi="Times New Roman"/>
      <w:sz w:val="20"/>
    </w:rPr>
  </w:style>
  <w:style w:type="paragraph" w:customStyle="1" w:styleId="font6">
    <w:name w:val="font6"/>
    <w:basedOn w:val="a"/>
    <w:link w:val="font61"/>
    <w:qFormat/>
    <w:pPr>
      <w:spacing w:beforeAutospacing="1" w:afterAutospacing="1"/>
      <w:jc w:val="left"/>
    </w:pPr>
    <w:rPr>
      <w:rFonts w:ascii="Times New Roman" w:hAnsi="Times New Roman"/>
    </w:rPr>
  </w:style>
  <w:style w:type="character" w:customStyle="1" w:styleId="font61">
    <w:name w:val="font61"/>
    <w:basedOn w:val="14"/>
    <w:link w:val="font6"/>
    <w:qFormat/>
    <w:rPr>
      <w:rFonts w:ascii="Times New Roman" w:hAnsi="Times New Roman"/>
      <w:sz w:val="28"/>
    </w:rPr>
  </w:style>
  <w:style w:type="paragraph" w:customStyle="1" w:styleId="16">
    <w:name w:val="Сильное выделение1"/>
    <w:link w:val="111"/>
    <w:qFormat/>
    <w:rPr>
      <w:rFonts w:eastAsia="Times New Roman"/>
      <w:b/>
      <w:i/>
      <w:color w:val="000000"/>
    </w:rPr>
  </w:style>
  <w:style w:type="character" w:customStyle="1" w:styleId="111">
    <w:name w:val="Сильное выделение11"/>
    <w:link w:val="16"/>
    <w:qFormat/>
    <w:rPr>
      <w:rFonts w:ascii="Times New Roman" w:hAnsi="Times New Roman"/>
      <w:b/>
      <w:i/>
      <w:sz w:val="20"/>
    </w:rPr>
  </w:style>
  <w:style w:type="character" w:customStyle="1" w:styleId="62">
    <w:name w:val="Оглавление 6 Знак"/>
    <w:link w:val="61"/>
    <w:qFormat/>
    <w:rPr>
      <w:sz w:val="28"/>
    </w:rPr>
  </w:style>
  <w:style w:type="paragraph" w:customStyle="1" w:styleId="xl91">
    <w:name w:val="xl91"/>
    <w:basedOn w:val="a"/>
    <w:link w:val="xl911"/>
    <w:qFormat/>
    <w:pPr>
      <w:spacing w:beforeAutospacing="1" w:afterAutospacing="1"/>
      <w:jc w:val="left"/>
    </w:pPr>
    <w:rPr>
      <w:rFonts w:ascii="Times New Roman" w:hAnsi="Times New Roman"/>
    </w:rPr>
  </w:style>
  <w:style w:type="character" w:customStyle="1" w:styleId="xl911">
    <w:name w:val="xl911"/>
    <w:basedOn w:val="14"/>
    <w:link w:val="xl91"/>
    <w:qFormat/>
    <w:rPr>
      <w:rFonts w:ascii="Times New Roman" w:hAnsi="Times New Roman"/>
      <w:sz w:val="28"/>
    </w:rPr>
  </w:style>
  <w:style w:type="paragraph" w:customStyle="1" w:styleId="xl166">
    <w:name w:val="xl166"/>
    <w:basedOn w:val="a"/>
    <w:link w:val="xl1661"/>
    <w:qFormat/>
    <w:pPr>
      <w:spacing w:beforeAutospacing="1" w:afterAutospacing="1"/>
      <w:jc w:val="left"/>
    </w:pPr>
    <w:rPr>
      <w:rFonts w:ascii="Times New Roman" w:hAnsi="Times New Roman"/>
      <w:b/>
    </w:rPr>
  </w:style>
  <w:style w:type="character" w:customStyle="1" w:styleId="xl1661">
    <w:name w:val="xl1661"/>
    <w:basedOn w:val="14"/>
    <w:link w:val="xl166"/>
    <w:qFormat/>
    <w:rPr>
      <w:rFonts w:ascii="Times New Roman" w:hAnsi="Times New Roman"/>
      <w:b/>
      <w:sz w:val="28"/>
    </w:rPr>
  </w:style>
  <w:style w:type="character" w:customStyle="1" w:styleId="72">
    <w:name w:val="Оглавление 7 Знак"/>
    <w:link w:val="71"/>
    <w:qFormat/>
    <w:rPr>
      <w:sz w:val="28"/>
    </w:rPr>
  </w:style>
  <w:style w:type="paragraph" w:customStyle="1" w:styleId="TableParagraph">
    <w:name w:val="Table Paragraph"/>
    <w:basedOn w:val="a"/>
    <w:link w:val="TableParagraph1"/>
    <w:qFormat/>
    <w:pPr>
      <w:widowControl w:val="0"/>
      <w:jc w:val="left"/>
    </w:pPr>
    <w:rPr>
      <w:rFonts w:ascii="Times New Roman" w:hAnsi="Times New Roman"/>
      <w:sz w:val="22"/>
    </w:rPr>
  </w:style>
  <w:style w:type="character" w:customStyle="1" w:styleId="TableParagraph1">
    <w:name w:val="Table Paragraph1"/>
    <w:basedOn w:val="14"/>
    <w:link w:val="TableParagraph"/>
    <w:qFormat/>
    <w:rPr>
      <w:rFonts w:ascii="Times New Roman" w:hAnsi="Times New Roman"/>
      <w:sz w:val="22"/>
    </w:rPr>
  </w:style>
  <w:style w:type="paragraph" w:customStyle="1" w:styleId="17">
    <w:name w:val="Основной текст1"/>
    <w:basedOn w:val="a"/>
    <w:link w:val="112"/>
    <w:qFormat/>
    <w:pPr>
      <w:widowControl w:val="0"/>
      <w:spacing w:before="600" w:line="278" w:lineRule="exact"/>
      <w:jc w:val="center"/>
    </w:pPr>
    <w:rPr>
      <w:rFonts w:ascii="Calibri" w:hAnsi="Calibri"/>
      <w:b/>
      <w:spacing w:val="-3"/>
      <w:sz w:val="20"/>
    </w:rPr>
  </w:style>
  <w:style w:type="character" w:customStyle="1" w:styleId="112">
    <w:name w:val="Основной текст11"/>
    <w:basedOn w:val="14"/>
    <w:link w:val="17"/>
    <w:qFormat/>
    <w:rPr>
      <w:rFonts w:ascii="Calibri" w:hAnsi="Calibri"/>
      <w:b/>
      <w:spacing w:val="-3"/>
      <w:sz w:val="20"/>
    </w:rPr>
  </w:style>
  <w:style w:type="paragraph" w:customStyle="1" w:styleId="53">
    <w:name w:val="Гиперссылка5"/>
    <w:link w:val="510"/>
    <w:qFormat/>
    <w:rPr>
      <w:rFonts w:eastAsia="Times New Roman"/>
      <w:color w:val="0000FF"/>
      <w:u w:val="single"/>
    </w:rPr>
  </w:style>
  <w:style w:type="character" w:customStyle="1" w:styleId="510">
    <w:name w:val="Гиперссылка51"/>
    <w:link w:val="53"/>
    <w:qFormat/>
    <w:rPr>
      <w:rFonts w:ascii="Times New Roman" w:hAnsi="Times New Roman"/>
      <w:color w:val="0000FF"/>
      <w:sz w:val="20"/>
      <w:u w:val="single"/>
    </w:rPr>
  </w:style>
  <w:style w:type="paragraph" w:customStyle="1" w:styleId="xl137">
    <w:name w:val="xl137"/>
    <w:basedOn w:val="a"/>
    <w:link w:val="xl1371"/>
    <w:autoRedefine/>
    <w:qFormat/>
    <w:pPr>
      <w:spacing w:beforeAutospacing="1" w:afterAutospacing="1"/>
      <w:jc w:val="left"/>
    </w:pPr>
    <w:rPr>
      <w:rFonts w:ascii="Times New Roman" w:hAnsi="Times New Roman"/>
    </w:rPr>
  </w:style>
  <w:style w:type="character" w:customStyle="1" w:styleId="xl1371">
    <w:name w:val="xl1371"/>
    <w:basedOn w:val="14"/>
    <w:link w:val="xl137"/>
    <w:qFormat/>
    <w:rPr>
      <w:rFonts w:ascii="Times New Roman" w:hAnsi="Times New Roman"/>
      <w:sz w:val="28"/>
    </w:rPr>
  </w:style>
  <w:style w:type="paragraph" w:customStyle="1" w:styleId="font5">
    <w:name w:val="font5"/>
    <w:basedOn w:val="a"/>
    <w:link w:val="font51"/>
    <w:qFormat/>
    <w:pPr>
      <w:spacing w:beforeAutospacing="1" w:afterAutospacing="1"/>
      <w:jc w:val="left"/>
    </w:pPr>
    <w:rPr>
      <w:rFonts w:ascii="Times New Roman" w:hAnsi="Times New Roman"/>
    </w:rPr>
  </w:style>
  <w:style w:type="character" w:customStyle="1" w:styleId="font51">
    <w:name w:val="font51"/>
    <w:basedOn w:val="14"/>
    <w:link w:val="font5"/>
    <w:qFormat/>
    <w:rPr>
      <w:rFonts w:ascii="Times New Roman" w:hAnsi="Times New Roman"/>
      <w:sz w:val="28"/>
    </w:rPr>
  </w:style>
  <w:style w:type="character" w:customStyle="1" w:styleId="ac">
    <w:name w:val="Тема примечания Знак"/>
    <w:basedOn w:val="aa"/>
    <w:link w:val="ab"/>
    <w:qFormat/>
    <w:rPr>
      <w:rFonts w:ascii="Calibri" w:hAnsi="Calibri"/>
      <w:b/>
      <w:sz w:val="28"/>
    </w:rPr>
  </w:style>
  <w:style w:type="character" w:customStyle="1" w:styleId="aa">
    <w:name w:val="Текст примечания Знак"/>
    <w:basedOn w:val="14"/>
    <w:link w:val="a9"/>
    <w:qFormat/>
    <w:rPr>
      <w:rFonts w:ascii="Calibri" w:hAnsi="Calibri"/>
      <w:sz w:val="28"/>
    </w:rPr>
  </w:style>
  <w:style w:type="paragraph" w:customStyle="1" w:styleId="38">
    <w:name w:val="Гиперссылка3"/>
    <w:link w:val="310"/>
    <w:qFormat/>
    <w:rPr>
      <w:rFonts w:ascii="Calibri" w:eastAsia="Times New Roman" w:hAnsi="Calibri"/>
      <w:color w:val="0000FF"/>
      <w:u w:val="single"/>
    </w:rPr>
  </w:style>
  <w:style w:type="character" w:customStyle="1" w:styleId="310">
    <w:name w:val="Гиперссылка31"/>
    <w:link w:val="38"/>
    <w:qFormat/>
    <w:rPr>
      <w:rFonts w:ascii="Calibri" w:hAnsi="Calibri"/>
      <w:color w:val="0000FF"/>
      <w:sz w:val="20"/>
      <w:u w:val="single"/>
    </w:rPr>
  </w:style>
  <w:style w:type="paragraph" w:customStyle="1" w:styleId="xl172">
    <w:name w:val="xl172"/>
    <w:basedOn w:val="a"/>
    <w:link w:val="xl1721"/>
    <w:qFormat/>
    <w:pPr>
      <w:spacing w:beforeAutospacing="1" w:afterAutospacing="1"/>
      <w:jc w:val="center"/>
    </w:pPr>
    <w:rPr>
      <w:rFonts w:ascii="Times New Roman" w:hAnsi="Times New Roman"/>
    </w:rPr>
  </w:style>
  <w:style w:type="character" w:customStyle="1" w:styleId="xl1721">
    <w:name w:val="xl1721"/>
    <w:basedOn w:val="14"/>
    <w:link w:val="xl172"/>
    <w:autoRedefine/>
    <w:qFormat/>
    <w:rPr>
      <w:rFonts w:ascii="Times New Roman" w:hAnsi="Times New Roman"/>
      <w:sz w:val="28"/>
    </w:rPr>
  </w:style>
  <w:style w:type="paragraph" w:customStyle="1" w:styleId="xl92">
    <w:name w:val="xl92"/>
    <w:basedOn w:val="a"/>
    <w:link w:val="xl921"/>
    <w:autoRedefine/>
    <w:qFormat/>
    <w:pPr>
      <w:spacing w:beforeAutospacing="1" w:afterAutospacing="1"/>
      <w:jc w:val="left"/>
    </w:pPr>
    <w:rPr>
      <w:rFonts w:ascii="Times New Roman" w:hAnsi="Times New Roman"/>
    </w:rPr>
  </w:style>
  <w:style w:type="character" w:customStyle="1" w:styleId="xl921">
    <w:name w:val="xl921"/>
    <w:basedOn w:val="14"/>
    <w:link w:val="xl92"/>
    <w:autoRedefine/>
    <w:qFormat/>
    <w:rPr>
      <w:rFonts w:ascii="Times New Roman" w:hAnsi="Times New Roman"/>
      <w:sz w:val="28"/>
    </w:rPr>
  </w:style>
  <w:style w:type="paragraph" w:customStyle="1" w:styleId="29">
    <w:name w:val="Просмотренная гиперссылка2"/>
    <w:link w:val="213"/>
    <w:qFormat/>
    <w:rPr>
      <w:rFonts w:ascii="Calibri" w:eastAsia="Times New Roman" w:hAnsi="Calibri"/>
      <w:color w:val="800080"/>
      <w:u w:val="single"/>
    </w:rPr>
  </w:style>
  <w:style w:type="character" w:customStyle="1" w:styleId="213">
    <w:name w:val="Просмотренная гиперссылка21"/>
    <w:link w:val="29"/>
    <w:autoRedefine/>
    <w:qFormat/>
    <w:rPr>
      <w:rFonts w:ascii="Calibri" w:hAnsi="Calibri"/>
      <w:color w:val="800080"/>
      <w:sz w:val="20"/>
      <w:u w:val="single"/>
    </w:rPr>
  </w:style>
  <w:style w:type="character" w:customStyle="1" w:styleId="22">
    <w:name w:val="Основной текст 2 Знак"/>
    <w:basedOn w:val="14"/>
    <w:link w:val="21"/>
    <w:qFormat/>
    <w:rPr>
      <w:rFonts w:ascii="Times New Roman" w:hAnsi="Times New Roman"/>
      <w:sz w:val="26"/>
    </w:rPr>
  </w:style>
  <w:style w:type="paragraph" w:customStyle="1" w:styleId="afe">
    <w:name w:val="Основной текст_"/>
    <w:link w:val="18"/>
    <w:qFormat/>
    <w:rPr>
      <w:rFonts w:ascii="Calibri" w:eastAsia="Times New Roman" w:hAnsi="Calibri"/>
      <w:b/>
      <w:color w:val="000000"/>
      <w:spacing w:val="-3"/>
      <w:highlight w:val="white"/>
    </w:rPr>
  </w:style>
  <w:style w:type="character" w:customStyle="1" w:styleId="18">
    <w:name w:val="Основной текст_1"/>
    <w:link w:val="afe"/>
    <w:qFormat/>
    <w:rPr>
      <w:rFonts w:ascii="Calibri" w:hAnsi="Calibri"/>
      <w:b/>
      <w:spacing w:val="-3"/>
      <w:sz w:val="20"/>
      <w:highlight w:val="white"/>
    </w:rPr>
  </w:style>
  <w:style w:type="paragraph" w:customStyle="1" w:styleId="xl89">
    <w:name w:val="xl89"/>
    <w:basedOn w:val="a"/>
    <w:link w:val="xl891"/>
    <w:autoRedefine/>
    <w:qFormat/>
    <w:pPr>
      <w:spacing w:beforeAutospacing="1" w:afterAutospacing="1"/>
      <w:jc w:val="left"/>
    </w:pPr>
    <w:rPr>
      <w:rFonts w:ascii="Times New Roman" w:hAnsi="Times New Roman"/>
    </w:rPr>
  </w:style>
  <w:style w:type="character" w:customStyle="1" w:styleId="xl891">
    <w:name w:val="xl891"/>
    <w:basedOn w:val="14"/>
    <w:link w:val="xl89"/>
    <w:qFormat/>
    <w:rPr>
      <w:rFonts w:ascii="Times New Roman" w:hAnsi="Times New Roman"/>
      <w:sz w:val="28"/>
    </w:rPr>
  </w:style>
  <w:style w:type="paragraph" w:customStyle="1" w:styleId="font7">
    <w:name w:val="font7"/>
    <w:basedOn w:val="a"/>
    <w:link w:val="font71"/>
    <w:autoRedefine/>
    <w:qFormat/>
    <w:pPr>
      <w:spacing w:beforeAutospacing="1" w:afterAutospacing="1"/>
      <w:jc w:val="left"/>
    </w:pPr>
    <w:rPr>
      <w:rFonts w:ascii="Times New Roman" w:hAnsi="Times New Roman"/>
      <w:sz w:val="20"/>
    </w:rPr>
  </w:style>
  <w:style w:type="character" w:customStyle="1" w:styleId="font71">
    <w:name w:val="font71"/>
    <w:basedOn w:val="14"/>
    <w:link w:val="font7"/>
    <w:qFormat/>
    <w:rPr>
      <w:rFonts w:ascii="Times New Roman" w:hAnsi="Times New Roman"/>
      <w:sz w:val="20"/>
    </w:rPr>
  </w:style>
  <w:style w:type="paragraph" w:customStyle="1" w:styleId="formattext">
    <w:name w:val="formattext"/>
    <w:basedOn w:val="a"/>
    <w:link w:val="formattext1"/>
    <w:qFormat/>
    <w:pPr>
      <w:spacing w:beforeAutospacing="1" w:afterAutospacing="1"/>
      <w:jc w:val="left"/>
    </w:pPr>
    <w:rPr>
      <w:rFonts w:ascii="Times New Roman" w:hAnsi="Times New Roman"/>
      <w:sz w:val="24"/>
    </w:rPr>
  </w:style>
  <w:style w:type="character" w:customStyle="1" w:styleId="formattext1">
    <w:name w:val="formattext1"/>
    <w:basedOn w:val="14"/>
    <w:link w:val="formattext"/>
    <w:autoRedefine/>
    <w:qFormat/>
    <w:rPr>
      <w:rFonts w:ascii="Times New Roman" w:hAnsi="Times New Roman"/>
      <w:sz w:val="24"/>
    </w:rPr>
  </w:style>
  <w:style w:type="character" w:customStyle="1" w:styleId="30">
    <w:name w:val="Заголовок 3 Знак"/>
    <w:link w:val="3"/>
    <w:qFormat/>
    <w:rPr>
      <w:b/>
      <w:sz w:val="26"/>
    </w:rPr>
  </w:style>
  <w:style w:type="paragraph" w:styleId="2a">
    <w:name w:val="Quote"/>
    <w:basedOn w:val="a"/>
    <w:next w:val="a"/>
    <w:link w:val="2b"/>
    <w:autoRedefine/>
    <w:qFormat/>
    <w:pPr>
      <w:ind w:firstLine="709"/>
    </w:pPr>
    <w:rPr>
      <w:rFonts w:ascii="Times New Roman" w:hAnsi="Times New Roman"/>
      <w:i/>
    </w:rPr>
  </w:style>
  <w:style w:type="character" w:customStyle="1" w:styleId="2b">
    <w:name w:val="Цитата 2 Знак"/>
    <w:basedOn w:val="14"/>
    <w:link w:val="2a"/>
    <w:qFormat/>
    <w:rPr>
      <w:rFonts w:ascii="Times New Roman" w:hAnsi="Times New Roman"/>
      <w:i/>
      <w:sz w:val="28"/>
    </w:rPr>
  </w:style>
  <w:style w:type="paragraph" w:customStyle="1" w:styleId="19">
    <w:name w:val="Текст сноски Знак1"/>
    <w:basedOn w:val="1a"/>
    <w:link w:val="113"/>
    <w:autoRedefine/>
    <w:qFormat/>
    <w:rPr>
      <w:rFonts w:ascii="Calibri" w:hAnsi="Calibri"/>
    </w:rPr>
  </w:style>
  <w:style w:type="paragraph" w:customStyle="1" w:styleId="1a">
    <w:name w:val="Основной шрифт абзаца1"/>
    <w:link w:val="114"/>
    <w:qFormat/>
    <w:rPr>
      <w:rFonts w:eastAsia="Times New Roman"/>
      <w:color w:val="000000"/>
    </w:rPr>
  </w:style>
  <w:style w:type="character" w:customStyle="1" w:styleId="113">
    <w:name w:val="Текст сноски Знак11"/>
    <w:basedOn w:val="114"/>
    <w:link w:val="19"/>
    <w:autoRedefine/>
    <w:qFormat/>
    <w:rPr>
      <w:rFonts w:ascii="Calibri" w:hAnsi="Calibri"/>
      <w:sz w:val="20"/>
    </w:rPr>
  </w:style>
  <w:style w:type="character" w:customStyle="1" w:styleId="114">
    <w:name w:val="Основной шрифт абзаца11"/>
    <w:link w:val="1a"/>
    <w:qFormat/>
    <w:rPr>
      <w:rFonts w:ascii="Times New Roman" w:hAnsi="Times New Roman"/>
      <w:sz w:val="20"/>
    </w:rPr>
  </w:style>
  <w:style w:type="paragraph" w:customStyle="1" w:styleId="311">
    <w:name w:val="Основной текст с отступом 3 Знак1"/>
    <w:basedOn w:val="1a"/>
    <w:link w:val="3110"/>
    <w:autoRedefine/>
    <w:qFormat/>
    <w:rPr>
      <w:rFonts w:ascii="Calibri" w:hAnsi="Calibri"/>
      <w:sz w:val="16"/>
    </w:rPr>
  </w:style>
  <w:style w:type="character" w:customStyle="1" w:styleId="3110">
    <w:name w:val="Основной текст с отступом 3 Знак11"/>
    <w:basedOn w:val="114"/>
    <w:link w:val="311"/>
    <w:qFormat/>
    <w:rPr>
      <w:rFonts w:ascii="Calibri" w:hAnsi="Calibri"/>
      <w:sz w:val="16"/>
    </w:rPr>
  </w:style>
  <w:style w:type="paragraph" w:customStyle="1" w:styleId="xl78">
    <w:name w:val="xl78"/>
    <w:basedOn w:val="a"/>
    <w:link w:val="xl781"/>
    <w:qFormat/>
    <w:pPr>
      <w:spacing w:beforeAutospacing="1" w:afterAutospacing="1"/>
      <w:jc w:val="left"/>
    </w:pPr>
    <w:rPr>
      <w:rFonts w:ascii="Times New Roman" w:hAnsi="Times New Roman"/>
    </w:rPr>
  </w:style>
  <w:style w:type="character" w:customStyle="1" w:styleId="xl781">
    <w:name w:val="xl781"/>
    <w:basedOn w:val="14"/>
    <w:link w:val="xl78"/>
    <w:qFormat/>
    <w:rPr>
      <w:rFonts w:ascii="Times New Roman" w:hAnsi="Times New Roman"/>
      <w:sz w:val="28"/>
    </w:rPr>
  </w:style>
  <w:style w:type="paragraph" w:customStyle="1" w:styleId="xl104">
    <w:name w:val="xl104"/>
    <w:basedOn w:val="a"/>
    <w:link w:val="xl1041"/>
    <w:autoRedefine/>
    <w:qFormat/>
    <w:pPr>
      <w:spacing w:beforeAutospacing="1" w:afterAutospacing="1"/>
      <w:jc w:val="center"/>
    </w:pPr>
    <w:rPr>
      <w:rFonts w:ascii="Times New Roman" w:hAnsi="Times New Roman"/>
    </w:rPr>
  </w:style>
  <w:style w:type="character" w:customStyle="1" w:styleId="xl1041">
    <w:name w:val="xl1041"/>
    <w:basedOn w:val="14"/>
    <w:link w:val="xl104"/>
    <w:qFormat/>
    <w:rPr>
      <w:rFonts w:ascii="Times New Roman" w:hAnsi="Times New Roman"/>
      <w:sz w:val="28"/>
    </w:rPr>
  </w:style>
  <w:style w:type="paragraph" w:customStyle="1" w:styleId="xl84">
    <w:name w:val="xl84"/>
    <w:basedOn w:val="a"/>
    <w:link w:val="xl841"/>
    <w:qFormat/>
    <w:pPr>
      <w:spacing w:beforeAutospacing="1" w:afterAutospacing="1"/>
      <w:jc w:val="center"/>
    </w:pPr>
    <w:rPr>
      <w:rFonts w:ascii="Times New Roman" w:hAnsi="Times New Roman"/>
    </w:rPr>
  </w:style>
  <w:style w:type="character" w:customStyle="1" w:styleId="xl841">
    <w:name w:val="xl841"/>
    <w:basedOn w:val="14"/>
    <w:link w:val="xl84"/>
    <w:qFormat/>
    <w:rPr>
      <w:rFonts w:ascii="Times New Roman" w:hAnsi="Times New Roman"/>
      <w:sz w:val="28"/>
    </w:rPr>
  </w:style>
  <w:style w:type="paragraph" w:customStyle="1" w:styleId="xl145">
    <w:name w:val="xl145"/>
    <w:basedOn w:val="a"/>
    <w:link w:val="xl1451"/>
    <w:qFormat/>
    <w:pPr>
      <w:spacing w:beforeAutospacing="1" w:afterAutospacing="1"/>
      <w:jc w:val="left"/>
    </w:pPr>
    <w:rPr>
      <w:rFonts w:ascii="Times New Roman" w:hAnsi="Times New Roman"/>
    </w:rPr>
  </w:style>
  <w:style w:type="character" w:customStyle="1" w:styleId="xl1451">
    <w:name w:val="xl1451"/>
    <w:basedOn w:val="14"/>
    <w:link w:val="xl145"/>
    <w:qFormat/>
    <w:rPr>
      <w:rFonts w:ascii="Times New Roman" w:hAnsi="Times New Roman"/>
      <w:sz w:val="28"/>
    </w:rPr>
  </w:style>
  <w:style w:type="paragraph" w:customStyle="1" w:styleId="Postan">
    <w:name w:val="Postan"/>
    <w:basedOn w:val="a"/>
    <w:link w:val="Postan1"/>
    <w:qFormat/>
    <w:pPr>
      <w:jc w:val="center"/>
    </w:pPr>
    <w:rPr>
      <w:rFonts w:ascii="Times New Roman" w:hAnsi="Times New Roman"/>
    </w:rPr>
  </w:style>
  <w:style w:type="character" w:customStyle="1" w:styleId="Postan1">
    <w:name w:val="Postan1"/>
    <w:basedOn w:val="14"/>
    <w:link w:val="Postan"/>
    <w:qFormat/>
    <w:rPr>
      <w:rFonts w:ascii="Times New Roman" w:hAnsi="Times New Roman"/>
      <w:sz w:val="28"/>
    </w:rPr>
  </w:style>
  <w:style w:type="paragraph" w:customStyle="1" w:styleId="xl128">
    <w:name w:val="xl128"/>
    <w:basedOn w:val="a"/>
    <w:link w:val="xl1281"/>
    <w:qFormat/>
    <w:pPr>
      <w:spacing w:beforeAutospacing="1" w:afterAutospacing="1"/>
      <w:jc w:val="left"/>
    </w:pPr>
    <w:rPr>
      <w:rFonts w:ascii="Times New Roman" w:hAnsi="Times New Roman"/>
    </w:rPr>
  </w:style>
  <w:style w:type="character" w:customStyle="1" w:styleId="xl1281">
    <w:name w:val="xl1281"/>
    <w:basedOn w:val="14"/>
    <w:link w:val="xl128"/>
    <w:qFormat/>
    <w:rPr>
      <w:rFonts w:ascii="Times New Roman" w:hAnsi="Times New Roman"/>
      <w:sz w:val="28"/>
    </w:rPr>
  </w:style>
  <w:style w:type="character" w:customStyle="1" w:styleId="af0">
    <w:name w:val="Верхний колонтитул Знак"/>
    <w:basedOn w:val="14"/>
    <w:link w:val="af"/>
    <w:qFormat/>
    <w:rPr>
      <w:rFonts w:ascii="Times New Roman" w:hAnsi="Times New Roman"/>
      <w:sz w:val="20"/>
    </w:rPr>
  </w:style>
  <w:style w:type="paragraph" w:customStyle="1" w:styleId="xl115">
    <w:name w:val="xl115"/>
    <w:basedOn w:val="a"/>
    <w:link w:val="xl1151"/>
    <w:qFormat/>
    <w:pPr>
      <w:spacing w:beforeAutospacing="1" w:afterAutospacing="1"/>
      <w:jc w:val="left"/>
    </w:pPr>
    <w:rPr>
      <w:rFonts w:ascii="Times New Roman" w:hAnsi="Times New Roman"/>
    </w:rPr>
  </w:style>
  <w:style w:type="character" w:customStyle="1" w:styleId="xl1151">
    <w:name w:val="xl1151"/>
    <w:basedOn w:val="14"/>
    <w:link w:val="xl115"/>
    <w:qFormat/>
    <w:rPr>
      <w:rFonts w:ascii="Times New Roman" w:hAnsi="Times New Roman"/>
      <w:sz w:val="28"/>
    </w:rPr>
  </w:style>
  <w:style w:type="paragraph" w:customStyle="1" w:styleId="2c">
    <w:name w:val="Сильная ссылка2"/>
    <w:link w:val="214"/>
    <w:qFormat/>
    <w:rPr>
      <w:rFonts w:ascii="Calibri" w:eastAsia="Times New Roman" w:hAnsi="Calibri"/>
      <w:b/>
      <w:smallCaps/>
      <w:color w:val="000000"/>
    </w:rPr>
  </w:style>
  <w:style w:type="character" w:customStyle="1" w:styleId="214">
    <w:name w:val="Сильная ссылка21"/>
    <w:link w:val="2c"/>
    <w:qFormat/>
    <w:rPr>
      <w:rFonts w:ascii="Calibri" w:hAnsi="Calibri"/>
      <w:b/>
      <w:smallCaps/>
      <w:sz w:val="20"/>
    </w:rPr>
  </w:style>
  <w:style w:type="paragraph" w:customStyle="1" w:styleId="xl129">
    <w:name w:val="xl129"/>
    <w:basedOn w:val="a"/>
    <w:link w:val="xl1291"/>
    <w:qFormat/>
    <w:pPr>
      <w:spacing w:beforeAutospacing="1" w:afterAutospacing="1"/>
      <w:jc w:val="left"/>
    </w:pPr>
    <w:rPr>
      <w:rFonts w:ascii="Times New Roman" w:hAnsi="Times New Roman"/>
      <w:b/>
    </w:rPr>
  </w:style>
  <w:style w:type="character" w:customStyle="1" w:styleId="xl1291">
    <w:name w:val="xl1291"/>
    <w:basedOn w:val="14"/>
    <w:link w:val="xl129"/>
    <w:qFormat/>
    <w:rPr>
      <w:rFonts w:ascii="Times New Roman" w:hAnsi="Times New Roman"/>
      <w:b/>
      <w:sz w:val="28"/>
    </w:rPr>
  </w:style>
  <w:style w:type="paragraph" w:customStyle="1" w:styleId="xl96">
    <w:name w:val="xl96"/>
    <w:basedOn w:val="a"/>
    <w:link w:val="xl961"/>
    <w:qFormat/>
    <w:pPr>
      <w:spacing w:beforeAutospacing="1" w:afterAutospacing="1"/>
      <w:jc w:val="left"/>
    </w:pPr>
    <w:rPr>
      <w:rFonts w:ascii="Times New Roman" w:hAnsi="Times New Roman"/>
    </w:rPr>
  </w:style>
  <w:style w:type="character" w:customStyle="1" w:styleId="xl961">
    <w:name w:val="xl961"/>
    <w:basedOn w:val="14"/>
    <w:link w:val="xl96"/>
    <w:qFormat/>
    <w:rPr>
      <w:rFonts w:ascii="Times New Roman" w:hAnsi="Times New Roman"/>
      <w:sz w:val="28"/>
    </w:rPr>
  </w:style>
  <w:style w:type="paragraph" w:customStyle="1" w:styleId="xl69">
    <w:name w:val="xl69"/>
    <w:basedOn w:val="a"/>
    <w:link w:val="xl691"/>
    <w:qFormat/>
    <w:pPr>
      <w:spacing w:beforeAutospacing="1" w:afterAutospacing="1"/>
      <w:jc w:val="left"/>
    </w:pPr>
    <w:rPr>
      <w:rFonts w:ascii="Times New Roman" w:hAnsi="Times New Roman"/>
    </w:rPr>
  </w:style>
  <w:style w:type="character" w:customStyle="1" w:styleId="xl691">
    <w:name w:val="xl691"/>
    <w:basedOn w:val="14"/>
    <w:link w:val="xl69"/>
    <w:qFormat/>
    <w:rPr>
      <w:rFonts w:ascii="Times New Roman" w:hAnsi="Times New Roman"/>
      <w:sz w:val="28"/>
    </w:rPr>
  </w:style>
  <w:style w:type="paragraph" w:customStyle="1" w:styleId="39">
    <w:name w:val="Сильная ссылка3"/>
    <w:link w:val="312"/>
    <w:qFormat/>
    <w:rPr>
      <w:rFonts w:eastAsia="Times New Roman"/>
      <w:b/>
      <w:smallCaps/>
      <w:color w:val="000000"/>
    </w:rPr>
  </w:style>
  <w:style w:type="character" w:customStyle="1" w:styleId="312">
    <w:name w:val="Сильная ссылка31"/>
    <w:link w:val="39"/>
    <w:qFormat/>
    <w:rPr>
      <w:rFonts w:ascii="Times New Roman" w:hAnsi="Times New Roman"/>
      <w:b/>
      <w:smallCaps/>
      <w:sz w:val="20"/>
    </w:rPr>
  </w:style>
  <w:style w:type="paragraph" w:customStyle="1" w:styleId="xl134">
    <w:name w:val="xl134"/>
    <w:basedOn w:val="a"/>
    <w:link w:val="xl1341"/>
    <w:qFormat/>
    <w:pPr>
      <w:spacing w:beforeAutospacing="1" w:afterAutospacing="1"/>
      <w:jc w:val="left"/>
    </w:pPr>
    <w:rPr>
      <w:rFonts w:ascii="Times New Roman" w:hAnsi="Times New Roman"/>
      <w:b/>
    </w:rPr>
  </w:style>
  <w:style w:type="character" w:customStyle="1" w:styleId="xl1341">
    <w:name w:val="xl1341"/>
    <w:basedOn w:val="14"/>
    <w:link w:val="xl134"/>
    <w:qFormat/>
    <w:rPr>
      <w:rFonts w:ascii="Times New Roman" w:hAnsi="Times New Roman"/>
      <w:b/>
      <w:sz w:val="28"/>
    </w:rPr>
  </w:style>
  <w:style w:type="paragraph" w:customStyle="1" w:styleId="xl157">
    <w:name w:val="xl157"/>
    <w:basedOn w:val="a"/>
    <w:link w:val="xl1571"/>
    <w:qFormat/>
    <w:pPr>
      <w:spacing w:beforeAutospacing="1" w:afterAutospacing="1"/>
      <w:jc w:val="left"/>
    </w:pPr>
    <w:rPr>
      <w:rFonts w:ascii="Times New Roman CYR" w:hAnsi="Times New Roman CYR"/>
    </w:rPr>
  </w:style>
  <w:style w:type="character" w:customStyle="1" w:styleId="xl1571">
    <w:name w:val="xl1571"/>
    <w:basedOn w:val="14"/>
    <w:link w:val="xl157"/>
    <w:qFormat/>
    <w:rPr>
      <w:rFonts w:ascii="Times New Roman CYR" w:hAnsi="Times New Roman CYR"/>
      <w:sz w:val="28"/>
    </w:rPr>
  </w:style>
  <w:style w:type="character" w:customStyle="1" w:styleId="26">
    <w:name w:val="Основной текст с отступом 2 Знак"/>
    <w:basedOn w:val="14"/>
    <w:link w:val="25"/>
    <w:qFormat/>
    <w:rPr>
      <w:rFonts w:ascii="Arial" w:hAnsi="Arial"/>
      <w:sz w:val="28"/>
    </w:rPr>
  </w:style>
  <w:style w:type="paragraph" w:customStyle="1" w:styleId="xl65">
    <w:name w:val="xl65"/>
    <w:basedOn w:val="a"/>
    <w:link w:val="xl651"/>
    <w:qFormat/>
    <w:pPr>
      <w:spacing w:beforeAutospacing="1" w:afterAutospacing="1"/>
      <w:jc w:val="left"/>
    </w:pPr>
    <w:rPr>
      <w:rFonts w:ascii="Times New Roman" w:hAnsi="Times New Roman"/>
    </w:rPr>
  </w:style>
  <w:style w:type="character" w:customStyle="1" w:styleId="xl651">
    <w:name w:val="xl651"/>
    <w:basedOn w:val="14"/>
    <w:link w:val="xl65"/>
    <w:qFormat/>
    <w:rPr>
      <w:rFonts w:ascii="Times New Roman" w:hAnsi="Times New Roman"/>
      <w:sz w:val="28"/>
    </w:rPr>
  </w:style>
  <w:style w:type="paragraph" w:customStyle="1" w:styleId="xl135">
    <w:name w:val="xl135"/>
    <w:basedOn w:val="a"/>
    <w:link w:val="xl1351"/>
    <w:qFormat/>
    <w:pPr>
      <w:spacing w:beforeAutospacing="1" w:afterAutospacing="1"/>
      <w:jc w:val="left"/>
    </w:pPr>
    <w:rPr>
      <w:rFonts w:ascii="Times New Roman" w:hAnsi="Times New Roman"/>
      <w:b/>
    </w:rPr>
  </w:style>
  <w:style w:type="character" w:customStyle="1" w:styleId="xl1351">
    <w:name w:val="xl1351"/>
    <w:basedOn w:val="14"/>
    <w:link w:val="xl135"/>
    <w:qFormat/>
    <w:rPr>
      <w:rFonts w:ascii="Times New Roman" w:hAnsi="Times New Roman"/>
      <w:b/>
      <w:sz w:val="28"/>
    </w:rPr>
  </w:style>
  <w:style w:type="character" w:customStyle="1" w:styleId="90">
    <w:name w:val="Заголовок 9 Знак"/>
    <w:basedOn w:val="14"/>
    <w:link w:val="9"/>
    <w:qFormat/>
    <w:rPr>
      <w:rFonts w:ascii="Times New Roman" w:hAnsi="Times New Roman"/>
      <w:b/>
      <w:i/>
      <w:color w:val="7F7F7F"/>
      <w:sz w:val="18"/>
    </w:rPr>
  </w:style>
  <w:style w:type="paragraph" w:customStyle="1" w:styleId="1b">
    <w:name w:val="Название книги1"/>
    <w:link w:val="115"/>
    <w:qFormat/>
    <w:rPr>
      <w:rFonts w:eastAsia="Times New Roman"/>
      <w:i/>
      <w:smallCaps/>
      <w:color w:val="000000"/>
      <w:spacing w:val="5"/>
    </w:rPr>
  </w:style>
  <w:style w:type="character" w:customStyle="1" w:styleId="115">
    <w:name w:val="Название книги11"/>
    <w:link w:val="1b"/>
    <w:qFormat/>
    <w:rPr>
      <w:rFonts w:ascii="Times New Roman" w:hAnsi="Times New Roman"/>
      <w:i/>
      <w:smallCaps/>
      <w:spacing w:val="5"/>
      <w:sz w:val="20"/>
    </w:rPr>
  </w:style>
  <w:style w:type="paragraph" w:customStyle="1" w:styleId="xl151">
    <w:name w:val="xl151"/>
    <w:basedOn w:val="a"/>
    <w:link w:val="xl1511"/>
    <w:qFormat/>
    <w:pPr>
      <w:spacing w:beforeAutospacing="1" w:afterAutospacing="1"/>
      <w:jc w:val="center"/>
    </w:pPr>
    <w:rPr>
      <w:rFonts w:ascii="Times New Roman" w:hAnsi="Times New Roman"/>
    </w:rPr>
  </w:style>
  <w:style w:type="character" w:customStyle="1" w:styleId="xl1511">
    <w:name w:val="xl1511"/>
    <w:basedOn w:val="14"/>
    <w:link w:val="xl151"/>
    <w:qFormat/>
    <w:rPr>
      <w:rFonts w:ascii="Times New Roman" w:hAnsi="Times New Roman"/>
      <w:sz w:val="28"/>
    </w:rPr>
  </w:style>
  <w:style w:type="paragraph" w:customStyle="1" w:styleId="xl116">
    <w:name w:val="xl116"/>
    <w:basedOn w:val="a"/>
    <w:link w:val="xl1161"/>
    <w:qFormat/>
    <w:pPr>
      <w:spacing w:beforeAutospacing="1" w:afterAutospacing="1"/>
      <w:jc w:val="left"/>
    </w:pPr>
    <w:rPr>
      <w:rFonts w:ascii="Times New Roman" w:hAnsi="Times New Roman"/>
    </w:rPr>
  </w:style>
  <w:style w:type="character" w:customStyle="1" w:styleId="xl1161">
    <w:name w:val="xl1161"/>
    <w:basedOn w:val="14"/>
    <w:link w:val="xl116"/>
    <w:autoRedefine/>
    <w:qFormat/>
    <w:rPr>
      <w:rFonts w:ascii="Times New Roman" w:hAnsi="Times New Roman"/>
      <w:sz w:val="28"/>
    </w:rPr>
  </w:style>
  <w:style w:type="paragraph" w:customStyle="1" w:styleId="1c">
    <w:name w:val="Слабая ссылка1"/>
    <w:link w:val="116"/>
    <w:qFormat/>
    <w:rPr>
      <w:rFonts w:ascii="Calibri" w:eastAsia="Times New Roman" w:hAnsi="Calibri"/>
      <w:smallCaps/>
      <w:color w:val="000000"/>
    </w:rPr>
  </w:style>
  <w:style w:type="character" w:customStyle="1" w:styleId="116">
    <w:name w:val="Слабая ссылка11"/>
    <w:link w:val="1c"/>
    <w:qFormat/>
    <w:rPr>
      <w:rFonts w:ascii="Calibri" w:hAnsi="Calibri"/>
      <w:smallCaps/>
      <w:sz w:val="20"/>
    </w:rPr>
  </w:style>
  <w:style w:type="paragraph" w:customStyle="1" w:styleId="xl170">
    <w:name w:val="xl170"/>
    <w:basedOn w:val="a"/>
    <w:link w:val="xl1701"/>
    <w:autoRedefine/>
    <w:qFormat/>
    <w:pPr>
      <w:spacing w:beforeAutospacing="1" w:afterAutospacing="1"/>
      <w:jc w:val="left"/>
    </w:pPr>
    <w:rPr>
      <w:rFonts w:ascii="Times New Roman" w:hAnsi="Times New Roman"/>
    </w:rPr>
  </w:style>
  <w:style w:type="character" w:customStyle="1" w:styleId="xl1701">
    <w:name w:val="xl1701"/>
    <w:basedOn w:val="14"/>
    <w:link w:val="xl170"/>
    <w:qFormat/>
    <w:rPr>
      <w:rFonts w:ascii="Times New Roman" w:hAnsi="Times New Roman"/>
      <w:sz w:val="28"/>
    </w:rPr>
  </w:style>
  <w:style w:type="paragraph" w:customStyle="1" w:styleId="ConsPlusNonformat">
    <w:name w:val="ConsPlusNonformat"/>
    <w:link w:val="ConsPlusNonformat1"/>
    <w:qFormat/>
    <w:rPr>
      <w:rFonts w:ascii="Courier New" w:eastAsia="Times New Roman" w:hAnsi="Courier New"/>
      <w:color w:val="000000"/>
    </w:rPr>
  </w:style>
  <w:style w:type="character" w:customStyle="1" w:styleId="ConsPlusNonformat1">
    <w:name w:val="ConsPlusNonformat1"/>
    <w:link w:val="ConsPlusNonformat"/>
    <w:qFormat/>
    <w:rPr>
      <w:rFonts w:ascii="Courier New" w:hAnsi="Courier New"/>
      <w:sz w:val="20"/>
    </w:rPr>
  </w:style>
  <w:style w:type="paragraph" w:customStyle="1" w:styleId="xl72">
    <w:name w:val="xl72"/>
    <w:basedOn w:val="a"/>
    <w:link w:val="xl721"/>
    <w:qFormat/>
    <w:pPr>
      <w:spacing w:beforeAutospacing="1" w:afterAutospacing="1"/>
      <w:jc w:val="left"/>
    </w:pPr>
    <w:rPr>
      <w:rFonts w:ascii="Times New Roman" w:hAnsi="Times New Roman"/>
    </w:rPr>
  </w:style>
  <w:style w:type="character" w:customStyle="1" w:styleId="xl721">
    <w:name w:val="xl721"/>
    <w:basedOn w:val="14"/>
    <w:link w:val="xl72"/>
    <w:qFormat/>
    <w:rPr>
      <w:rFonts w:ascii="Times New Roman" w:hAnsi="Times New Roman"/>
      <w:sz w:val="28"/>
    </w:rPr>
  </w:style>
  <w:style w:type="paragraph" w:customStyle="1" w:styleId="xl76">
    <w:name w:val="xl76"/>
    <w:basedOn w:val="a"/>
    <w:link w:val="xl761"/>
    <w:qFormat/>
    <w:pPr>
      <w:spacing w:beforeAutospacing="1" w:afterAutospacing="1"/>
      <w:jc w:val="center"/>
    </w:pPr>
    <w:rPr>
      <w:rFonts w:ascii="Times New Roman" w:hAnsi="Times New Roman"/>
    </w:rPr>
  </w:style>
  <w:style w:type="character" w:customStyle="1" w:styleId="xl761">
    <w:name w:val="xl761"/>
    <w:basedOn w:val="14"/>
    <w:link w:val="xl76"/>
    <w:qFormat/>
    <w:rPr>
      <w:rFonts w:ascii="Times New Roman" w:hAnsi="Times New Roman"/>
      <w:sz w:val="28"/>
    </w:rPr>
  </w:style>
  <w:style w:type="paragraph" w:customStyle="1" w:styleId="IntenseQuoteChar">
    <w:name w:val="Intense Quote Char"/>
    <w:link w:val="IntenseQuoteChar1"/>
    <w:qFormat/>
    <w:rPr>
      <w:rFonts w:ascii="Calibri" w:eastAsia="Times New Roman" w:hAnsi="Calibri"/>
      <w:b/>
      <w:i/>
      <w:color w:val="4F81BD"/>
    </w:rPr>
  </w:style>
  <w:style w:type="character" w:customStyle="1" w:styleId="IntenseQuoteChar1">
    <w:name w:val="Intense Quote Char1"/>
    <w:link w:val="IntenseQuoteChar"/>
    <w:qFormat/>
    <w:rPr>
      <w:rFonts w:ascii="Calibri" w:hAnsi="Calibri"/>
      <w:b/>
      <w:i/>
      <w:color w:val="4F81BD"/>
      <w:sz w:val="20"/>
    </w:rPr>
  </w:style>
  <w:style w:type="paragraph" w:customStyle="1" w:styleId="215">
    <w:name w:val="Цитата 21"/>
    <w:basedOn w:val="a"/>
    <w:next w:val="a"/>
    <w:link w:val="2110"/>
    <w:autoRedefine/>
    <w:qFormat/>
    <w:pPr>
      <w:spacing w:after="200" w:line="276" w:lineRule="auto"/>
      <w:ind w:firstLine="709"/>
    </w:pPr>
    <w:rPr>
      <w:rFonts w:ascii="Calibri" w:hAnsi="Calibri"/>
      <w:i/>
      <w:sz w:val="20"/>
    </w:rPr>
  </w:style>
  <w:style w:type="character" w:customStyle="1" w:styleId="2110">
    <w:name w:val="Цитата 211"/>
    <w:basedOn w:val="14"/>
    <w:link w:val="215"/>
    <w:qFormat/>
    <w:rPr>
      <w:rFonts w:ascii="Calibri" w:hAnsi="Calibri"/>
      <w:i/>
      <w:sz w:val="20"/>
    </w:rPr>
  </w:style>
  <w:style w:type="paragraph" w:customStyle="1" w:styleId="ConsPlusCell">
    <w:name w:val="ConsPlusCell"/>
    <w:link w:val="ConsPlusCell1"/>
    <w:qFormat/>
    <w:rPr>
      <w:rFonts w:eastAsia="Times New Roman"/>
      <w:color w:val="000000"/>
      <w:sz w:val="24"/>
    </w:rPr>
  </w:style>
  <w:style w:type="character" w:customStyle="1" w:styleId="ConsPlusCell1">
    <w:name w:val="ConsPlusCell1"/>
    <w:link w:val="ConsPlusCell"/>
    <w:qFormat/>
    <w:rPr>
      <w:rFonts w:ascii="Times New Roman" w:hAnsi="Times New Roman"/>
    </w:rPr>
  </w:style>
  <w:style w:type="paragraph" w:customStyle="1" w:styleId="xl143">
    <w:name w:val="xl143"/>
    <w:basedOn w:val="a"/>
    <w:link w:val="xl1431"/>
    <w:autoRedefine/>
    <w:qFormat/>
    <w:pPr>
      <w:spacing w:beforeAutospacing="1" w:afterAutospacing="1"/>
      <w:jc w:val="left"/>
    </w:pPr>
    <w:rPr>
      <w:rFonts w:ascii="Times New Roman" w:hAnsi="Times New Roman"/>
      <w:b/>
    </w:rPr>
  </w:style>
  <w:style w:type="character" w:customStyle="1" w:styleId="xl1431">
    <w:name w:val="xl1431"/>
    <w:basedOn w:val="14"/>
    <w:link w:val="xl143"/>
    <w:qFormat/>
    <w:rPr>
      <w:rFonts w:ascii="Times New Roman" w:hAnsi="Times New Roman"/>
      <w:b/>
      <w:sz w:val="28"/>
    </w:rPr>
  </w:style>
  <w:style w:type="paragraph" w:customStyle="1" w:styleId="xl66">
    <w:name w:val="xl66"/>
    <w:basedOn w:val="a"/>
    <w:link w:val="xl661"/>
    <w:qFormat/>
    <w:pPr>
      <w:spacing w:beforeAutospacing="1" w:afterAutospacing="1"/>
      <w:jc w:val="left"/>
    </w:pPr>
    <w:rPr>
      <w:rFonts w:ascii="Times New Roman" w:hAnsi="Times New Roman"/>
    </w:rPr>
  </w:style>
  <w:style w:type="character" w:customStyle="1" w:styleId="xl661">
    <w:name w:val="xl661"/>
    <w:basedOn w:val="14"/>
    <w:link w:val="xl66"/>
    <w:qFormat/>
    <w:rPr>
      <w:rFonts w:ascii="Times New Roman" w:hAnsi="Times New Roman"/>
      <w:sz w:val="28"/>
    </w:rPr>
  </w:style>
  <w:style w:type="paragraph" w:customStyle="1" w:styleId="3a">
    <w:name w:val="Номер страницы3"/>
    <w:basedOn w:val="1a"/>
    <w:link w:val="313"/>
    <w:autoRedefine/>
    <w:qFormat/>
  </w:style>
  <w:style w:type="character" w:customStyle="1" w:styleId="313">
    <w:name w:val="Номер страницы31"/>
    <w:basedOn w:val="114"/>
    <w:link w:val="3a"/>
    <w:qFormat/>
    <w:rPr>
      <w:rFonts w:ascii="Times New Roman" w:hAnsi="Times New Roman"/>
      <w:sz w:val="20"/>
    </w:rPr>
  </w:style>
  <w:style w:type="paragraph" w:customStyle="1" w:styleId="xl174">
    <w:name w:val="xl174"/>
    <w:basedOn w:val="a"/>
    <w:link w:val="xl1741"/>
    <w:qFormat/>
    <w:pPr>
      <w:spacing w:beforeAutospacing="1" w:afterAutospacing="1"/>
      <w:jc w:val="left"/>
    </w:pPr>
    <w:rPr>
      <w:rFonts w:ascii="Times New Roman" w:hAnsi="Times New Roman"/>
    </w:rPr>
  </w:style>
  <w:style w:type="character" w:customStyle="1" w:styleId="xl1741">
    <w:name w:val="xl1741"/>
    <w:basedOn w:val="14"/>
    <w:link w:val="xl174"/>
    <w:qFormat/>
    <w:rPr>
      <w:rFonts w:ascii="Times New Roman" w:hAnsi="Times New Roman"/>
      <w:sz w:val="28"/>
    </w:rPr>
  </w:style>
  <w:style w:type="paragraph" w:customStyle="1" w:styleId="43">
    <w:name w:val="Гиперссылка4"/>
    <w:link w:val="410"/>
    <w:rPr>
      <w:rFonts w:ascii="Calibri" w:eastAsia="Times New Roman" w:hAnsi="Calibri"/>
      <w:color w:val="0000FF"/>
      <w:u w:val="single"/>
    </w:rPr>
  </w:style>
  <w:style w:type="character" w:customStyle="1" w:styleId="410">
    <w:name w:val="Гиперссылка41"/>
    <w:link w:val="43"/>
    <w:rPr>
      <w:rFonts w:ascii="Calibri" w:hAnsi="Calibri"/>
      <w:color w:val="0000FF"/>
      <w:sz w:val="20"/>
      <w:u w:val="single"/>
    </w:rPr>
  </w:style>
  <w:style w:type="paragraph" w:customStyle="1" w:styleId="xl68">
    <w:name w:val="xl68"/>
    <w:basedOn w:val="a"/>
    <w:link w:val="xl681"/>
    <w:qFormat/>
    <w:pPr>
      <w:spacing w:beforeAutospacing="1" w:afterAutospacing="1"/>
      <w:jc w:val="left"/>
    </w:pPr>
    <w:rPr>
      <w:rFonts w:ascii="Times New Roman" w:hAnsi="Times New Roman"/>
    </w:rPr>
  </w:style>
  <w:style w:type="character" w:customStyle="1" w:styleId="xl681">
    <w:name w:val="xl681"/>
    <w:basedOn w:val="14"/>
    <w:link w:val="xl68"/>
    <w:qFormat/>
    <w:rPr>
      <w:rFonts w:ascii="Times New Roman" w:hAnsi="Times New Roman"/>
      <w:sz w:val="28"/>
    </w:rPr>
  </w:style>
  <w:style w:type="paragraph" w:customStyle="1" w:styleId="2d">
    <w:name w:val="Текст сноски Знак2"/>
    <w:basedOn w:val="211"/>
    <w:link w:val="216"/>
  </w:style>
  <w:style w:type="character" w:customStyle="1" w:styleId="216">
    <w:name w:val="Текст сноски Знак21"/>
    <w:basedOn w:val="220"/>
    <w:link w:val="2d"/>
    <w:qFormat/>
    <w:rPr>
      <w:rFonts w:ascii="Calibri" w:hAnsi="Calibri"/>
      <w:sz w:val="20"/>
    </w:rPr>
  </w:style>
  <w:style w:type="paragraph" w:customStyle="1" w:styleId="ConsPlusNormal">
    <w:name w:val="ConsPlusNormal"/>
    <w:link w:val="ConsPlusNormal1"/>
    <w:rPr>
      <w:rFonts w:ascii="Arial" w:eastAsia="Times New Roman" w:hAnsi="Arial"/>
      <w:color w:val="000000"/>
    </w:rPr>
  </w:style>
  <w:style w:type="character" w:customStyle="1" w:styleId="ConsPlusNormal1">
    <w:name w:val="ConsPlusNormal1"/>
    <w:link w:val="ConsPlusNormal"/>
    <w:qFormat/>
    <w:rPr>
      <w:rFonts w:ascii="Arial" w:hAnsi="Arial"/>
      <w:sz w:val="20"/>
    </w:rPr>
  </w:style>
  <w:style w:type="paragraph" w:customStyle="1" w:styleId="xl88">
    <w:name w:val="xl88"/>
    <w:basedOn w:val="a"/>
    <w:link w:val="xl881"/>
    <w:qFormat/>
    <w:pPr>
      <w:spacing w:beforeAutospacing="1" w:afterAutospacing="1"/>
      <w:jc w:val="center"/>
    </w:pPr>
    <w:rPr>
      <w:rFonts w:ascii="Times New Roman" w:hAnsi="Times New Roman"/>
    </w:rPr>
  </w:style>
  <w:style w:type="character" w:customStyle="1" w:styleId="xl881">
    <w:name w:val="xl881"/>
    <w:basedOn w:val="14"/>
    <w:link w:val="xl88"/>
    <w:qFormat/>
    <w:rPr>
      <w:rFonts w:ascii="Times New Roman" w:hAnsi="Times New Roman"/>
      <w:sz w:val="28"/>
    </w:rPr>
  </w:style>
  <w:style w:type="paragraph" w:customStyle="1" w:styleId="xl177">
    <w:name w:val="xl177"/>
    <w:basedOn w:val="a"/>
    <w:link w:val="xl1771"/>
    <w:qFormat/>
    <w:pPr>
      <w:spacing w:beforeAutospacing="1" w:afterAutospacing="1"/>
      <w:jc w:val="left"/>
    </w:pPr>
    <w:rPr>
      <w:rFonts w:ascii="Times New Roman" w:hAnsi="Times New Roman"/>
    </w:rPr>
  </w:style>
  <w:style w:type="character" w:customStyle="1" w:styleId="xl1771">
    <w:name w:val="xl1771"/>
    <w:basedOn w:val="14"/>
    <w:link w:val="xl177"/>
    <w:qFormat/>
    <w:rPr>
      <w:rFonts w:ascii="Times New Roman" w:hAnsi="Times New Roman"/>
      <w:sz w:val="28"/>
    </w:rPr>
  </w:style>
  <w:style w:type="paragraph" w:customStyle="1" w:styleId="117">
    <w:name w:val="Обычный11"/>
    <w:link w:val="120"/>
    <w:rPr>
      <w:rFonts w:ascii="XO Thames" w:eastAsia="Times New Roman" w:hAnsi="XO Thames"/>
      <w:color w:val="000000"/>
      <w:sz w:val="28"/>
    </w:rPr>
  </w:style>
  <w:style w:type="character" w:customStyle="1" w:styleId="120">
    <w:name w:val="Обычный12"/>
    <w:link w:val="117"/>
    <w:qFormat/>
    <w:rPr>
      <w:rFonts w:ascii="XO Thames" w:hAnsi="XO Thames"/>
      <w:sz w:val="28"/>
    </w:rPr>
  </w:style>
  <w:style w:type="character" w:customStyle="1" w:styleId="ae">
    <w:name w:val="Схема документа Знак"/>
    <w:basedOn w:val="14"/>
    <w:link w:val="ad"/>
    <w:qFormat/>
    <w:rPr>
      <w:rFonts w:ascii="Tahoma" w:hAnsi="Tahoma"/>
      <w:sz w:val="28"/>
    </w:rPr>
  </w:style>
  <w:style w:type="paragraph" w:customStyle="1" w:styleId="xl152">
    <w:name w:val="xl152"/>
    <w:basedOn w:val="a"/>
    <w:link w:val="xl1521"/>
    <w:qFormat/>
    <w:pPr>
      <w:spacing w:beforeAutospacing="1" w:afterAutospacing="1"/>
      <w:jc w:val="left"/>
    </w:pPr>
    <w:rPr>
      <w:rFonts w:ascii="Times New Roman" w:hAnsi="Times New Roman"/>
    </w:rPr>
  </w:style>
  <w:style w:type="character" w:customStyle="1" w:styleId="xl1521">
    <w:name w:val="xl1521"/>
    <w:basedOn w:val="14"/>
    <w:link w:val="xl152"/>
    <w:qFormat/>
    <w:rPr>
      <w:rFonts w:ascii="Times New Roman" w:hAnsi="Times New Roman"/>
      <w:sz w:val="28"/>
    </w:rPr>
  </w:style>
  <w:style w:type="paragraph" w:customStyle="1" w:styleId="xl85">
    <w:name w:val="xl85"/>
    <w:basedOn w:val="a"/>
    <w:link w:val="xl851"/>
    <w:qFormat/>
    <w:pPr>
      <w:spacing w:beforeAutospacing="1" w:afterAutospacing="1"/>
      <w:jc w:val="center"/>
    </w:pPr>
    <w:rPr>
      <w:rFonts w:ascii="Times New Roman" w:hAnsi="Times New Roman"/>
    </w:rPr>
  </w:style>
  <w:style w:type="character" w:customStyle="1" w:styleId="xl851">
    <w:name w:val="xl851"/>
    <w:basedOn w:val="14"/>
    <w:link w:val="xl85"/>
    <w:qFormat/>
    <w:rPr>
      <w:rFonts w:ascii="Times New Roman" w:hAnsi="Times New Roman"/>
      <w:sz w:val="28"/>
    </w:rPr>
  </w:style>
  <w:style w:type="paragraph" w:customStyle="1" w:styleId="xl146">
    <w:name w:val="xl146"/>
    <w:basedOn w:val="a"/>
    <w:link w:val="xl1461"/>
    <w:qFormat/>
    <w:pPr>
      <w:spacing w:beforeAutospacing="1" w:afterAutospacing="1"/>
      <w:jc w:val="left"/>
    </w:pPr>
    <w:rPr>
      <w:rFonts w:ascii="Times New Roman" w:hAnsi="Times New Roman"/>
    </w:rPr>
  </w:style>
  <w:style w:type="character" w:customStyle="1" w:styleId="xl1461">
    <w:name w:val="xl1461"/>
    <w:basedOn w:val="14"/>
    <w:link w:val="xl146"/>
    <w:qFormat/>
    <w:rPr>
      <w:rFonts w:ascii="Times New Roman" w:hAnsi="Times New Roman"/>
      <w:sz w:val="28"/>
    </w:rPr>
  </w:style>
  <w:style w:type="paragraph" w:customStyle="1" w:styleId="3b">
    <w:name w:val="Просмотренная гиперссылка3"/>
    <w:link w:val="314"/>
    <w:qFormat/>
    <w:rPr>
      <w:rFonts w:ascii="Calibri" w:eastAsia="Times New Roman" w:hAnsi="Calibri"/>
      <w:color w:val="800080"/>
      <w:u w:val="single"/>
    </w:rPr>
  </w:style>
  <w:style w:type="character" w:customStyle="1" w:styleId="314">
    <w:name w:val="Просмотренная гиперссылка31"/>
    <w:link w:val="3b"/>
    <w:qFormat/>
    <w:rPr>
      <w:rFonts w:ascii="Calibri" w:hAnsi="Calibri"/>
      <w:color w:val="800080"/>
      <w:sz w:val="20"/>
      <w:u w:val="single"/>
    </w:rPr>
  </w:style>
  <w:style w:type="paragraph" w:customStyle="1" w:styleId="1d">
    <w:name w:val="Сильная ссылка1"/>
    <w:link w:val="118"/>
    <w:qFormat/>
    <w:rPr>
      <w:rFonts w:eastAsia="Times New Roman"/>
      <w:b/>
      <w:smallCaps/>
      <w:color w:val="000000"/>
    </w:rPr>
  </w:style>
  <w:style w:type="character" w:customStyle="1" w:styleId="118">
    <w:name w:val="Сильная ссылка11"/>
    <w:link w:val="1d"/>
    <w:qFormat/>
    <w:rPr>
      <w:rFonts w:ascii="Times New Roman" w:hAnsi="Times New Roman"/>
      <w:b/>
      <w:smallCaps/>
      <w:sz w:val="20"/>
    </w:rPr>
  </w:style>
  <w:style w:type="character" w:customStyle="1" w:styleId="34">
    <w:name w:val="Оглавление 3 Знак"/>
    <w:link w:val="33"/>
    <w:qFormat/>
    <w:rPr>
      <w:sz w:val="28"/>
    </w:rPr>
  </w:style>
  <w:style w:type="paragraph" w:customStyle="1" w:styleId="xl81">
    <w:name w:val="xl81"/>
    <w:basedOn w:val="a"/>
    <w:link w:val="xl811"/>
    <w:qFormat/>
    <w:pPr>
      <w:spacing w:beforeAutospacing="1" w:afterAutospacing="1"/>
      <w:jc w:val="center"/>
    </w:pPr>
    <w:rPr>
      <w:rFonts w:ascii="Times New Roman" w:hAnsi="Times New Roman"/>
    </w:rPr>
  </w:style>
  <w:style w:type="character" w:customStyle="1" w:styleId="xl811">
    <w:name w:val="xl811"/>
    <w:basedOn w:val="14"/>
    <w:link w:val="xl81"/>
    <w:qFormat/>
    <w:rPr>
      <w:rFonts w:ascii="Times New Roman" w:hAnsi="Times New Roman"/>
      <w:sz w:val="28"/>
    </w:rPr>
  </w:style>
  <w:style w:type="paragraph" w:customStyle="1" w:styleId="xl83">
    <w:name w:val="xl83"/>
    <w:basedOn w:val="a"/>
    <w:link w:val="xl831"/>
    <w:qFormat/>
    <w:pPr>
      <w:spacing w:beforeAutospacing="1" w:afterAutospacing="1"/>
      <w:jc w:val="center"/>
    </w:pPr>
    <w:rPr>
      <w:rFonts w:ascii="Times New Roman" w:hAnsi="Times New Roman"/>
    </w:rPr>
  </w:style>
  <w:style w:type="character" w:customStyle="1" w:styleId="xl831">
    <w:name w:val="xl831"/>
    <w:basedOn w:val="14"/>
    <w:link w:val="xl83"/>
    <w:qFormat/>
    <w:rPr>
      <w:rFonts w:ascii="Times New Roman" w:hAnsi="Times New Roman"/>
      <w:sz w:val="28"/>
    </w:rPr>
  </w:style>
  <w:style w:type="paragraph" w:customStyle="1" w:styleId="217">
    <w:name w:val="Основной текст 2 Знак1"/>
    <w:link w:val="2111"/>
    <w:qFormat/>
    <w:rPr>
      <w:rFonts w:ascii="Calibri" w:eastAsia="Times New Roman" w:hAnsi="Calibri"/>
      <w:color w:val="000000"/>
    </w:rPr>
  </w:style>
  <w:style w:type="character" w:customStyle="1" w:styleId="2111">
    <w:name w:val="Основной текст 2 Знак11"/>
    <w:link w:val="217"/>
    <w:qFormat/>
    <w:rPr>
      <w:rFonts w:ascii="Calibri" w:hAnsi="Calibri"/>
      <w:sz w:val="20"/>
    </w:rPr>
  </w:style>
  <w:style w:type="paragraph" w:customStyle="1" w:styleId="xl173">
    <w:name w:val="xl173"/>
    <w:basedOn w:val="a"/>
    <w:link w:val="xl1731"/>
    <w:qFormat/>
    <w:pPr>
      <w:spacing w:beforeAutospacing="1" w:afterAutospacing="1"/>
      <w:jc w:val="center"/>
    </w:pPr>
    <w:rPr>
      <w:rFonts w:ascii="Times New Roman" w:hAnsi="Times New Roman"/>
    </w:rPr>
  </w:style>
  <w:style w:type="character" w:customStyle="1" w:styleId="xl1731">
    <w:name w:val="xl1731"/>
    <w:basedOn w:val="14"/>
    <w:link w:val="xl173"/>
    <w:qFormat/>
    <w:rPr>
      <w:rFonts w:ascii="Times New Roman" w:hAnsi="Times New Roman"/>
      <w:sz w:val="28"/>
    </w:rPr>
  </w:style>
  <w:style w:type="paragraph" w:customStyle="1" w:styleId="xl148">
    <w:name w:val="xl148"/>
    <w:basedOn w:val="a"/>
    <w:link w:val="xl1481"/>
    <w:qFormat/>
    <w:pPr>
      <w:spacing w:beforeAutospacing="1" w:afterAutospacing="1"/>
      <w:jc w:val="left"/>
    </w:pPr>
    <w:rPr>
      <w:rFonts w:ascii="Times New Roman" w:hAnsi="Times New Roman"/>
    </w:rPr>
  </w:style>
  <w:style w:type="character" w:customStyle="1" w:styleId="xl1481">
    <w:name w:val="xl1481"/>
    <w:basedOn w:val="14"/>
    <w:link w:val="xl148"/>
    <w:autoRedefine/>
    <w:qFormat/>
    <w:rPr>
      <w:rFonts w:ascii="Times New Roman" w:hAnsi="Times New Roman"/>
      <w:sz w:val="28"/>
    </w:rPr>
  </w:style>
  <w:style w:type="paragraph" w:customStyle="1" w:styleId="315">
    <w:name w:val="Заголовок 3 Знак1"/>
    <w:link w:val="3111"/>
    <w:qFormat/>
    <w:rPr>
      <w:rFonts w:ascii="Cambria" w:eastAsia="Times New Roman" w:hAnsi="Cambria"/>
      <w:b/>
      <w:color w:val="4F81BD"/>
    </w:rPr>
  </w:style>
  <w:style w:type="character" w:customStyle="1" w:styleId="3111">
    <w:name w:val="Заголовок 3 Знак11"/>
    <w:link w:val="315"/>
    <w:qFormat/>
    <w:rPr>
      <w:rFonts w:ascii="Cambria" w:hAnsi="Cambria"/>
      <w:b/>
      <w:color w:val="4F81BD"/>
      <w:sz w:val="20"/>
    </w:rPr>
  </w:style>
  <w:style w:type="paragraph" w:customStyle="1" w:styleId="xl138">
    <w:name w:val="xl138"/>
    <w:basedOn w:val="a"/>
    <w:link w:val="xl1381"/>
    <w:qFormat/>
    <w:pPr>
      <w:spacing w:beforeAutospacing="1" w:afterAutospacing="1"/>
      <w:jc w:val="left"/>
    </w:pPr>
    <w:rPr>
      <w:rFonts w:ascii="Times New Roman" w:hAnsi="Times New Roman"/>
    </w:rPr>
  </w:style>
  <w:style w:type="character" w:customStyle="1" w:styleId="xl1381">
    <w:name w:val="xl1381"/>
    <w:basedOn w:val="14"/>
    <w:link w:val="xl138"/>
    <w:qFormat/>
    <w:rPr>
      <w:rFonts w:ascii="Times New Roman" w:hAnsi="Times New Roman"/>
      <w:sz w:val="28"/>
    </w:rPr>
  </w:style>
  <w:style w:type="paragraph" w:customStyle="1" w:styleId="xl149">
    <w:name w:val="xl149"/>
    <w:basedOn w:val="a"/>
    <w:link w:val="xl1491"/>
    <w:qFormat/>
    <w:pPr>
      <w:spacing w:beforeAutospacing="1" w:afterAutospacing="1"/>
      <w:jc w:val="center"/>
    </w:pPr>
    <w:rPr>
      <w:rFonts w:ascii="Times New Roman" w:hAnsi="Times New Roman"/>
    </w:rPr>
  </w:style>
  <w:style w:type="character" w:customStyle="1" w:styleId="xl1491">
    <w:name w:val="xl1491"/>
    <w:basedOn w:val="14"/>
    <w:link w:val="xl149"/>
    <w:qFormat/>
    <w:rPr>
      <w:rFonts w:ascii="Times New Roman" w:hAnsi="Times New Roman"/>
      <w:sz w:val="28"/>
    </w:rPr>
  </w:style>
  <w:style w:type="paragraph" w:customStyle="1" w:styleId="2e">
    <w:name w:val="Слабое выделение2"/>
    <w:link w:val="218"/>
    <w:qFormat/>
    <w:rPr>
      <w:rFonts w:eastAsia="Times New Roman"/>
      <w:i/>
      <w:color w:val="000000"/>
    </w:rPr>
  </w:style>
  <w:style w:type="character" w:customStyle="1" w:styleId="218">
    <w:name w:val="Слабое выделение21"/>
    <w:link w:val="2e"/>
    <w:qFormat/>
    <w:rPr>
      <w:rFonts w:ascii="Times New Roman" w:hAnsi="Times New Roman"/>
      <w:i/>
      <w:sz w:val="20"/>
    </w:rPr>
  </w:style>
  <w:style w:type="paragraph" w:customStyle="1" w:styleId="xl97">
    <w:name w:val="xl97"/>
    <w:basedOn w:val="a"/>
    <w:link w:val="xl971"/>
    <w:qFormat/>
    <w:pPr>
      <w:spacing w:beforeAutospacing="1" w:afterAutospacing="1"/>
      <w:jc w:val="center"/>
    </w:pPr>
    <w:rPr>
      <w:rFonts w:ascii="Times New Roman" w:hAnsi="Times New Roman"/>
    </w:rPr>
  </w:style>
  <w:style w:type="character" w:customStyle="1" w:styleId="xl971">
    <w:name w:val="xl971"/>
    <w:basedOn w:val="14"/>
    <w:link w:val="xl97"/>
    <w:qFormat/>
    <w:rPr>
      <w:rFonts w:ascii="Times New Roman" w:hAnsi="Times New Roman"/>
      <w:sz w:val="28"/>
    </w:rPr>
  </w:style>
  <w:style w:type="paragraph" w:customStyle="1" w:styleId="1e">
    <w:name w:val="Слабое выделение1"/>
    <w:link w:val="119"/>
    <w:autoRedefine/>
    <w:qFormat/>
    <w:rPr>
      <w:rFonts w:eastAsia="Times New Roman"/>
      <w:i/>
      <w:color w:val="000000"/>
    </w:rPr>
  </w:style>
  <w:style w:type="character" w:customStyle="1" w:styleId="119">
    <w:name w:val="Слабое выделение11"/>
    <w:link w:val="1e"/>
    <w:qFormat/>
    <w:rPr>
      <w:rFonts w:ascii="Times New Roman" w:hAnsi="Times New Roman"/>
      <w:i/>
      <w:sz w:val="20"/>
    </w:rPr>
  </w:style>
  <w:style w:type="paragraph" w:customStyle="1" w:styleId="xl120">
    <w:name w:val="xl120"/>
    <w:basedOn w:val="a"/>
    <w:link w:val="xl1201"/>
    <w:autoRedefine/>
    <w:qFormat/>
    <w:pPr>
      <w:spacing w:beforeAutospacing="1" w:afterAutospacing="1"/>
      <w:jc w:val="left"/>
    </w:pPr>
    <w:rPr>
      <w:rFonts w:ascii="Times New Roman" w:hAnsi="Times New Roman"/>
    </w:rPr>
  </w:style>
  <w:style w:type="character" w:customStyle="1" w:styleId="xl1201">
    <w:name w:val="xl1201"/>
    <w:basedOn w:val="14"/>
    <w:link w:val="xl120"/>
    <w:qFormat/>
    <w:rPr>
      <w:rFonts w:ascii="Times New Roman" w:hAnsi="Times New Roman"/>
      <w:sz w:val="28"/>
    </w:rPr>
  </w:style>
  <w:style w:type="paragraph" w:customStyle="1" w:styleId="xl153">
    <w:name w:val="xl153"/>
    <w:basedOn w:val="a"/>
    <w:link w:val="xl1531"/>
    <w:qFormat/>
    <w:pPr>
      <w:spacing w:beforeAutospacing="1" w:afterAutospacing="1"/>
      <w:jc w:val="center"/>
    </w:pPr>
    <w:rPr>
      <w:rFonts w:ascii="Times New Roman" w:hAnsi="Times New Roman"/>
    </w:rPr>
  </w:style>
  <w:style w:type="character" w:customStyle="1" w:styleId="xl1531">
    <w:name w:val="xl1531"/>
    <w:basedOn w:val="14"/>
    <w:link w:val="xl153"/>
    <w:qFormat/>
    <w:rPr>
      <w:rFonts w:ascii="Times New Roman" w:hAnsi="Times New Roman"/>
      <w:sz w:val="28"/>
    </w:rPr>
  </w:style>
  <w:style w:type="paragraph" w:customStyle="1" w:styleId="xl164">
    <w:name w:val="xl164"/>
    <w:basedOn w:val="a"/>
    <w:link w:val="xl1641"/>
    <w:autoRedefine/>
    <w:qFormat/>
    <w:pPr>
      <w:spacing w:beforeAutospacing="1" w:afterAutospacing="1"/>
      <w:jc w:val="center"/>
    </w:pPr>
    <w:rPr>
      <w:rFonts w:ascii="Times New Roman" w:hAnsi="Times New Roman"/>
      <w:b/>
    </w:rPr>
  </w:style>
  <w:style w:type="character" w:customStyle="1" w:styleId="xl1641">
    <w:name w:val="xl1641"/>
    <w:basedOn w:val="14"/>
    <w:link w:val="xl164"/>
    <w:autoRedefine/>
    <w:qFormat/>
    <w:rPr>
      <w:rFonts w:ascii="Times New Roman" w:hAnsi="Times New Roman"/>
      <w:b/>
      <w:sz w:val="28"/>
    </w:rPr>
  </w:style>
  <w:style w:type="paragraph" w:customStyle="1" w:styleId="xl169">
    <w:name w:val="xl169"/>
    <w:basedOn w:val="a"/>
    <w:link w:val="xl1691"/>
    <w:qFormat/>
    <w:pPr>
      <w:spacing w:beforeAutospacing="1" w:afterAutospacing="1"/>
      <w:jc w:val="left"/>
    </w:pPr>
    <w:rPr>
      <w:rFonts w:ascii="Times New Roman" w:hAnsi="Times New Roman"/>
    </w:rPr>
  </w:style>
  <w:style w:type="character" w:customStyle="1" w:styleId="xl1691">
    <w:name w:val="xl1691"/>
    <w:basedOn w:val="14"/>
    <w:link w:val="xl169"/>
    <w:autoRedefine/>
    <w:qFormat/>
    <w:rPr>
      <w:rFonts w:ascii="Times New Roman" w:hAnsi="Times New Roman"/>
      <w:sz w:val="28"/>
    </w:rPr>
  </w:style>
  <w:style w:type="paragraph" w:customStyle="1" w:styleId="xl100">
    <w:name w:val="xl100"/>
    <w:basedOn w:val="a"/>
    <w:link w:val="xl1001"/>
    <w:qFormat/>
    <w:pPr>
      <w:spacing w:beforeAutospacing="1" w:afterAutospacing="1"/>
      <w:jc w:val="left"/>
    </w:pPr>
    <w:rPr>
      <w:rFonts w:ascii="Times New Roman" w:hAnsi="Times New Roman"/>
    </w:rPr>
  </w:style>
  <w:style w:type="character" w:customStyle="1" w:styleId="xl1001">
    <w:name w:val="xl1001"/>
    <w:basedOn w:val="14"/>
    <w:link w:val="xl100"/>
    <w:qFormat/>
    <w:rPr>
      <w:rFonts w:ascii="Times New Roman" w:hAnsi="Times New Roman"/>
      <w:sz w:val="28"/>
    </w:rPr>
  </w:style>
  <w:style w:type="paragraph" w:customStyle="1" w:styleId="1f">
    <w:name w:val="Просмотренная гиперссылка1"/>
    <w:link w:val="11a"/>
    <w:autoRedefine/>
    <w:qFormat/>
    <w:rPr>
      <w:rFonts w:eastAsia="Times New Roman"/>
      <w:color w:val="800080"/>
      <w:u w:val="single"/>
    </w:rPr>
  </w:style>
  <w:style w:type="character" w:customStyle="1" w:styleId="11a">
    <w:name w:val="Просмотренная гиперссылка11"/>
    <w:link w:val="1f"/>
    <w:qFormat/>
    <w:rPr>
      <w:rFonts w:ascii="Times New Roman" w:hAnsi="Times New Roman"/>
      <w:color w:val="800080"/>
      <w:sz w:val="20"/>
      <w:u w:val="single"/>
    </w:rPr>
  </w:style>
  <w:style w:type="paragraph" w:customStyle="1" w:styleId="xl94">
    <w:name w:val="xl94"/>
    <w:basedOn w:val="a"/>
    <w:link w:val="xl941"/>
    <w:qFormat/>
    <w:pPr>
      <w:spacing w:beforeAutospacing="1" w:afterAutospacing="1"/>
      <w:jc w:val="left"/>
    </w:pPr>
    <w:rPr>
      <w:rFonts w:ascii="Times New Roman" w:hAnsi="Times New Roman"/>
    </w:rPr>
  </w:style>
  <w:style w:type="character" w:customStyle="1" w:styleId="xl941">
    <w:name w:val="xl941"/>
    <w:basedOn w:val="14"/>
    <w:link w:val="xl94"/>
    <w:qFormat/>
    <w:rPr>
      <w:rFonts w:ascii="Times New Roman" w:hAnsi="Times New Roman"/>
      <w:sz w:val="28"/>
    </w:rPr>
  </w:style>
  <w:style w:type="paragraph" w:customStyle="1" w:styleId="xl98">
    <w:name w:val="xl98"/>
    <w:basedOn w:val="a"/>
    <w:link w:val="xl981"/>
    <w:qFormat/>
    <w:pPr>
      <w:spacing w:beforeAutospacing="1" w:afterAutospacing="1"/>
      <w:jc w:val="left"/>
    </w:pPr>
    <w:rPr>
      <w:rFonts w:ascii="Times New Roman" w:hAnsi="Times New Roman"/>
    </w:rPr>
  </w:style>
  <w:style w:type="character" w:customStyle="1" w:styleId="xl981">
    <w:name w:val="xl981"/>
    <w:basedOn w:val="14"/>
    <w:link w:val="xl98"/>
    <w:qFormat/>
    <w:rPr>
      <w:rFonts w:ascii="Times New Roman" w:hAnsi="Times New Roman"/>
      <w:sz w:val="28"/>
    </w:rPr>
  </w:style>
  <w:style w:type="character" w:customStyle="1" w:styleId="50">
    <w:name w:val="Заголовок 5 Знак"/>
    <w:link w:val="5"/>
    <w:qFormat/>
    <w:rPr>
      <w:b/>
      <w:sz w:val="22"/>
    </w:rPr>
  </w:style>
  <w:style w:type="paragraph" w:customStyle="1" w:styleId="xl80">
    <w:name w:val="xl80"/>
    <w:basedOn w:val="a"/>
    <w:link w:val="xl801"/>
    <w:qFormat/>
    <w:pPr>
      <w:spacing w:beforeAutospacing="1" w:afterAutospacing="1"/>
      <w:jc w:val="center"/>
    </w:pPr>
    <w:rPr>
      <w:rFonts w:ascii="Times New Roman" w:hAnsi="Times New Roman"/>
      <w:b/>
    </w:rPr>
  </w:style>
  <w:style w:type="character" w:customStyle="1" w:styleId="xl801">
    <w:name w:val="xl801"/>
    <w:basedOn w:val="14"/>
    <w:link w:val="xl80"/>
    <w:qFormat/>
    <w:rPr>
      <w:rFonts w:ascii="Times New Roman" w:hAnsi="Times New Roman"/>
      <w:b/>
      <w:sz w:val="28"/>
    </w:rPr>
  </w:style>
  <w:style w:type="character" w:customStyle="1" w:styleId="HTML0">
    <w:name w:val="Стандартный HTML Знак"/>
    <w:basedOn w:val="14"/>
    <w:link w:val="HTML"/>
    <w:qFormat/>
    <w:rPr>
      <w:rFonts w:ascii="Courier New" w:hAnsi="Courier New"/>
      <w:sz w:val="28"/>
    </w:rPr>
  </w:style>
  <w:style w:type="paragraph" w:customStyle="1" w:styleId="xl105">
    <w:name w:val="xl105"/>
    <w:basedOn w:val="a"/>
    <w:link w:val="xl1051"/>
    <w:qFormat/>
    <w:pPr>
      <w:spacing w:beforeAutospacing="1" w:afterAutospacing="1"/>
    </w:pPr>
    <w:rPr>
      <w:rFonts w:ascii="Times New Roman" w:hAnsi="Times New Roman"/>
    </w:rPr>
  </w:style>
  <w:style w:type="character" w:customStyle="1" w:styleId="xl1051">
    <w:name w:val="xl1051"/>
    <w:basedOn w:val="14"/>
    <w:link w:val="xl105"/>
    <w:qFormat/>
    <w:rPr>
      <w:rFonts w:ascii="Times New Roman" w:hAnsi="Times New Roman"/>
      <w:sz w:val="28"/>
    </w:rPr>
  </w:style>
  <w:style w:type="character" w:customStyle="1" w:styleId="10">
    <w:name w:val="Заголовок 1 Знак"/>
    <w:link w:val="1"/>
    <w:qFormat/>
    <w:rPr>
      <w:b/>
      <w:sz w:val="32"/>
    </w:rPr>
  </w:style>
  <w:style w:type="paragraph" w:customStyle="1" w:styleId="xl86">
    <w:name w:val="xl86"/>
    <w:basedOn w:val="a"/>
    <w:link w:val="xl861"/>
    <w:qFormat/>
    <w:pPr>
      <w:spacing w:beforeAutospacing="1" w:afterAutospacing="1"/>
      <w:jc w:val="left"/>
    </w:pPr>
    <w:rPr>
      <w:rFonts w:ascii="Times New Roman" w:hAnsi="Times New Roman"/>
    </w:rPr>
  </w:style>
  <w:style w:type="character" w:customStyle="1" w:styleId="xl861">
    <w:name w:val="xl861"/>
    <w:basedOn w:val="14"/>
    <w:link w:val="xl86"/>
    <w:qFormat/>
    <w:rPr>
      <w:rFonts w:ascii="Times New Roman" w:hAnsi="Times New Roman"/>
      <w:sz w:val="28"/>
    </w:rPr>
  </w:style>
  <w:style w:type="paragraph" w:customStyle="1" w:styleId="aff">
    <w:name w:val="Таб_заг Знак"/>
    <w:link w:val="1f0"/>
    <w:qFormat/>
    <w:rPr>
      <w:rFonts w:ascii="Calibri" w:eastAsia="Times New Roman" w:hAnsi="Calibri"/>
      <w:color w:val="000000"/>
      <w:sz w:val="24"/>
    </w:rPr>
  </w:style>
  <w:style w:type="character" w:customStyle="1" w:styleId="1f0">
    <w:name w:val="Таб_заг Знак1"/>
    <w:link w:val="aff"/>
    <w:qFormat/>
    <w:rPr>
      <w:rFonts w:ascii="Calibri" w:hAnsi="Calibri"/>
    </w:rPr>
  </w:style>
  <w:style w:type="paragraph" w:customStyle="1" w:styleId="xl156">
    <w:name w:val="xl156"/>
    <w:basedOn w:val="a"/>
    <w:link w:val="xl1561"/>
    <w:qFormat/>
    <w:pPr>
      <w:spacing w:beforeAutospacing="1" w:afterAutospacing="1"/>
      <w:jc w:val="left"/>
    </w:pPr>
    <w:rPr>
      <w:rFonts w:ascii="Times New Roman CYR" w:hAnsi="Times New Roman CYR"/>
    </w:rPr>
  </w:style>
  <w:style w:type="character" w:customStyle="1" w:styleId="xl1561">
    <w:name w:val="xl1561"/>
    <w:basedOn w:val="14"/>
    <w:link w:val="xl156"/>
    <w:qFormat/>
    <w:rPr>
      <w:rFonts w:ascii="Times New Roman CYR" w:hAnsi="Times New Roman CYR"/>
      <w:sz w:val="28"/>
    </w:rPr>
  </w:style>
  <w:style w:type="paragraph" w:customStyle="1" w:styleId="a30">
    <w:name w:val="a3"/>
    <w:basedOn w:val="a"/>
    <w:link w:val="a31"/>
    <w:qFormat/>
    <w:pPr>
      <w:spacing w:before="64" w:after="64"/>
      <w:jc w:val="left"/>
    </w:pPr>
    <w:rPr>
      <w:rFonts w:ascii="Arial" w:hAnsi="Arial"/>
      <w:sz w:val="20"/>
    </w:rPr>
  </w:style>
  <w:style w:type="character" w:customStyle="1" w:styleId="a31">
    <w:name w:val="a31"/>
    <w:basedOn w:val="14"/>
    <w:link w:val="a30"/>
    <w:qFormat/>
    <w:rPr>
      <w:rFonts w:ascii="Arial" w:hAnsi="Arial"/>
      <w:sz w:val="20"/>
    </w:rPr>
  </w:style>
  <w:style w:type="paragraph" w:customStyle="1" w:styleId="xl131">
    <w:name w:val="xl131"/>
    <w:basedOn w:val="a"/>
    <w:link w:val="xl1311"/>
    <w:qFormat/>
    <w:pPr>
      <w:spacing w:beforeAutospacing="1" w:afterAutospacing="1"/>
      <w:jc w:val="center"/>
    </w:pPr>
    <w:rPr>
      <w:rFonts w:ascii="Times New Roman" w:hAnsi="Times New Roman"/>
      <w:b/>
    </w:rPr>
  </w:style>
  <w:style w:type="character" w:customStyle="1" w:styleId="xl1311">
    <w:name w:val="xl1311"/>
    <w:basedOn w:val="14"/>
    <w:link w:val="xl131"/>
    <w:qFormat/>
    <w:rPr>
      <w:rFonts w:ascii="Times New Roman" w:hAnsi="Times New Roman"/>
      <w:b/>
      <w:sz w:val="28"/>
    </w:rPr>
  </w:style>
  <w:style w:type="character" w:customStyle="1" w:styleId="a8">
    <w:name w:val="Текст Знак"/>
    <w:basedOn w:val="14"/>
    <w:link w:val="a7"/>
    <w:qFormat/>
    <w:rPr>
      <w:rFonts w:ascii="Arial" w:hAnsi="Arial"/>
      <w:sz w:val="20"/>
    </w:rPr>
  </w:style>
  <w:style w:type="paragraph" w:customStyle="1" w:styleId="2f">
    <w:name w:val="Выделение2"/>
    <w:link w:val="219"/>
    <w:qFormat/>
    <w:rPr>
      <w:rFonts w:ascii="Calibri" w:eastAsia="Times New Roman" w:hAnsi="Calibri"/>
      <w:i/>
      <w:color w:val="000000"/>
    </w:rPr>
  </w:style>
  <w:style w:type="character" w:customStyle="1" w:styleId="219">
    <w:name w:val="Выделение21"/>
    <w:link w:val="2f"/>
    <w:qFormat/>
    <w:rPr>
      <w:rFonts w:ascii="Calibri" w:hAnsi="Calibri"/>
      <w:i/>
      <w:sz w:val="20"/>
    </w:rPr>
  </w:style>
  <w:style w:type="paragraph" w:customStyle="1" w:styleId="2f0">
    <w:name w:val="Основной шрифт абзаца2"/>
    <w:qFormat/>
    <w:rPr>
      <w:rFonts w:ascii="XO Thames" w:eastAsia="Times New Roman" w:hAnsi="XO Thames"/>
      <w:color w:val="000000"/>
      <w:sz w:val="24"/>
    </w:rPr>
  </w:style>
  <w:style w:type="paragraph" w:customStyle="1" w:styleId="xl101">
    <w:name w:val="xl101"/>
    <w:basedOn w:val="a"/>
    <w:link w:val="xl1011"/>
    <w:qFormat/>
    <w:pPr>
      <w:spacing w:beforeAutospacing="1" w:afterAutospacing="1"/>
      <w:jc w:val="left"/>
    </w:pPr>
    <w:rPr>
      <w:rFonts w:ascii="Times New Roman" w:hAnsi="Times New Roman"/>
    </w:rPr>
  </w:style>
  <w:style w:type="character" w:customStyle="1" w:styleId="xl1011">
    <w:name w:val="xl1011"/>
    <w:basedOn w:val="14"/>
    <w:link w:val="xl101"/>
    <w:qFormat/>
    <w:rPr>
      <w:rFonts w:ascii="Times New Roman" w:hAnsi="Times New Roman"/>
      <w:sz w:val="28"/>
    </w:rPr>
  </w:style>
  <w:style w:type="paragraph" w:customStyle="1" w:styleId="44">
    <w:name w:val="Основной шрифт абзаца4"/>
    <w:link w:val="411"/>
    <w:autoRedefine/>
    <w:qFormat/>
    <w:rPr>
      <w:rFonts w:eastAsia="Times New Roman"/>
      <w:color w:val="000000"/>
    </w:rPr>
  </w:style>
  <w:style w:type="character" w:customStyle="1" w:styleId="411">
    <w:name w:val="Основной шрифт абзаца41"/>
    <w:link w:val="44"/>
    <w:qFormat/>
    <w:rPr>
      <w:rFonts w:ascii="Times New Roman" w:hAnsi="Times New Roman"/>
      <w:sz w:val="20"/>
    </w:rPr>
  </w:style>
  <w:style w:type="paragraph" w:customStyle="1" w:styleId="Footnote">
    <w:name w:val="Footnote"/>
    <w:link w:val="Footnote1"/>
    <w:qFormat/>
    <w:pPr>
      <w:ind w:firstLine="851"/>
      <w:jc w:val="both"/>
    </w:pPr>
    <w:rPr>
      <w:rFonts w:ascii="XO Thames" w:eastAsia="Times New Roman" w:hAnsi="XO Thames"/>
      <w:color w:val="000000"/>
      <w:sz w:val="22"/>
    </w:rPr>
  </w:style>
  <w:style w:type="character" w:customStyle="1" w:styleId="Footnote1">
    <w:name w:val="Footnote1"/>
    <w:link w:val="Footnote"/>
    <w:qFormat/>
    <w:rPr>
      <w:sz w:val="22"/>
    </w:rPr>
  </w:style>
  <w:style w:type="paragraph" w:customStyle="1" w:styleId="Default">
    <w:name w:val="Default"/>
    <w:link w:val="Default1"/>
    <w:qFormat/>
    <w:rPr>
      <w:rFonts w:ascii="Arial" w:eastAsia="Times New Roman" w:hAnsi="Arial"/>
      <w:color w:val="000000"/>
      <w:sz w:val="24"/>
    </w:rPr>
  </w:style>
  <w:style w:type="character" w:customStyle="1" w:styleId="Default1">
    <w:name w:val="Default1"/>
    <w:link w:val="Default"/>
    <w:qFormat/>
    <w:rPr>
      <w:rFonts w:ascii="Arial" w:hAnsi="Arial"/>
    </w:rPr>
  </w:style>
  <w:style w:type="character" w:customStyle="1" w:styleId="80">
    <w:name w:val="Заголовок 8 Знак"/>
    <w:basedOn w:val="14"/>
    <w:link w:val="8"/>
    <w:qFormat/>
    <w:rPr>
      <w:rFonts w:ascii="Times New Roman" w:hAnsi="Times New Roman"/>
      <w:b/>
      <w:color w:val="7F7F7F"/>
      <w:sz w:val="20"/>
    </w:rPr>
  </w:style>
  <w:style w:type="paragraph" w:customStyle="1" w:styleId="xl161">
    <w:name w:val="xl161"/>
    <w:basedOn w:val="a"/>
    <w:link w:val="xl1611"/>
    <w:qFormat/>
    <w:pPr>
      <w:spacing w:beforeAutospacing="1" w:afterAutospacing="1"/>
      <w:jc w:val="left"/>
    </w:pPr>
    <w:rPr>
      <w:rFonts w:ascii="Times New Roman" w:hAnsi="Times New Roman"/>
    </w:rPr>
  </w:style>
  <w:style w:type="character" w:customStyle="1" w:styleId="xl1611">
    <w:name w:val="xl1611"/>
    <w:basedOn w:val="14"/>
    <w:link w:val="xl161"/>
    <w:qFormat/>
    <w:rPr>
      <w:rFonts w:ascii="Times New Roman" w:hAnsi="Times New Roman"/>
      <w:sz w:val="28"/>
    </w:rPr>
  </w:style>
  <w:style w:type="character" w:customStyle="1" w:styleId="13">
    <w:name w:val="Оглавление 1 Знак"/>
    <w:link w:val="12"/>
    <w:qFormat/>
    <w:rPr>
      <w:b/>
      <w:sz w:val="28"/>
    </w:rPr>
  </w:style>
  <w:style w:type="paragraph" w:customStyle="1" w:styleId="xl109">
    <w:name w:val="xl109"/>
    <w:basedOn w:val="a"/>
    <w:link w:val="xl1091"/>
    <w:qFormat/>
    <w:pPr>
      <w:spacing w:beforeAutospacing="1" w:afterAutospacing="1"/>
      <w:jc w:val="center"/>
    </w:pPr>
    <w:rPr>
      <w:rFonts w:ascii="Times New Roman" w:hAnsi="Times New Roman"/>
    </w:rPr>
  </w:style>
  <w:style w:type="character" w:customStyle="1" w:styleId="xl1091">
    <w:name w:val="xl1091"/>
    <w:basedOn w:val="14"/>
    <w:link w:val="xl109"/>
    <w:qFormat/>
    <w:rPr>
      <w:rFonts w:ascii="Times New Roman" w:hAnsi="Times New Roman"/>
      <w:sz w:val="28"/>
    </w:rPr>
  </w:style>
  <w:style w:type="paragraph" w:customStyle="1" w:styleId="xl175">
    <w:name w:val="xl175"/>
    <w:basedOn w:val="a"/>
    <w:link w:val="xl1751"/>
    <w:qFormat/>
    <w:pPr>
      <w:spacing w:beforeAutospacing="1" w:afterAutospacing="1"/>
      <w:jc w:val="left"/>
    </w:pPr>
    <w:rPr>
      <w:rFonts w:ascii="Times New Roman" w:hAnsi="Times New Roman"/>
    </w:rPr>
  </w:style>
  <w:style w:type="character" w:customStyle="1" w:styleId="xl1751">
    <w:name w:val="xl1751"/>
    <w:basedOn w:val="14"/>
    <w:link w:val="xl175"/>
    <w:qFormat/>
    <w:rPr>
      <w:rFonts w:ascii="Times New Roman" w:hAnsi="Times New Roman"/>
      <w:sz w:val="28"/>
    </w:rPr>
  </w:style>
  <w:style w:type="paragraph" w:customStyle="1" w:styleId="3c">
    <w:name w:val="Сильное выделение3"/>
    <w:link w:val="316"/>
    <w:qFormat/>
    <w:rPr>
      <w:rFonts w:ascii="Calibri" w:eastAsia="Times New Roman" w:hAnsi="Calibri"/>
      <w:b/>
      <w:i/>
      <w:color w:val="000000"/>
    </w:rPr>
  </w:style>
  <w:style w:type="character" w:customStyle="1" w:styleId="316">
    <w:name w:val="Сильное выделение31"/>
    <w:link w:val="3c"/>
    <w:qFormat/>
    <w:rPr>
      <w:rFonts w:ascii="Calibri" w:hAnsi="Calibri"/>
      <w:b/>
      <w:i/>
      <w:sz w:val="20"/>
    </w:rPr>
  </w:style>
  <w:style w:type="paragraph" w:customStyle="1" w:styleId="1f1">
    <w:name w:val="Выделенная цитата1"/>
    <w:basedOn w:val="a"/>
    <w:next w:val="a"/>
    <w:link w:val="11b"/>
    <w:qFormat/>
    <w:pPr>
      <w:spacing w:before="200" w:after="280" w:line="276" w:lineRule="auto"/>
      <w:ind w:left="936" w:right="936" w:firstLine="709"/>
    </w:pPr>
    <w:rPr>
      <w:rFonts w:ascii="Calibri" w:hAnsi="Calibri"/>
      <w:b/>
      <w:i/>
      <w:color w:val="4F81BD"/>
      <w:sz w:val="20"/>
    </w:rPr>
  </w:style>
  <w:style w:type="character" w:customStyle="1" w:styleId="11b">
    <w:name w:val="Выделенная цитата11"/>
    <w:basedOn w:val="14"/>
    <w:link w:val="1f1"/>
    <w:qFormat/>
    <w:rPr>
      <w:rFonts w:ascii="Calibri" w:hAnsi="Calibri"/>
      <w:b/>
      <w:i/>
      <w:color w:val="4F81BD"/>
      <w:sz w:val="20"/>
    </w:rPr>
  </w:style>
  <w:style w:type="paragraph" w:customStyle="1" w:styleId="Endnote">
    <w:name w:val="Endnote"/>
    <w:basedOn w:val="a"/>
    <w:link w:val="Endnote1"/>
    <w:qFormat/>
    <w:pPr>
      <w:ind w:firstLine="709"/>
    </w:pPr>
    <w:rPr>
      <w:rFonts w:ascii="Calibri" w:hAnsi="Calibri"/>
    </w:rPr>
  </w:style>
  <w:style w:type="character" w:customStyle="1" w:styleId="Endnote1">
    <w:name w:val="Endnote1"/>
    <w:basedOn w:val="14"/>
    <w:link w:val="Endnote"/>
    <w:qFormat/>
    <w:rPr>
      <w:rFonts w:ascii="Calibri" w:hAnsi="Calibri"/>
      <w:sz w:val="28"/>
    </w:rPr>
  </w:style>
  <w:style w:type="paragraph" w:customStyle="1" w:styleId="xl142">
    <w:name w:val="xl142"/>
    <w:basedOn w:val="a"/>
    <w:link w:val="xl1421"/>
    <w:qFormat/>
    <w:pPr>
      <w:spacing w:beforeAutospacing="1" w:afterAutospacing="1"/>
      <w:jc w:val="left"/>
    </w:pPr>
    <w:rPr>
      <w:rFonts w:ascii="Times New Roman" w:hAnsi="Times New Roman"/>
    </w:rPr>
  </w:style>
  <w:style w:type="character" w:customStyle="1" w:styleId="xl1421">
    <w:name w:val="xl1421"/>
    <w:basedOn w:val="14"/>
    <w:link w:val="xl142"/>
    <w:qFormat/>
    <w:rPr>
      <w:rFonts w:ascii="Times New Roman" w:hAnsi="Times New Roman"/>
      <w:sz w:val="28"/>
    </w:rPr>
  </w:style>
  <w:style w:type="paragraph" w:customStyle="1" w:styleId="xl71">
    <w:name w:val="xl71"/>
    <w:basedOn w:val="a"/>
    <w:link w:val="xl711"/>
    <w:qFormat/>
    <w:pPr>
      <w:spacing w:beforeAutospacing="1" w:afterAutospacing="1"/>
      <w:jc w:val="left"/>
    </w:pPr>
    <w:rPr>
      <w:rFonts w:ascii="Times New Roman" w:hAnsi="Times New Roman"/>
    </w:rPr>
  </w:style>
  <w:style w:type="character" w:customStyle="1" w:styleId="xl711">
    <w:name w:val="xl711"/>
    <w:basedOn w:val="14"/>
    <w:link w:val="xl71"/>
    <w:qFormat/>
    <w:rPr>
      <w:rFonts w:ascii="Times New Roman" w:hAnsi="Times New Roman"/>
      <w:sz w:val="28"/>
    </w:rPr>
  </w:style>
  <w:style w:type="paragraph" w:customStyle="1" w:styleId="HeaderandFooter">
    <w:name w:val="Header and Footer"/>
    <w:link w:val="HeaderandFooter1"/>
    <w:qFormat/>
    <w:pPr>
      <w:jc w:val="both"/>
    </w:pPr>
    <w:rPr>
      <w:rFonts w:ascii="XO Thames" w:eastAsia="Times New Roman" w:hAnsi="XO Thames"/>
      <w:color w:val="000000"/>
    </w:rPr>
  </w:style>
  <w:style w:type="character" w:customStyle="1" w:styleId="HeaderandFooter1">
    <w:name w:val="Header and Footer1"/>
    <w:link w:val="HeaderandFooter"/>
    <w:qFormat/>
    <w:rPr>
      <w:sz w:val="20"/>
    </w:rPr>
  </w:style>
  <w:style w:type="paragraph" w:customStyle="1" w:styleId="810">
    <w:name w:val="Заголовок 81"/>
    <w:basedOn w:val="a"/>
    <w:next w:val="a"/>
    <w:link w:val="811"/>
    <w:qFormat/>
    <w:pPr>
      <w:ind w:firstLine="709"/>
      <w:outlineLvl w:val="7"/>
    </w:pPr>
    <w:rPr>
      <w:rFonts w:ascii="Times New Roman" w:hAnsi="Times New Roman"/>
      <w:b/>
      <w:color w:val="7F7F7F"/>
      <w:sz w:val="20"/>
    </w:rPr>
  </w:style>
  <w:style w:type="character" w:customStyle="1" w:styleId="811">
    <w:name w:val="Заголовок 811"/>
    <w:basedOn w:val="14"/>
    <w:link w:val="810"/>
    <w:qFormat/>
    <w:rPr>
      <w:rFonts w:ascii="Times New Roman" w:hAnsi="Times New Roman"/>
      <w:b/>
      <w:color w:val="7F7F7F"/>
      <w:sz w:val="20"/>
    </w:rPr>
  </w:style>
  <w:style w:type="paragraph" w:customStyle="1" w:styleId="xl132">
    <w:name w:val="xl132"/>
    <w:basedOn w:val="a"/>
    <w:link w:val="xl1321"/>
    <w:qFormat/>
    <w:pPr>
      <w:spacing w:beforeAutospacing="1" w:afterAutospacing="1"/>
      <w:jc w:val="center"/>
    </w:pPr>
    <w:rPr>
      <w:rFonts w:ascii="Times New Roman" w:hAnsi="Times New Roman"/>
      <w:b/>
    </w:rPr>
  </w:style>
  <w:style w:type="character" w:customStyle="1" w:styleId="xl1321">
    <w:name w:val="xl1321"/>
    <w:basedOn w:val="14"/>
    <w:link w:val="xl132"/>
    <w:qFormat/>
    <w:rPr>
      <w:rFonts w:ascii="Times New Roman" w:hAnsi="Times New Roman"/>
      <w:b/>
      <w:sz w:val="28"/>
    </w:rPr>
  </w:style>
  <w:style w:type="paragraph" w:customStyle="1" w:styleId="xl113">
    <w:name w:val="xl113"/>
    <w:basedOn w:val="a"/>
    <w:link w:val="xl1131"/>
    <w:qFormat/>
    <w:pPr>
      <w:spacing w:beforeAutospacing="1" w:afterAutospacing="1"/>
      <w:jc w:val="center"/>
    </w:pPr>
    <w:rPr>
      <w:rFonts w:ascii="Times New Roman" w:hAnsi="Times New Roman"/>
    </w:rPr>
  </w:style>
  <w:style w:type="character" w:customStyle="1" w:styleId="xl1131">
    <w:name w:val="xl1131"/>
    <w:basedOn w:val="14"/>
    <w:link w:val="xl113"/>
    <w:qFormat/>
    <w:rPr>
      <w:rFonts w:ascii="Times New Roman" w:hAnsi="Times New Roman"/>
      <w:sz w:val="28"/>
    </w:rPr>
  </w:style>
  <w:style w:type="paragraph" w:styleId="aff0">
    <w:name w:val="Intense Quote"/>
    <w:basedOn w:val="a"/>
    <w:next w:val="a"/>
    <w:link w:val="aff1"/>
    <w:qFormat/>
    <w:pPr>
      <w:spacing w:before="240" w:after="240" w:line="300" w:lineRule="auto"/>
      <w:ind w:left="1152" w:right="1152" w:firstLine="709"/>
    </w:pPr>
    <w:rPr>
      <w:rFonts w:ascii="Times New Roman" w:hAnsi="Times New Roman"/>
      <w:i/>
    </w:rPr>
  </w:style>
  <w:style w:type="character" w:customStyle="1" w:styleId="aff1">
    <w:name w:val="Выделенная цитата Знак"/>
    <w:basedOn w:val="14"/>
    <w:link w:val="aff0"/>
    <w:qFormat/>
    <w:rPr>
      <w:rFonts w:ascii="Times New Roman" w:hAnsi="Times New Roman"/>
      <w:i/>
      <w:sz w:val="28"/>
    </w:rPr>
  </w:style>
  <w:style w:type="paragraph" w:customStyle="1" w:styleId="xl70">
    <w:name w:val="xl70"/>
    <w:basedOn w:val="a"/>
    <w:link w:val="xl701"/>
    <w:qFormat/>
    <w:pPr>
      <w:spacing w:beforeAutospacing="1" w:afterAutospacing="1"/>
      <w:jc w:val="left"/>
    </w:pPr>
    <w:rPr>
      <w:rFonts w:ascii="Times New Roman" w:hAnsi="Times New Roman"/>
    </w:rPr>
  </w:style>
  <w:style w:type="character" w:customStyle="1" w:styleId="xl701">
    <w:name w:val="xl701"/>
    <w:basedOn w:val="14"/>
    <w:link w:val="xl70"/>
    <w:qFormat/>
    <w:rPr>
      <w:rFonts w:ascii="Times New Roman" w:hAnsi="Times New Roman"/>
      <w:sz w:val="28"/>
    </w:rPr>
  </w:style>
  <w:style w:type="paragraph" w:customStyle="1" w:styleId="xl119">
    <w:name w:val="xl119"/>
    <w:basedOn w:val="a"/>
    <w:link w:val="xl1191"/>
    <w:qFormat/>
    <w:pPr>
      <w:spacing w:beforeAutospacing="1" w:afterAutospacing="1"/>
      <w:jc w:val="left"/>
    </w:pPr>
    <w:rPr>
      <w:rFonts w:ascii="Times New Roman" w:hAnsi="Times New Roman"/>
    </w:rPr>
  </w:style>
  <w:style w:type="character" w:customStyle="1" w:styleId="xl1191">
    <w:name w:val="xl1191"/>
    <w:basedOn w:val="14"/>
    <w:link w:val="xl119"/>
    <w:qFormat/>
    <w:rPr>
      <w:rFonts w:ascii="Times New Roman" w:hAnsi="Times New Roman"/>
      <w:sz w:val="28"/>
    </w:rPr>
  </w:style>
  <w:style w:type="paragraph" w:customStyle="1" w:styleId="xl126">
    <w:name w:val="xl126"/>
    <w:basedOn w:val="a"/>
    <w:link w:val="xl1261"/>
    <w:qFormat/>
    <w:pPr>
      <w:spacing w:beforeAutospacing="1" w:afterAutospacing="1"/>
      <w:jc w:val="left"/>
    </w:pPr>
    <w:rPr>
      <w:rFonts w:ascii="Times New Roman CYR" w:hAnsi="Times New Roman CYR"/>
    </w:rPr>
  </w:style>
  <w:style w:type="character" w:customStyle="1" w:styleId="xl1261">
    <w:name w:val="xl1261"/>
    <w:basedOn w:val="14"/>
    <w:link w:val="xl126"/>
    <w:qFormat/>
    <w:rPr>
      <w:rFonts w:ascii="Times New Roman CYR" w:hAnsi="Times New Roman CYR"/>
      <w:sz w:val="28"/>
    </w:rPr>
  </w:style>
  <w:style w:type="paragraph" w:customStyle="1" w:styleId="xl158">
    <w:name w:val="xl158"/>
    <w:basedOn w:val="a"/>
    <w:link w:val="xl1581"/>
    <w:qFormat/>
    <w:pPr>
      <w:spacing w:beforeAutospacing="1" w:afterAutospacing="1"/>
      <w:jc w:val="left"/>
    </w:pPr>
    <w:rPr>
      <w:rFonts w:ascii="Times New Roman" w:hAnsi="Times New Roman"/>
    </w:rPr>
  </w:style>
  <w:style w:type="character" w:customStyle="1" w:styleId="xl1581">
    <w:name w:val="xl1581"/>
    <w:basedOn w:val="14"/>
    <w:link w:val="xl158"/>
    <w:qFormat/>
    <w:rPr>
      <w:rFonts w:ascii="Times New Roman" w:hAnsi="Times New Roman"/>
      <w:sz w:val="28"/>
    </w:rPr>
  </w:style>
  <w:style w:type="paragraph" w:customStyle="1" w:styleId="xl133">
    <w:name w:val="xl133"/>
    <w:basedOn w:val="a"/>
    <w:link w:val="xl1331"/>
    <w:qFormat/>
    <w:pPr>
      <w:spacing w:beforeAutospacing="1" w:afterAutospacing="1"/>
      <w:jc w:val="left"/>
    </w:pPr>
    <w:rPr>
      <w:rFonts w:ascii="Times New Roman" w:hAnsi="Times New Roman"/>
      <w:b/>
    </w:rPr>
  </w:style>
  <w:style w:type="character" w:customStyle="1" w:styleId="xl1331">
    <w:name w:val="xl1331"/>
    <w:basedOn w:val="14"/>
    <w:link w:val="xl133"/>
    <w:qFormat/>
    <w:rPr>
      <w:rFonts w:ascii="Times New Roman" w:hAnsi="Times New Roman"/>
      <w:b/>
      <w:sz w:val="28"/>
    </w:rPr>
  </w:style>
  <w:style w:type="paragraph" w:customStyle="1" w:styleId="xl112">
    <w:name w:val="xl112"/>
    <w:basedOn w:val="a"/>
    <w:link w:val="xl1121"/>
    <w:qFormat/>
    <w:pPr>
      <w:spacing w:beforeAutospacing="1" w:afterAutospacing="1"/>
      <w:jc w:val="left"/>
    </w:pPr>
    <w:rPr>
      <w:rFonts w:ascii="Times New Roman" w:hAnsi="Times New Roman"/>
    </w:rPr>
  </w:style>
  <w:style w:type="character" w:customStyle="1" w:styleId="xl1121">
    <w:name w:val="xl1121"/>
    <w:basedOn w:val="14"/>
    <w:link w:val="xl112"/>
    <w:qFormat/>
    <w:rPr>
      <w:rFonts w:ascii="Times New Roman" w:hAnsi="Times New Roman"/>
      <w:sz w:val="28"/>
    </w:rPr>
  </w:style>
  <w:style w:type="paragraph" w:customStyle="1" w:styleId="aff2">
    <w:name w:val="Таб_заг"/>
    <w:basedOn w:val="aff3"/>
    <w:link w:val="1f2"/>
    <w:qFormat/>
    <w:pPr>
      <w:jc w:val="center"/>
    </w:pPr>
    <w:rPr>
      <w:sz w:val="24"/>
    </w:rPr>
  </w:style>
  <w:style w:type="paragraph" w:styleId="aff3">
    <w:name w:val="No Spacing"/>
    <w:basedOn w:val="a"/>
    <w:link w:val="aff4"/>
    <w:qFormat/>
    <w:rPr>
      <w:rFonts w:ascii="Calibri" w:hAnsi="Calibri"/>
    </w:rPr>
  </w:style>
  <w:style w:type="character" w:customStyle="1" w:styleId="1f2">
    <w:name w:val="Таб_заг1"/>
    <w:basedOn w:val="aff4"/>
    <w:link w:val="aff2"/>
    <w:qFormat/>
    <w:rPr>
      <w:rFonts w:ascii="Calibri" w:hAnsi="Calibri"/>
      <w:sz w:val="24"/>
    </w:rPr>
  </w:style>
  <w:style w:type="character" w:customStyle="1" w:styleId="aff4">
    <w:name w:val="Без интервала Знак"/>
    <w:basedOn w:val="14"/>
    <w:link w:val="aff3"/>
    <w:qFormat/>
    <w:rPr>
      <w:rFonts w:ascii="Calibri" w:hAnsi="Calibri"/>
      <w:sz w:val="28"/>
    </w:rPr>
  </w:style>
  <w:style w:type="character" w:customStyle="1" w:styleId="92">
    <w:name w:val="Оглавление 9 Знак"/>
    <w:link w:val="91"/>
    <w:qFormat/>
    <w:rPr>
      <w:sz w:val="28"/>
    </w:rPr>
  </w:style>
  <w:style w:type="paragraph" w:customStyle="1" w:styleId="xl75">
    <w:name w:val="xl75"/>
    <w:basedOn w:val="a"/>
    <w:link w:val="xl751"/>
    <w:qFormat/>
    <w:pPr>
      <w:spacing w:beforeAutospacing="1" w:afterAutospacing="1"/>
      <w:jc w:val="center"/>
    </w:pPr>
    <w:rPr>
      <w:rFonts w:ascii="Times New Roman" w:hAnsi="Times New Roman"/>
    </w:rPr>
  </w:style>
  <w:style w:type="character" w:customStyle="1" w:styleId="xl751">
    <w:name w:val="xl751"/>
    <w:basedOn w:val="14"/>
    <w:link w:val="xl75"/>
    <w:qFormat/>
    <w:rPr>
      <w:rFonts w:ascii="Times New Roman" w:hAnsi="Times New Roman"/>
      <w:sz w:val="28"/>
    </w:rPr>
  </w:style>
  <w:style w:type="paragraph" w:customStyle="1" w:styleId="1f3">
    <w:name w:val="Выделение1"/>
    <w:link w:val="11c"/>
    <w:qFormat/>
    <w:rPr>
      <w:rFonts w:eastAsia="Times New Roman"/>
      <w:b/>
      <w:i/>
      <w:color w:val="000000"/>
      <w:spacing w:val="10"/>
    </w:rPr>
  </w:style>
  <w:style w:type="character" w:customStyle="1" w:styleId="11c">
    <w:name w:val="Выделение11"/>
    <w:link w:val="1f3"/>
    <w:qFormat/>
    <w:rPr>
      <w:rFonts w:ascii="Times New Roman" w:hAnsi="Times New Roman"/>
      <w:b/>
      <w:i/>
      <w:spacing w:val="10"/>
      <w:sz w:val="20"/>
    </w:rPr>
  </w:style>
  <w:style w:type="paragraph" w:customStyle="1" w:styleId="xl124">
    <w:name w:val="xl124"/>
    <w:basedOn w:val="a"/>
    <w:link w:val="xl1241"/>
    <w:qFormat/>
    <w:pPr>
      <w:spacing w:beforeAutospacing="1" w:afterAutospacing="1"/>
      <w:jc w:val="center"/>
    </w:pPr>
    <w:rPr>
      <w:rFonts w:ascii="Times New Roman" w:hAnsi="Times New Roman"/>
      <w:b/>
    </w:rPr>
  </w:style>
  <w:style w:type="character" w:customStyle="1" w:styleId="xl1241">
    <w:name w:val="xl1241"/>
    <w:basedOn w:val="14"/>
    <w:link w:val="xl124"/>
    <w:qFormat/>
    <w:rPr>
      <w:rFonts w:ascii="Times New Roman" w:hAnsi="Times New Roman"/>
      <w:b/>
      <w:sz w:val="28"/>
    </w:rPr>
  </w:style>
  <w:style w:type="paragraph" w:customStyle="1" w:styleId="ConsPlusNonformat0">
    <w:name w:val="ConsPlusNonformat Знак"/>
    <w:link w:val="ConsPlusNonformat10"/>
    <w:qFormat/>
    <w:rPr>
      <w:rFonts w:ascii="Courier New" w:eastAsia="Times New Roman" w:hAnsi="Courier New"/>
      <w:color w:val="000000"/>
    </w:rPr>
  </w:style>
  <w:style w:type="character" w:customStyle="1" w:styleId="ConsPlusNonformat10">
    <w:name w:val="ConsPlusNonformat Знак1"/>
    <w:link w:val="ConsPlusNonformat0"/>
    <w:rPr>
      <w:rFonts w:ascii="Courier New" w:hAnsi="Courier New"/>
      <w:sz w:val="20"/>
    </w:rPr>
  </w:style>
  <w:style w:type="paragraph" w:customStyle="1" w:styleId="xl159">
    <w:name w:val="xl159"/>
    <w:basedOn w:val="a"/>
    <w:link w:val="xl1591"/>
    <w:pPr>
      <w:spacing w:beforeAutospacing="1" w:afterAutospacing="1"/>
      <w:jc w:val="left"/>
    </w:pPr>
    <w:rPr>
      <w:rFonts w:ascii="Times New Roman" w:hAnsi="Times New Roman"/>
    </w:rPr>
  </w:style>
  <w:style w:type="character" w:customStyle="1" w:styleId="xl1591">
    <w:name w:val="xl1591"/>
    <w:basedOn w:val="14"/>
    <w:link w:val="xl159"/>
    <w:rPr>
      <w:rFonts w:ascii="Times New Roman" w:hAnsi="Times New Roman"/>
      <w:sz w:val="28"/>
    </w:rPr>
  </w:style>
  <w:style w:type="paragraph" w:customStyle="1" w:styleId="ConsPlusTitle">
    <w:name w:val="ConsPlusTitle"/>
    <w:link w:val="ConsPlusTitle1"/>
    <w:rPr>
      <w:rFonts w:ascii="Arial" w:eastAsia="Times New Roman" w:hAnsi="Arial"/>
      <w:b/>
      <w:color w:val="000000"/>
    </w:rPr>
  </w:style>
  <w:style w:type="character" w:customStyle="1" w:styleId="ConsPlusTitle1">
    <w:name w:val="ConsPlusTitle1"/>
    <w:link w:val="ConsPlusTitle"/>
    <w:rPr>
      <w:rFonts w:ascii="Arial" w:hAnsi="Arial"/>
      <w:b/>
      <w:sz w:val="20"/>
    </w:rPr>
  </w:style>
  <w:style w:type="paragraph" w:customStyle="1" w:styleId="xl136">
    <w:name w:val="xl136"/>
    <w:basedOn w:val="a"/>
    <w:link w:val="xl1361"/>
    <w:pPr>
      <w:spacing w:beforeAutospacing="1" w:afterAutospacing="1"/>
      <w:jc w:val="left"/>
    </w:pPr>
    <w:rPr>
      <w:rFonts w:ascii="Times New Roman" w:hAnsi="Times New Roman"/>
    </w:rPr>
  </w:style>
  <w:style w:type="character" w:customStyle="1" w:styleId="xl1361">
    <w:name w:val="xl1361"/>
    <w:basedOn w:val="14"/>
    <w:link w:val="xl136"/>
    <w:rPr>
      <w:rFonts w:ascii="Times New Roman" w:hAnsi="Times New Roman"/>
      <w:sz w:val="28"/>
    </w:rPr>
  </w:style>
  <w:style w:type="paragraph" w:customStyle="1" w:styleId="1f4">
    <w:name w:val="Абзац списка1"/>
    <w:basedOn w:val="a"/>
    <w:link w:val="11d"/>
    <w:pPr>
      <w:widowControl w:val="0"/>
      <w:ind w:left="720"/>
      <w:contextualSpacing/>
      <w:jc w:val="left"/>
    </w:pPr>
    <w:rPr>
      <w:rFonts w:ascii="Times New Roman" w:hAnsi="Times New Roman"/>
      <w:sz w:val="24"/>
    </w:rPr>
  </w:style>
  <w:style w:type="character" w:customStyle="1" w:styleId="11d">
    <w:name w:val="Абзац списка11"/>
    <w:basedOn w:val="14"/>
    <w:link w:val="1f4"/>
    <w:rPr>
      <w:rFonts w:ascii="Times New Roman" w:hAnsi="Times New Roman"/>
      <w:sz w:val="24"/>
    </w:rPr>
  </w:style>
  <w:style w:type="paragraph" w:customStyle="1" w:styleId="xl108">
    <w:name w:val="xl108"/>
    <w:basedOn w:val="a"/>
    <w:link w:val="xl1081"/>
    <w:pPr>
      <w:spacing w:beforeAutospacing="1" w:afterAutospacing="1"/>
      <w:jc w:val="center"/>
    </w:pPr>
    <w:rPr>
      <w:rFonts w:ascii="Times New Roman" w:hAnsi="Times New Roman"/>
    </w:rPr>
  </w:style>
  <w:style w:type="character" w:customStyle="1" w:styleId="xl1081">
    <w:name w:val="xl1081"/>
    <w:basedOn w:val="14"/>
    <w:link w:val="xl108"/>
    <w:rPr>
      <w:rFonts w:ascii="Times New Roman" w:hAnsi="Times New Roman"/>
      <w:sz w:val="28"/>
    </w:rPr>
  </w:style>
  <w:style w:type="paragraph" w:customStyle="1" w:styleId="1f5">
    <w:name w:val="Название Знак1"/>
    <w:link w:val="11e"/>
    <w:qFormat/>
    <w:rPr>
      <w:rFonts w:ascii="Cambria" w:eastAsia="Times New Roman" w:hAnsi="Cambria"/>
      <w:color w:val="000000"/>
      <w:spacing w:val="-10"/>
      <w:sz w:val="56"/>
    </w:rPr>
  </w:style>
  <w:style w:type="character" w:customStyle="1" w:styleId="11e">
    <w:name w:val="Название Знак11"/>
    <w:link w:val="1f5"/>
    <w:qFormat/>
    <w:rPr>
      <w:rFonts w:ascii="Cambria" w:hAnsi="Cambria"/>
      <w:spacing w:val="-10"/>
      <w:sz w:val="56"/>
    </w:rPr>
  </w:style>
  <w:style w:type="character" w:customStyle="1" w:styleId="82">
    <w:name w:val="Оглавление 8 Знак"/>
    <w:link w:val="81"/>
    <w:rPr>
      <w:sz w:val="28"/>
    </w:rPr>
  </w:style>
  <w:style w:type="paragraph" w:customStyle="1" w:styleId="1f6">
    <w:name w:val="Тема примечания Знак1"/>
    <w:basedOn w:val="1f7"/>
    <w:link w:val="11f"/>
    <w:qFormat/>
    <w:rPr>
      <w:b/>
    </w:rPr>
  </w:style>
  <w:style w:type="paragraph" w:customStyle="1" w:styleId="1f7">
    <w:name w:val="Текст примечания Знак1"/>
    <w:basedOn w:val="1a"/>
    <w:link w:val="11f0"/>
    <w:qFormat/>
    <w:rPr>
      <w:rFonts w:ascii="Calibri" w:hAnsi="Calibri"/>
    </w:rPr>
  </w:style>
  <w:style w:type="character" w:customStyle="1" w:styleId="11f">
    <w:name w:val="Тема примечания Знак11"/>
    <w:basedOn w:val="11f0"/>
    <w:link w:val="1f6"/>
    <w:qFormat/>
    <w:rPr>
      <w:rFonts w:ascii="Calibri" w:hAnsi="Calibri"/>
      <w:b/>
      <w:sz w:val="20"/>
    </w:rPr>
  </w:style>
  <w:style w:type="character" w:customStyle="1" w:styleId="11f0">
    <w:name w:val="Текст примечания Знак11"/>
    <w:basedOn w:val="114"/>
    <w:link w:val="1f7"/>
    <w:rPr>
      <w:rFonts w:ascii="Calibri" w:hAnsi="Calibri"/>
      <w:sz w:val="20"/>
    </w:rPr>
  </w:style>
  <w:style w:type="paragraph" w:customStyle="1" w:styleId="3d">
    <w:name w:val="Основной шрифт абзаца3"/>
    <w:link w:val="317"/>
    <w:qFormat/>
    <w:rPr>
      <w:rFonts w:eastAsia="Times New Roman"/>
      <w:color w:val="000000"/>
    </w:rPr>
  </w:style>
  <w:style w:type="character" w:customStyle="1" w:styleId="317">
    <w:name w:val="Основной шрифт абзаца31"/>
    <w:link w:val="3d"/>
    <w:rPr>
      <w:rFonts w:ascii="Times New Roman" w:hAnsi="Times New Roman"/>
      <w:sz w:val="20"/>
    </w:rPr>
  </w:style>
  <w:style w:type="paragraph" w:customStyle="1" w:styleId="1f8">
    <w:name w:val="Текст выноски Знак1"/>
    <w:link w:val="11f1"/>
    <w:qFormat/>
    <w:rPr>
      <w:rFonts w:ascii="Tahoma" w:eastAsia="Times New Roman" w:hAnsi="Tahoma"/>
      <w:color w:val="000000"/>
      <w:sz w:val="16"/>
    </w:rPr>
  </w:style>
  <w:style w:type="character" w:customStyle="1" w:styleId="11f1">
    <w:name w:val="Текст выноски Знак11"/>
    <w:link w:val="1f8"/>
    <w:rPr>
      <w:rFonts w:ascii="Tahoma" w:hAnsi="Tahoma"/>
      <w:sz w:val="16"/>
    </w:rPr>
  </w:style>
  <w:style w:type="paragraph" w:customStyle="1" w:styleId="xl118">
    <w:name w:val="xl118"/>
    <w:basedOn w:val="a"/>
    <w:link w:val="xl1181"/>
    <w:pPr>
      <w:spacing w:beforeAutospacing="1" w:afterAutospacing="1"/>
      <w:jc w:val="center"/>
    </w:pPr>
    <w:rPr>
      <w:rFonts w:ascii="Times New Roman" w:hAnsi="Times New Roman"/>
    </w:rPr>
  </w:style>
  <w:style w:type="character" w:customStyle="1" w:styleId="xl1181">
    <w:name w:val="xl1181"/>
    <w:basedOn w:val="14"/>
    <w:link w:val="xl118"/>
    <w:rPr>
      <w:rFonts w:ascii="Times New Roman" w:hAnsi="Times New Roman"/>
      <w:sz w:val="28"/>
    </w:rPr>
  </w:style>
  <w:style w:type="paragraph" w:customStyle="1" w:styleId="xl176">
    <w:name w:val="xl176"/>
    <w:basedOn w:val="a"/>
    <w:link w:val="xl1761"/>
    <w:qFormat/>
    <w:pPr>
      <w:spacing w:beforeAutospacing="1" w:afterAutospacing="1"/>
      <w:jc w:val="left"/>
    </w:pPr>
    <w:rPr>
      <w:rFonts w:ascii="Times New Roman" w:hAnsi="Times New Roman"/>
    </w:rPr>
  </w:style>
  <w:style w:type="character" w:customStyle="1" w:styleId="xl1761">
    <w:name w:val="xl1761"/>
    <w:basedOn w:val="14"/>
    <w:link w:val="xl176"/>
    <w:qFormat/>
    <w:rPr>
      <w:rFonts w:ascii="Times New Roman" w:hAnsi="Times New Roman"/>
      <w:sz w:val="28"/>
    </w:rPr>
  </w:style>
  <w:style w:type="paragraph" w:customStyle="1" w:styleId="1f9">
    <w:name w:val="Текст Знак1"/>
    <w:basedOn w:val="1a"/>
    <w:link w:val="11f2"/>
    <w:rPr>
      <w:rFonts w:ascii="Courier New" w:hAnsi="Courier New"/>
    </w:rPr>
  </w:style>
  <w:style w:type="character" w:customStyle="1" w:styleId="11f2">
    <w:name w:val="Текст Знак11"/>
    <w:basedOn w:val="114"/>
    <w:link w:val="1f9"/>
    <w:qFormat/>
    <w:rPr>
      <w:rFonts w:ascii="Courier New" w:hAnsi="Courier New"/>
      <w:sz w:val="20"/>
    </w:rPr>
  </w:style>
  <w:style w:type="paragraph" w:customStyle="1" w:styleId="xl162">
    <w:name w:val="xl162"/>
    <w:basedOn w:val="a"/>
    <w:link w:val="xl1621"/>
    <w:qFormat/>
    <w:pPr>
      <w:spacing w:beforeAutospacing="1" w:afterAutospacing="1"/>
      <w:jc w:val="left"/>
    </w:pPr>
    <w:rPr>
      <w:rFonts w:ascii="Times New Roman" w:hAnsi="Times New Roman"/>
      <w:b/>
    </w:rPr>
  </w:style>
  <w:style w:type="character" w:customStyle="1" w:styleId="xl1621">
    <w:name w:val="xl1621"/>
    <w:basedOn w:val="14"/>
    <w:link w:val="xl162"/>
    <w:rPr>
      <w:rFonts w:ascii="Times New Roman" w:hAnsi="Times New Roman"/>
      <w:b/>
      <w:sz w:val="28"/>
    </w:rPr>
  </w:style>
  <w:style w:type="paragraph" w:customStyle="1" w:styleId="aff5">
    <w:name w:val="Таб_текст Знак"/>
    <w:link w:val="1fa"/>
    <w:qFormat/>
    <w:rPr>
      <w:rFonts w:ascii="Calibri" w:eastAsia="Times New Roman" w:hAnsi="Calibri"/>
      <w:color w:val="000000"/>
      <w:sz w:val="24"/>
    </w:rPr>
  </w:style>
  <w:style w:type="character" w:customStyle="1" w:styleId="1fa">
    <w:name w:val="Таб_текст Знак1"/>
    <w:link w:val="aff5"/>
    <w:qFormat/>
    <w:rPr>
      <w:rFonts w:ascii="Calibri" w:hAnsi="Calibri"/>
    </w:rPr>
  </w:style>
  <w:style w:type="paragraph" w:customStyle="1" w:styleId="xl103">
    <w:name w:val="xl103"/>
    <w:basedOn w:val="a"/>
    <w:link w:val="xl1031"/>
    <w:qFormat/>
    <w:pPr>
      <w:spacing w:beforeAutospacing="1" w:afterAutospacing="1"/>
      <w:jc w:val="center"/>
    </w:pPr>
    <w:rPr>
      <w:rFonts w:ascii="Times New Roman" w:hAnsi="Times New Roman"/>
      <w:b/>
    </w:rPr>
  </w:style>
  <w:style w:type="character" w:customStyle="1" w:styleId="xl1031">
    <w:name w:val="xl1031"/>
    <w:basedOn w:val="14"/>
    <w:link w:val="xl103"/>
    <w:rPr>
      <w:rFonts w:ascii="Times New Roman" w:hAnsi="Times New Roman"/>
      <w:b/>
      <w:sz w:val="28"/>
    </w:rPr>
  </w:style>
  <w:style w:type="paragraph" w:customStyle="1" w:styleId="font8">
    <w:name w:val="font8"/>
    <w:basedOn w:val="a"/>
    <w:link w:val="font81"/>
    <w:qFormat/>
    <w:pPr>
      <w:spacing w:beforeAutospacing="1" w:afterAutospacing="1"/>
      <w:jc w:val="left"/>
    </w:pPr>
    <w:rPr>
      <w:rFonts w:ascii="Times New Roman" w:hAnsi="Times New Roman"/>
      <w:sz w:val="18"/>
    </w:rPr>
  </w:style>
  <w:style w:type="character" w:customStyle="1" w:styleId="font81">
    <w:name w:val="font81"/>
    <w:basedOn w:val="14"/>
    <w:link w:val="font8"/>
    <w:qFormat/>
    <w:rPr>
      <w:rFonts w:ascii="Times New Roman" w:hAnsi="Times New Roman"/>
      <w:sz w:val="18"/>
    </w:rPr>
  </w:style>
  <w:style w:type="paragraph" w:customStyle="1" w:styleId="1fb">
    <w:name w:val="Схема документа Знак1"/>
    <w:basedOn w:val="1a"/>
    <w:link w:val="11f3"/>
    <w:rPr>
      <w:rFonts w:ascii="Tahoma" w:hAnsi="Tahoma"/>
      <w:sz w:val="16"/>
    </w:rPr>
  </w:style>
  <w:style w:type="character" w:customStyle="1" w:styleId="11f3">
    <w:name w:val="Схема документа Знак11"/>
    <w:basedOn w:val="114"/>
    <w:link w:val="1fb"/>
    <w:qFormat/>
    <w:rPr>
      <w:rFonts w:ascii="Tahoma" w:hAnsi="Tahoma"/>
      <w:sz w:val="16"/>
    </w:rPr>
  </w:style>
  <w:style w:type="paragraph" w:customStyle="1" w:styleId="xl127">
    <w:name w:val="xl127"/>
    <w:basedOn w:val="a"/>
    <w:link w:val="xl1271"/>
    <w:qFormat/>
    <w:pPr>
      <w:spacing w:beforeAutospacing="1" w:afterAutospacing="1"/>
      <w:jc w:val="left"/>
    </w:pPr>
    <w:rPr>
      <w:rFonts w:ascii="Times New Roman" w:hAnsi="Times New Roman"/>
    </w:rPr>
  </w:style>
  <w:style w:type="character" w:customStyle="1" w:styleId="xl1271">
    <w:name w:val="xl1271"/>
    <w:basedOn w:val="14"/>
    <w:link w:val="xl127"/>
    <w:rPr>
      <w:rFonts w:ascii="Times New Roman" w:hAnsi="Times New Roman"/>
      <w:sz w:val="28"/>
    </w:rPr>
  </w:style>
  <w:style w:type="paragraph" w:customStyle="1" w:styleId="xl130">
    <w:name w:val="xl130"/>
    <w:basedOn w:val="a"/>
    <w:link w:val="xl1301"/>
    <w:qFormat/>
    <w:pPr>
      <w:spacing w:beforeAutospacing="1" w:afterAutospacing="1"/>
      <w:jc w:val="left"/>
    </w:pPr>
    <w:rPr>
      <w:rFonts w:ascii="Times New Roman" w:hAnsi="Times New Roman"/>
      <w:b/>
    </w:rPr>
  </w:style>
  <w:style w:type="character" w:customStyle="1" w:styleId="xl1301">
    <w:name w:val="xl1301"/>
    <w:basedOn w:val="14"/>
    <w:link w:val="xl130"/>
    <w:rPr>
      <w:rFonts w:ascii="Times New Roman" w:hAnsi="Times New Roman"/>
      <w:b/>
      <w:sz w:val="28"/>
    </w:rPr>
  </w:style>
  <w:style w:type="character" w:customStyle="1" w:styleId="37">
    <w:name w:val="Основной текст 3 Знак"/>
    <w:basedOn w:val="14"/>
    <w:link w:val="36"/>
    <w:qFormat/>
    <w:rPr>
      <w:rFonts w:ascii="Calibri" w:hAnsi="Calibri"/>
      <w:sz w:val="16"/>
    </w:rPr>
  </w:style>
  <w:style w:type="character" w:customStyle="1" w:styleId="af6">
    <w:name w:val="Основной текст с отступом Знак"/>
    <w:basedOn w:val="14"/>
    <w:link w:val="af5"/>
    <w:rPr>
      <w:rFonts w:ascii="Times New Roman" w:hAnsi="Times New Roman"/>
      <w:sz w:val="28"/>
    </w:rPr>
  </w:style>
  <w:style w:type="paragraph" w:customStyle="1" w:styleId="xl95">
    <w:name w:val="xl95"/>
    <w:basedOn w:val="a"/>
    <w:link w:val="xl951"/>
    <w:pPr>
      <w:spacing w:beforeAutospacing="1" w:afterAutospacing="1"/>
      <w:jc w:val="left"/>
    </w:pPr>
    <w:rPr>
      <w:rFonts w:ascii="Times New Roman" w:hAnsi="Times New Roman"/>
    </w:rPr>
  </w:style>
  <w:style w:type="character" w:customStyle="1" w:styleId="xl951">
    <w:name w:val="xl951"/>
    <w:basedOn w:val="14"/>
    <w:link w:val="xl95"/>
    <w:rPr>
      <w:rFonts w:ascii="Times New Roman" w:hAnsi="Times New Roman"/>
      <w:sz w:val="28"/>
    </w:rPr>
  </w:style>
  <w:style w:type="paragraph" w:customStyle="1" w:styleId="1fc">
    <w:name w:val="Номер страницы1"/>
    <w:basedOn w:val="1a"/>
    <w:link w:val="11f4"/>
  </w:style>
  <w:style w:type="character" w:customStyle="1" w:styleId="11f4">
    <w:name w:val="Номер страницы11"/>
    <w:basedOn w:val="114"/>
    <w:link w:val="1fc"/>
    <w:qFormat/>
    <w:rPr>
      <w:rFonts w:ascii="Times New Roman" w:hAnsi="Times New Roman"/>
      <w:sz w:val="20"/>
    </w:rPr>
  </w:style>
  <w:style w:type="paragraph" w:customStyle="1" w:styleId="aff6">
    <w:name w:val="Таб_текст"/>
    <w:basedOn w:val="aff3"/>
    <w:link w:val="1fd"/>
    <w:pPr>
      <w:jc w:val="left"/>
    </w:pPr>
    <w:rPr>
      <w:sz w:val="24"/>
    </w:rPr>
  </w:style>
  <w:style w:type="character" w:customStyle="1" w:styleId="1fd">
    <w:name w:val="Таб_текст1"/>
    <w:basedOn w:val="aff4"/>
    <w:link w:val="aff6"/>
    <w:rPr>
      <w:rFonts w:ascii="Calibri" w:hAnsi="Calibri"/>
      <w:sz w:val="24"/>
    </w:rPr>
  </w:style>
  <w:style w:type="paragraph" w:customStyle="1" w:styleId="xl106">
    <w:name w:val="xl106"/>
    <w:basedOn w:val="a"/>
    <w:link w:val="xl1061"/>
    <w:pPr>
      <w:spacing w:beforeAutospacing="1" w:afterAutospacing="1"/>
    </w:pPr>
    <w:rPr>
      <w:rFonts w:ascii="Times New Roman" w:hAnsi="Times New Roman"/>
    </w:rPr>
  </w:style>
  <w:style w:type="character" w:customStyle="1" w:styleId="xl1061">
    <w:name w:val="xl1061"/>
    <w:basedOn w:val="14"/>
    <w:link w:val="xl106"/>
    <w:rPr>
      <w:rFonts w:ascii="Times New Roman" w:hAnsi="Times New Roman"/>
      <w:sz w:val="28"/>
    </w:rPr>
  </w:style>
  <w:style w:type="character" w:customStyle="1" w:styleId="52">
    <w:name w:val="Оглавление 5 Знак"/>
    <w:link w:val="51"/>
    <w:rPr>
      <w:sz w:val="28"/>
    </w:rPr>
  </w:style>
  <w:style w:type="paragraph" w:customStyle="1" w:styleId="xl87">
    <w:name w:val="xl87"/>
    <w:basedOn w:val="a"/>
    <w:link w:val="xl871"/>
    <w:pPr>
      <w:spacing w:beforeAutospacing="1" w:afterAutospacing="1"/>
      <w:jc w:val="center"/>
    </w:pPr>
    <w:rPr>
      <w:rFonts w:ascii="Times New Roman" w:hAnsi="Times New Roman"/>
    </w:rPr>
  </w:style>
  <w:style w:type="character" w:customStyle="1" w:styleId="xl871">
    <w:name w:val="xl871"/>
    <w:basedOn w:val="14"/>
    <w:link w:val="xl87"/>
    <w:rPr>
      <w:rFonts w:ascii="Times New Roman" w:hAnsi="Times New Roman"/>
      <w:sz w:val="28"/>
    </w:rPr>
  </w:style>
  <w:style w:type="paragraph" w:customStyle="1" w:styleId="xl110">
    <w:name w:val="xl110"/>
    <w:basedOn w:val="a"/>
    <w:link w:val="xl1101"/>
    <w:pPr>
      <w:spacing w:beforeAutospacing="1" w:afterAutospacing="1"/>
      <w:jc w:val="left"/>
    </w:pPr>
    <w:rPr>
      <w:rFonts w:ascii="Times New Roman" w:hAnsi="Times New Roman"/>
    </w:rPr>
  </w:style>
  <w:style w:type="character" w:customStyle="1" w:styleId="xl1101">
    <w:name w:val="xl1101"/>
    <w:basedOn w:val="14"/>
    <w:link w:val="xl110"/>
    <w:rPr>
      <w:rFonts w:ascii="Times New Roman" w:hAnsi="Times New Roman"/>
      <w:sz w:val="28"/>
    </w:rPr>
  </w:style>
  <w:style w:type="paragraph" w:customStyle="1" w:styleId="QuoteChar">
    <w:name w:val="Quote Char"/>
    <w:link w:val="QuoteChar1"/>
    <w:rPr>
      <w:rFonts w:ascii="Calibri" w:eastAsia="Times New Roman" w:hAnsi="Calibri"/>
      <w:i/>
      <w:color w:val="000000"/>
    </w:rPr>
  </w:style>
  <w:style w:type="character" w:customStyle="1" w:styleId="QuoteChar1">
    <w:name w:val="Quote Char1"/>
    <w:link w:val="QuoteChar"/>
    <w:rPr>
      <w:rFonts w:ascii="Calibri" w:hAnsi="Calibri"/>
      <w:i/>
      <w:sz w:val="20"/>
    </w:rPr>
  </w:style>
  <w:style w:type="paragraph" w:customStyle="1" w:styleId="xl82">
    <w:name w:val="xl82"/>
    <w:basedOn w:val="a"/>
    <w:link w:val="xl821"/>
    <w:pPr>
      <w:spacing w:beforeAutospacing="1" w:afterAutospacing="1"/>
      <w:jc w:val="center"/>
    </w:pPr>
    <w:rPr>
      <w:rFonts w:ascii="Times New Roman" w:hAnsi="Times New Roman"/>
    </w:rPr>
  </w:style>
  <w:style w:type="character" w:customStyle="1" w:styleId="xl821">
    <w:name w:val="xl821"/>
    <w:basedOn w:val="14"/>
    <w:link w:val="xl82"/>
    <w:rPr>
      <w:rFonts w:ascii="Times New Roman" w:hAnsi="Times New Roman"/>
      <w:sz w:val="28"/>
    </w:rPr>
  </w:style>
  <w:style w:type="paragraph" w:customStyle="1" w:styleId="xl114">
    <w:name w:val="xl114"/>
    <w:basedOn w:val="a"/>
    <w:link w:val="xl1141"/>
    <w:pPr>
      <w:spacing w:beforeAutospacing="1" w:afterAutospacing="1"/>
      <w:jc w:val="left"/>
    </w:pPr>
    <w:rPr>
      <w:rFonts w:ascii="Times New Roman" w:hAnsi="Times New Roman"/>
    </w:rPr>
  </w:style>
  <w:style w:type="character" w:customStyle="1" w:styleId="xl1141">
    <w:name w:val="xl1141"/>
    <w:basedOn w:val="14"/>
    <w:link w:val="xl114"/>
    <w:rPr>
      <w:rFonts w:ascii="Times New Roman" w:hAnsi="Times New Roman"/>
      <w:sz w:val="28"/>
    </w:rPr>
  </w:style>
  <w:style w:type="paragraph" w:customStyle="1" w:styleId="xl165">
    <w:name w:val="xl165"/>
    <w:basedOn w:val="a"/>
    <w:link w:val="xl1651"/>
    <w:pPr>
      <w:spacing w:beforeAutospacing="1" w:afterAutospacing="1"/>
      <w:jc w:val="center"/>
    </w:pPr>
    <w:rPr>
      <w:rFonts w:ascii="Times New Roman" w:hAnsi="Times New Roman"/>
      <w:b/>
    </w:rPr>
  </w:style>
  <w:style w:type="character" w:customStyle="1" w:styleId="xl1651">
    <w:name w:val="xl1651"/>
    <w:basedOn w:val="14"/>
    <w:link w:val="xl165"/>
    <w:rPr>
      <w:rFonts w:ascii="Times New Roman" w:hAnsi="Times New Roman"/>
      <w:b/>
      <w:sz w:val="28"/>
    </w:rPr>
  </w:style>
  <w:style w:type="paragraph" w:customStyle="1" w:styleId="aff7">
    <w:name w:val="Название Знак"/>
    <w:basedOn w:val="1a"/>
    <w:link w:val="2f1"/>
    <w:rPr>
      <w:rFonts w:ascii="Cambria" w:hAnsi="Cambria"/>
      <w:b/>
      <w:sz w:val="32"/>
    </w:rPr>
  </w:style>
  <w:style w:type="character" w:customStyle="1" w:styleId="2f1">
    <w:name w:val="Название Знак2"/>
    <w:basedOn w:val="114"/>
    <w:link w:val="aff7"/>
    <w:rPr>
      <w:rFonts w:ascii="Cambria" w:hAnsi="Cambria"/>
      <w:b/>
      <w:sz w:val="32"/>
    </w:rPr>
  </w:style>
  <w:style w:type="paragraph" w:customStyle="1" w:styleId="xl150">
    <w:name w:val="xl150"/>
    <w:basedOn w:val="a"/>
    <w:link w:val="xl1501"/>
    <w:pPr>
      <w:spacing w:beforeAutospacing="1" w:afterAutospacing="1"/>
      <w:jc w:val="left"/>
    </w:pPr>
    <w:rPr>
      <w:rFonts w:ascii="Times New Roman" w:hAnsi="Times New Roman"/>
    </w:rPr>
  </w:style>
  <w:style w:type="character" w:customStyle="1" w:styleId="xl1501">
    <w:name w:val="xl1501"/>
    <w:basedOn w:val="14"/>
    <w:link w:val="xl150"/>
    <w:qFormat/>
    <w:rPr>
      <w:rFonts w:ascii="Times New Roman" w:hAnsi="Times New Roman"/>
      <w:sz w:val="28"/>
    </w:rPr>
  </w:style>
  <w:style w:type="paragraph" w:customStyle="1" w:styleId="xl163">
    <w:name w:val="xl163"/>
    <w:basedOn w:val="a"/>
    <w:link w:val="xl1631"/>
    <w:pPr>
      <w:spacing w:beforeAutospacing="1" w:afterAutospacing="1"/>
      <w:jc w:val="left"/>
    </w:pPr>
    <w:rPr>
      <w:rFonts w:ascii="Times New Roman" w:hAnsi="Times New Roman"/>
      <w:b/>
    </w:rPr>
  </w:style>
  <w:style w:type="character" w:customStyle="1" w:styleId="xl1631">
    <w:name w:val="xl1631"/>
    <w:basedOn w:val="14"/>
    <w:link w:val="xl163"/>
    <w:rPr>
      <w:rFonts w:ascii="Times New Roman" w:hAnsi="Times New Roman"/>
      <w:b/>
      <w:sz w:val="28"/>
    </w:rPr>
  </w:style>
  <w:style w:type="paragraph" w:customStyle="1" w:styleId="2f2">
    <w:name w:val="Основной текст (2)"/>
    <w:basedOn w:val="a"/>
    <w:link w:val="21a"/>
    <w:qFormat/>
    <w:pPr>
      <w:widowControl w:val="0"/>
      <w:spacing w:before="360" w:after="900" w:line="0" w:lineRule="atLeast"/>
      <w:ind w:firstLine="567"/>
      <w:jc w:val="center"/>
    </w:pPr>
    <w:rPr>
      <w:rFonts w:ascii="Calibri" w:hAnsi="Calibri"/>
      <w:sz w:val="26"/>
    </w:rPr>
  </w:style>
  <w:style w:type="character" w:customStyle="1" w:styleId="21a">
    <w:name w:val="Основной текст (2)1"/>
    <w:basedOn w:val="14"/>
    <w:link w:val="2f2"/>
    <w:qFormat/>
    <w:rPr>
      <w:rFonts w:ascii="Calibri" w:hAnsi="Calibri"/>
      <w:sz w:val="26"/>
    </w:rPr>
  </w:style>
  <w:style w:type="paragraph" w:customStyle="1" w:styleId="xl67">
    <w:name w:val="xl67"/>
    <w:basedOn w:val="a"/>
    <w:link w:val="xl671"/>
    <w:pPr>
      <w:spacing w:beforeAutospacing="1" w:afterAutospacing="1"/>
      <w:jc w:val="left"/>
    </w:pPr>
    <w:rPr>
      <w:rFonts w:ascii="Times New Roman" w:hAnsi="Times New Roman"/>
    </w:rPr>
  </w:style>
  <w:style w:type="character" w:customStyle="1" w:styleId="xl671">
    <w:name w:val="xl671"/>
    <w:basedOn w:val="14"/>
    <w:link w:val="xl67"/>
    <w:rPr>
      <w:rFonts w:ascii="Times New Roman" w:hAnsi="Times New Roman"/>
      <w:sz w:val="28"/>
    </w:rPr>
  </w:style>
  <w:style w:type="paragraph" w:customStyle="1" w:styleId="xl154">
    <w:name w:val="xl154"/>
    <w:basedOn w:val="a"/>
    <w:link w:val="xl1541"/>
    <w:qFormat/>
    <w:pPr>
      <w:spacing w:beforeAutospacing="1" w:afterAutospacing="1"/>
      <w:jc w:val="right"/>
    </w:pPr>
    <w:rPr>
      <w:rFonts w:ascii="Times New Roman" w:hAnsi="Times New Roman"/>
    </w:rPr>
  </w:style>
  <w:style w:type="character" w:customStyle="1" w:styleId="xl1541">
    <w:name w:val="xl1541"/>
    <w:basedOn w:val="14"/>
    <w:link w:val="xl154"/>
    <w:rPr>
      <w:rFonts w:ascii="Times New Roman" w:hAnsi="Times New Roman"/>
      <w:sz w:val="28"/>
    </w:rPr>
  </w:style>
  <w:style w:type="paragraph" w:customStyle="1" w:styleId="63">
    <w:name w:val="Гиперссылка6"/>
    <w:link w:val="610"/>
    <w:qFormat/>
    <w:rPr>
      <w:rFonts w:eastAsia="Times New Roman"/>
      <w:color w:val="0000FF"/>
      <w:u w:val="single"/>
    </w:rPr>
  </w:style>
  <w:style w:type="character" w:customStyle="1" w:styleId="610">
    <w:name w:val="Гиперссылка61"/>
    <w:link w:val="63"/>
    <w:qFormat/>
    <w:rPr>
      <w:rFonts w:ascii="Times New Roman" w:hAnsi="Times New Roman"/>
      <w:color w:val="0000FF"/>
      <w:sz w:val="20"/>
      <w:u w:val="single"/>
    </w:rPr>
  </w:style>
  <w:style w:type="paragraph" w:customStyle="1" w:styleId="xl123">
    <w:name w:val="xl123"/>
    <w:basedOn w:val="a"/>
    <w:link w:val="xl1231"/>
    <w:qFormat/>
    <w:pPr>
      <w:spacing w:beforeAutospacing="1" w:afterAutospacing="1"/>
      <w:jc w:val="center"/>
    </w:pPr>
    <w:rPr>
      <w:rFonts w:ascii="Times New Roman" w:hAnsi="Times New Roman"/>
      <w:b/>
    </w:rPr>
  </w:style>
  <w:style w:type="character" w:customStyle="1" w:styleId="xl1231">
    <w:name w:val="xl1231"/>
    <w:basedOn w:val="14"/>
    <w:link w:val="xl123"/>
    <w:rPr>
      <w:rFonts w:ascii="Times New Roman" w:hAnsi="Times New Roman"/>
      <w:b/>
      <w:sz w:val="28"/>
    </w:rPr>
  </w:style>
  <w:style w:type="paragraph" w:customStyle="1" w:styleId="xl90">
    <w:name w:val="xl90"/>
    <w:basedOn w:val="a"/>
    <w:link w:val="xl901"/>
    <w:qFormat/>
    <w:pPr>
      <w:spacing w:beforeAutospacing="1" w:afterAutospacing="1"/>
      <w:jc w:val="center"/>
    </w:pPr>
    <w:rPr>
      <w:rFonts w:ascii="Times New Roman" w:hAnsi="Times New Roman"/>
      <w:b/>
    </w:rPr>
  </w:style>
  <w:style w:type="character" w:customStyle="1" w:styleId="xl901">
    <w:name w:val="xl901"/>
    <w:basedOn w:val="14"/>
    <w:link w:val="xl90"/>
    <w:rPr>
      <w:rFonts w:ascii="Times New Roman" w:hAnsi="Times New Roman"/>
      <w:b/>
      <w:sz w:val="28"/>
    </w:rPr>
  </w:style>
  <w:style w:type="paragraph" w:customStyle="1" w:styleId="54">
    <w:name w:val="Основной шрифт абзаца5"/>
    <w:link w:val="511"/>
    <w:qFormat/>
    <w:rPr>
      <w:rFonts w:ascii="Calibri" w:eastAsia="Times New Roman" w:hAnsi="Calibri"/>
      <w:color w:val="000000"/>
    </w:rPr>
  </w:style>
  <w:style w:type="character" w:customStyle="1" w:styleId="511">
    <w:name w:val="Основной шрифт абзаца51"/>
    <w:link w:val="54"/>
    <w:rPr>
      <w:rFonts w:ascii="Calibri" w:hAnsi="Calibri"/>
      <w:sz w:val="20"/>
    </w:rPr>
  </w:style>
  <w:style w:type="paragraph" w:customStyle="1" w:styleId="3e">
    <w:name w:val="Слабое выделение3"/>
    <w:link w:val="318"/>
    <w:qFormat/>
    <w:rPr>
      <w:rFonts w:ascii="Calibri" w:eastAsia="Times New Roman" w:hAnsi="Calibri"/>
      <w:i/>
      <w:color w:val="000000"/>
    </w:rPr>
  </w:style>
  <w:style w:type="character" w:customStyle="1" w:styleId="318">
    <w:name w:val="Слабое выделение31"/>
    <w:link w:val="3e"/>
    <w:qFormat/>
    <w:rPr>
      <w:rFonts w:ascii="Calibri" w:hAnsi="Calibri"/>
      <w:i/>
      <w:sz w:val="20"/>
    </w:rPr>
  </w:style>
  <w:style w:type="paragraph" w:customStyle="1" w:styleId="xl117">
    <w:name w:val="xl117"/>
    <w:basedOn w:val="a"/>
    <w:link w:val="xl1171"/>
    <w:qFormat/>
    <w:pPr>
      <w:spacing w:beforeAutospacing="1" w:afterAutospacing="1"/>
      <w:jc w:val="left"/>
    </w:pPr>
    <w:rPr>
      <w:rFonts w:ascii="Times New Roman" w:hAnsi="Times New Roman"/>
    </w:rPr>
  </w:style>
  <w:style w:type="character" w:customStyle="1" w:styleId="xl1171">
    <w:name w:val="xl1171"/>
    <w:basedOn w:val="14"/>
    <w:link w:val="xl117"/>
    <w:qFormat/>
    <w:rPr>
      <w:rFonts w:ascii="Times New Roman" w:hAnsi="Times New Roman"/>
      <w:sz w:val="28"/>
    </w:rPr>
  </w:style>
  <w:style w:type="paragraph" w:styleId="aff8">
    <w:name w:val="List Paragraph"/>
    <w:basedOn w:val="a"/>
    <w:link w:val="aff9"/>
    <w:pPr>
      <w:spacing w:after="200" w:line="276" w:lineRule="auto"/>
      <w:ind w:left="720"/>
      <w:contextualSpacing/>
      <w:jc w:val="left"/>
    </w:pPr>
    <w:rPr>
      <w:rFonts w:ascii="Calibri" w:hAnsi="Calibri"/>
      <w:sz w:val="22"/>
    </w:rPr>
  </w:style>
  <w:style w:type="character" w:customStyle="1" w:styleId="aff9">
    <w:name w:val="Абзац списка Знак"/>
    <w:basedOn w:val="14"/>
    <w:link w:val="aff8"/>
    <w:qFormat/>
    <w:rPr>
      <w:rFonts w:ascii="Calibri" w:hAnsi="Calibri"/>
      <w:sz w:val="22"/>
    </w:rPr>
  </w:style>
  <w:style w:type="paragraph" w:customStyle="1" w:styleId="xl79">
    <w:name w:val="xl79"/>
    <w:basedOn w:val="a"/>
    <w:link w:val="xl791"/>
    <w:pPr>
      <w:spacing w:beforeAutospacing="1" w:afterAutospacing="1"/>
      <w:jc w:val="center"/>
    </w:pPr>
    <w:rPr>
      <w:rFonts w:ascii="Times New Roman" w:hAnsi="Times New Roman"/>
      <w:b/>
    </w:rPr>
  </w:style>
  <w:style w:type="character" w:customStyle="1" w:styleId="xl791">
    <w:name w:val="xl791"/>
    <w:basedOn w:val="14"/>
    <w:link w:val="xl79"/>
    <w:rPr>
      <w:rFonts w:ascii="Times New Roman" w:hAnsi="Times New Roman"/>
      <w:b/>
      <w:sz w:val="28"/>
    </w:rPr>
  </w:style>
  <w:style w:type="paragraph" w:customStyle="1" w:styleId="xl121">
    <w:name w:val="xl121"/>
    <w:basedOn w:val="a"/>
    <w:link w:val="xl1211"/>
    <w:qFormat/>
    <w:pPr>
      <w:spacing w:beforeAutospacing="1" w:afterAutospacing="1"/>
      <w:jc w:val="left"/>
    </w:pPr>
    <w:rPr>
      <w:rFonts w:ascii="Times New Roman" w:hAnsi="Times New Roman"/>
      <w:b/>
    </w:rPr>
  </w:style>
  <w:style w:type="character" w:customStyle="1" w:styleId="xl1211">
    <w:name w:val="xl1211"/>
    <w:basedOn w:val="14"/>
    <w:link w:val="xl121"/>
    <w:qFormat/>
    <w:rPr>
      <w:rFonts w:ascii="Times New Roman" w:hAnsi="Times New Roman"/>
      <w:b/>
      <w:sz w:val="28"/>
    </w:rPr>
  </w:style>
  <w:style w:type="paragraph" w:customStyle="1" w:styleId="11f5">
    <w:name w:val="Гиперссылка11"/>
    <w:link w:val="121"/>
    <w:rPr>
      <w:rFonts w:ascii="XO Thames" w:eastAsia="Times New Roman" w:hAnsi="XO Thames"/>
      <w:color w:val="0000FF"/>
      <w:sz w:val="24"/>
      <w:u w:val="single"/>
    </w:rPr>
  </w:style>
  <w:style w:type="character" w:customStyle="1" w:styleId="121">
    <w:name w:val="Гиперссылка12"/>
    <w:link w:val="11f5"/>
    <w:qFormat/>
    <w:rPr>
      <w:color w:val="0000FF"/>
      <w:u w:val="single"/>
    </w:rPr>
  </w:style>
  <w:style w:type="paragraph" w:customStyle="1" w:styleId="xl141">
    <w:name w:val="xl141"/>
    <w:basedOn w:val="a"/>
    <w:link w:val="xl1411"/>
    <w:pPr>
      <w:spacing w:beforeAutospacing="1" w:afterAutospacing="1"/>
      <w:jc w:val="center"/>
    </w:pPr>
    <w:rPr>
      <w:rFonts w:ascii="Times New Roman" w:hAnsi="Times New Roman"/>
      <w:b/>
    </w:rPr>
  </w:style>
  <w:style w:type="character" w:customStyle="1" w:styleId="xl1411">
    <w:name w:val="xl1411"/>
    <w:basedOn w:val="14"/>
    <w:link w:val="xl141"/>
    <w:rPr>
      <w:rFonts w:ascii="Times New Roman" w:hAnsi="Times New Roman"/>
      <w:b/>
      <w:sz w:val="28"/>
    </w:rPr>
  </w:style>
  <w:style w:type="character" w:customStyle="1" w:styleId="afc">
    <w:name w:val="Подзаголовок Знак"/>
    <w:link w:val="afb"/>
    <w:rPr>
      <w:i/>
    </w:rPr>
  </w:style>
  <w:style w:type="paragraph" w:customStyle="1" w:styleId="xl102">
    <w:name w:val="xl102"/>
    <w:basedOn w:val="a"/>
    <w:link w:val="xl1021"/>
    <w:pPr>
      <w:spacing w:beforeAutospacing="1" w:afterAutospacing="1"/>
      <w:jc w:val="center"/>
    </w:pPr>
    <w:rPr>
      <w:rFonts w:ascii="Times New Roman" w:hAnsi="Times New Roman"/>
    </w:rPr>
  </w:style>
  <w:style w:type="character" w:customStyle="1" w:styleId="xl1021">
    <w:name w:val="xl1021"/>
    <w:basedOn w:val="14"/>
    <w:link w:val="xl102"/>
    <w:rPr>
      <w:rFonts w:ascii="Times New Roman" w:hAnsi="Times New Roman"/>
      <w:sz w:val="28"/>
    </w:rPr>
  </w:style>
  <w:style w:type="paragraph" w:customStyle="1" w:styleId="xl73">
    <w:name w:val="xl73"/>
    <w:basedOn w:val="a"/>
    <w:link w:val="xl731"/>
    <w:pPr>
      <w:spacing w:beforeAutospacing="1" w:afterAutospacing="1"/>
      <w:jc w:val="left"/>
    </w:pPr>
    <w:rPr>
      <w:rFonts w:ascii="Times New Roman" w:hAnsi="Times New Roman"/>
    </w:rPr>
  </w:style>
  <w:style w:type="character" w:customStyle="1" w:styleId="xl731">
    <w:name w:val="xl731"/>
    <w:basedOn w:val="14"/>
    <w:link w:val="xl73"/>
    <w:rPr>
      <w:rFonts w:ascii="Times New Roman" w:hAnsi="Times New Roman"/>
      <w:sz w:val="28"/>
    </w:rPr>
  </w:style>
  <w:style w:type="paragraph" w:customStyle="1" w:styleId="xl99">
    <w:name w:val="xl99"/>
    <w:basedOn w:val="a"/>
    <w:link w:val="xl991"/>
    <w:pPr>
      <w:spacing w:beforeAutospacing="1" w:afterAutospacing="1"/>
      <w:jc w:val="left"/>
    </w:pPr>
    <w:rPr>
      <w:rFonts w:ascii="Times New Roman" w:hAnsi="Times New Roman"/>
    </w:rPr>
  </w:style>
  <w:style w:type="character" w:customStyle="1" w:styleId="xl991">
    <w:name w:val="xl991"/>
    <w:basedOn w:val="14"/>
    <w:link w:val="xl99"/>
    <w:rPr>
      <w:rFonts w:ascii="Times New Roman" w:hAnsi="Times New Roman"/>
      <w:sz w:val="28"/>
    </w:rPr>
  </w:style>
  <w:style w:type="paragraph" w:customStyle="1" w:styleId="xl111">
    <w:name w:val="xl111"/>
    <w:basedOn w:val="a"/>
    <w:link w:val="xl1111"/>
    <w:pPr>
      <w:spacing w:beforeAutospacing="1" w:afterAutospacing="1"/>
      <w:jc w:val="left"/>
    </w:pPr>
    <w:rPr>
      <w:rFonts w:ascii="Times New Roman" w:hAnsi="Times New Roman"/>
    </w:rPr>
  </w:style>
  <w:style w:type="character" w:customStyle="1" w:styleId="xl1111">
    <w:name w:val="xl1111"/>
    <w:basedOn w:val="14"/>
    <w:link w:val="xl111"/>
    <w:rPr>
      <w:rFonts w:ascii="Times New Roman" w:hAnsi="Times New Roman"/>
      <w:sz w:val="28"/>
    </w:rPr>
  </w:style>
  <w:style w:type="paragraph" w:customStyle="1" w:styleId="HTML1">
    <w:name w:val="Стандартный HTML Знак1"/>
    <w:basedOn w:val="1a"/>
    <w:link w:val="HTML11"/>
    <w:rPr>
      <w:rFonts w:ascii="Courier New" w:hAnsi="Courier New"/>
    </w:rPr>
  </w:style>
  <w:style w:type="character" w:customStyle="1" w:styleId="HTML11">
    <w:name w:val="Стандартный HTML Знак11"/>
    <w:basedOn w:val="114"/>
    <w:link w:val="HTML1"/>
    <w:rPr>
      <w:rFonts w:ascii="Courier New" w:hAnsi="Courier New"/>
      <w:sz w:val="20"/>
    </w:rPr>
  </w:style>
  <w:style w:type="paragraph" w:customStyle="1" w:styleId="2f3">
    <w:name w:val="Гиперссылка2"/>
    <w:link w:val="21b"/>
    <w:rPr>
      <w:rFonts w:ascii="Calibri" w:eastAsia="Times New Roman" w:hAnsi="Calibri"/>
      <w:color w:val="0000FF"/>
      <w:u w:val="single"/>
    </w:rPr>
  </w:style>
  <w:style w:type="character" w:customStyle="1" w:styleId="21b">
    <w:name w:val="Гиперссылка21"/>
    <w:link w:val="2f3"/>
    <w:rPr>
      <w:rFonts w:ascii="Calibri" w:hAnsi="Calibri"/>
      <w:color w:val="0000FF"/>
      <w:sz w:val="20"/>
      <w:u w:val="single"/>
    </w:rPr>
  </w:style>
  <w:style w:type="character" w:customStyle="1" w:styleId="32">
    <w:name w:val="Основной текст с отступом 3 Знак"/>
    <w:basedOn w:val="14"/>
    <w:link w:val="31"/>
    <w:rPr>
      <w:rFonts w:ascii="Arial" w:hAnsi="Arial"/>
      <w:sz w:val="16"/>
    </w:rPr>
  </w:style>
  <w:style w:type="paragraph" w:customStyle="1" w:styleId="xl160">
    <w:name w:val="xl160"/>
    <w:basedOn w:val="a"/>
    <w:link w:val="xl1601"/>
    <w:pPr>
      <w:spacing w:beforeAutospacing="1" w:afterAutospacing="1"/>
      <w:jc w:val="left"/>
    </w:pPr>
    <w:rPr>
      <w:rFonts w:ascii="Times New Roman" w:hAnsi="Times New Roman"/>
    </w:rPr>
  </w:style>
  <w:style w:type="character" w:customStyle="1" w:styleId="xl1601">
    <w:name w:val="xl1601"/>
    <w:basedOn w:val="14"/>
    <w:link w:val="xl160"/>
    <w:rPr>
      <w:rFonts w:ascii="Times New Roman" w:hAnsi="Times New Roman"/>
      <w:sz w:val="28"/>
    </w:rPr>
  </w:style>
  <w:style w:type="character" w:customStyle="1" w:styleId="a6">
    <w:name w:val="Текст выноски Знак"/>
    <w:basedOn w:val="14"/>
    <w:link w:val="a5"/>
    <w:rPr>
      <w:rFonts w:ascii="Tahoma" w:hAnsi="Tahoma"/>
      <w:sz w:val="16"/>
    </w:rPr>
  </w:style>
  <w:style w:type="character" w:customStyle="1" w:styleId="35">
    <w:name w:val="Название Знак3"/>
    <w:link w:val="af7"/>
    <w:rPr>
      <w:b/>
      <w:caps/>
      <w:sz w:val="40"/>
    </w:rPr>
  </w:style>
  <w:style w:type="character" w:customStyle="1" w:styleId="40">
    <w:name w:val="Заголовок 4 Знак"/>
    <w:link w:val="4"/>
    <w:rPr>
      <w:b/>
    </w:rPr>
  </w:style>
  <w:style w:type="paragraph" w:customStyle="1" w:styleId="xl77">
    <w:name w:val="xl77"/>
    <w:basedOn w:val="a"/>
    <w:link w:val="xl771"/>
    <w:pPr>
      <w:spacing w:beforeAutospacing="1" w:afterAutospacing="1"/>
      <w:jc w:val="left"/>
    </w:pPr>
    <w:rPr>
      <w:rFonts w:ascii="Times New Roman" w:hAnsi="Times New Roman"/>
      <w:b/>
    </w:rPr>
  </w:style>
  <w:style w:type="character" w:customStyle="1" w:styleId="xl771">
    <w:name w:val="xl771"/>
    <w:basedOn w:val="14"/>
    <w:link w:val="xl77"/>
    <w:rPr>
      <w:rFonts w:ascii="Times New Roman" w:hAnsi="Times New Roman"/>
      <w:b/>
      <w:sz w:val="28"/>
    </w:rPr>
  </w:style>
  <w:style w:type="paragraph" w:customStyle="1" w:styleId="xl168">
    <w:name w:val="xl168"/>
    <w:basedOn w:val="a"/>
    <w:link w:val="xl1681"/>
    <w:pPr>
      <w:spacing w:beforeAutospacing="1" w:afterAutospacing="1"/>
      <w:jc w:val="left"/>
    </w:pPr>
    <w:rPr>
      <w:rFonts w:ascii="Times New Roman" w:hAnsi="Times New Roman"/>
      <w:b/>
    </w:rPr>
  </w:style>
  <w:style w:type="character" w:customStyle="1" w:styleId="xl1681">
    <w:name w:val="xl1681"/>
    <w:basedOn w:val="14"/>
    <w:link w:val="xl168"/>
    <w:rPr>
      <w:rFonts w:ascii="Times New Roman" w:hAnsi="Times New Roman"/>
      <w:b/>
      <w:sz w:val="28"/>
    </w:rPr>
  </w:style>
  <w:style w:type="paragraph" w:customStyle="1" w:styleId="xl93">
    <w:name w:val="xl93"/>
    <w:basedOn w:val="a"/>
    <w:link w:val="xl931"/>
    <w:pPr>
      <w:spacing w:beforeAutospacing="1" w:afterAutospacing="1"/>
      <w:jc w:val="left"/>
    </w:pPr>
    <w:rPr>
      <w:rFonts w:ascii="Times New Roman" w:hAnsi="Times New Roman"/>
    </w:rPr>
  </w:style>
  <w:style w:type="character" w:customStyle="1" w:styleId="xl931">
    <w:name w:val="xl931"/>
    <w:basedOn w:val="14"/>
    <w:link w:val="xl93"/>
    <w:rPr>
      <w:rFonts w:ascii="Times New Roman" w:hAnsi="Times New Roman"/>
      <w:sz w:val="28"/>
    </w:rPr>
  </w:style>
  <w:style w:type="paragraph" w:customStyle="1" w:styleId="xl155">
    <w:name w:val="xl155"/>
    <w:basedOn w:val="a"/>
    <w:link w:val="xl1551"/>
    <w:pPr>
      <w:spacing w:beforeAutospacing="1" w:afterAutospacing="1"/>
      <w:jc w:val="left"/>
    </w:pPr>
    <w:rPr>
      <w:rFonts w:ascii="Times New Roman" w:hAnsi="Times New Roman"/>
    </w:rPr>
  </w:style>
  <w:style w:type="character" w:customStyle="1" w:styleId="xl1551">
    <w:name w:val="xl1551"/>
    <w:basedOn w:val="14"/>
    <w:link w:val="xl155"/>
    <w:rPr>
      <w:rFonts w:ascii="Times New Roman" w:hAnsi="Times New Roman"/>
      <w:sz w:val="28"/>
    </w:rPr>
  </w:style>
  <w:style w:type="paragraph" w:customStyle="1" w:styleId="319">
    <w:name w:val="Основной текст 3 Знак1"/>
    <w:basedOn w:val="1a"/>
    <w:link w:val="3112"/>
    <w:rPr>
      <w:rFonts w:ascii="Calibri" w:hAnsi="Calibri"/>
      <w:sz w:val="16"/>
    </w:rPr>
  </w:style>
  <w:style w:type="character" w:customStyle="1" w:styleId="3112">
    <w:name w:val="Основной текст 3 Знак11"/>
    <w:basedOn w:val="114"/>
    <w:link w:val="319"/>
    <w:rPr>
      <w:rFonts w:ascii="Calibri" w:hAnsi="Calibri"/>
      <w:sz w:val="16"/>
    </w:rPr>
  </w:style>
  <w:style w:type="paragraph" w:customStyle="1" w:styleId="xl107">
    <w:name w:val="xl107"/>
    <w:basedOn w:val="a"/>
    <w:link w:val="xl1071"/>
    <w:pPr>
      <w:spacing w:beforeAutospacing="1" w:afterAutospacing="1"/>
      <w:jc w:val="left"/>
    </w:pPr>
    <w:rPr>
      <w:rFonts w:ascii="Times New Roman" w:hAnsi="Times New Roman"/>
    </w:rPr>
  </w:style>
  <w:style w:type="character" w:customStyle="1" w:styleId="xl1071">
    <w:name w:val="xl1071"/>
    <w:basedOn w:val="14"/>
    <w:link w:val="xl107"/>
    <w:rPr>
      <w:rFonts w:ascii="Times New Roman" w:hAnsi="Times New Roman"/>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1"/>
    <w:pPr>
      <w:spacing w:beforeAutospacing="1" w:afterAutospacing="1"/>
      <w:jc w:val="left"/>
    </w:pPr>
    <w:rPr>
      <w:rFonts w:ascii="Tahoma" w:hAnsi="Tahoma"/>
      <w:sz w:val="20"/>
    </w:rPr>
  </w:style>
  <w:style w:type="character"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14"/>
    <w:link w:val="2CharCharCharCharCharCharCharCharCharCharCharCharCharCharCharChar"/>
    <w:rPr>
      <w:rFonts w:ascii="Tahoma" w:hAnsi="Tahoma"/>
      <w:sz w:val="20"/>
    </w:rPr>
  </w:style>
  <w:style w:type="paragraph" w:customStyle="1" w:styleId="xl139">
    <w:name w:val="xl139"/>
    <w:basedOn w:val="a"/>
    <w:link w:val="xl1391"/>
    <w:pPr>
      <w:spacing w:beforeAutospacing="1" w:afterAutospacing="1"/>
      <w:jc w:val="left"/>
    </w:pPr>
    <w:rPr>
      <w:rFonts w:ascii="Times New Roman" w:hAnsi="Times New Roman"/>
      <w:b/>
    </w:rPr>
  </w:style>
  <w:style w:type="character" w:customStyle="1" w:styleId="xl1391">
    <w:name w:val="xl1391"/>
    <w:basedOn w:val="14"/>
    <w:link w:val="xl139"/>
    <w:rPr>
      <w:rFonts w:ascii="Times New Roman" w:hAnsi="Times New Roman"/>
      <w:b/>
      <w:sz w:val="28"/>
    </w:rPr>
  </w:style>
  <w:style w:type="character" w:customStyle="1" w:styleId="20">
    <w:name w:val="Заголовок 2 Знак"/>
    <w:link w:val="2"/>
    <w:rPr>
      <w:b/>
      <w:sz w:val="28"/>
    </w:rPr>
  </w:style>
  <w:style w:type="paragraph" w:customStyle="1" w:styleId="affa">
    <w:name w:val="Отчетный"/>
    <w:basedOn w:val="a"/>
    <w:link w:val="1fe"/>
    <w:pPr>
      <w:spacing w:after="120" w:line="360" w:lineRule="auto"/>
      <w:ind w:firstLine="720"/>
    </w:pPr>
    <w:rPr>
      <w:rFonts w:ascii="Times New Roman" w:hAnsi="Times New Roman"/>
      <w:sz w:val="26"/>
    </w:rPr>
  </w:style>
  <w:style w:type="character" w:customStyle="1" w:styleId="1fe">
    <w:name w:val="Отчетный1"/>
    <w:basedOn w:val="14"/>
    <w:link w:val="affa"/>
    <w:rPr>
      <w:rFonts w:ascii="Times New Roman" w:hAnsi="Times New Roman"/>
      <w:sz w:val="26"/>
    </w:rPr>
  </w:style>
  <w:style w:type="paragraph" w:customStyle="1" w:styleId="2f4">
    <w:name w:val="Основной текст (2)_"/>
    <w:link w:val="21c"/>
    <w:rPr>
      <w:rFonts w:ascii="Calibri" w:eastAsia="Times New Roman" w:hAnsi="Calibri"/>
      <w:color w:val="000000"/>
      <w:sz w:val="26"/>
      <w:highlight w:val="white"/>
    </w:rPr>
  </w:style>
  <w:style w:type="character" w:customStyle="1" w:styleId="21c">
    <w:name w:val="Основной текст (2)_1"/>
    <w:link w:val="2f4"/>
    <w:rPr>
      <w:rFonts w:ascii="Calibri" w:hAnsi="Calibri"/>
      <w:sz w:val="26"/>
      <w:highlight w:val="white"/>
    </w:rPr>
  </w:style>
  <w:style w:type="paragraph" w:customStyle="1" w:styleId="1ff">
    <w:name w:val="Текст концевой сноски Знак1"/>
    <w:basedOn w:val="1a"/>
    <w:link w:val="11f6"/>
    <w:rPr>
      <w:rFonts w:ascii="Calibri" w:hAnsi="Calibri"/>
    </w:rPr>
  </w:style>
  <w:style w:type="character" w:customStyle="1" w:styleId="11f6">
    <w:name w:val="Текст концевой сноски Знак11"/>
    <w:basedOn w:val="114"/>
    <w:link w:val="1ff"/>
    <w:rPr>
      <w:rFonts w:ascii="Calibri" w:hAnsi="Calibri"/>
      <w:sz w:val="20"/>
    </w:rPr>
  </w:style>
  <w:style w:type="paragraph" w:customStyle="1" w:styleId="xl140">
    <w:name w:val="xl140"/>
    <w:basedOn w:val="a"/>
    <w:link w:val="xl1401"/>
    <w:pPr>
      <w:spacing w:beforeAutospacing="1" w:afterAutospacing="1"/>
      <w:jc w:val="center"/>
    </w:pPr>
    <w:rPr>
      <w:rFonts w:ascii="Times New Roman" w:hAnsi="Times New Roman"/>
    </w:rPr>
  </w:style>
  <w:style w:type="character" w:customStyle="1" w:styleId="xl1401">
    <w:name w:val="xl1401"/>
    <w:basedOn w:val="14"/>
    <w:link w:val="xl140"/>
    <w:rPr>
      <w:rFonts w:ascii="Times New Roman" w:hAnsi="Times New Roman"/>
      <w:sz w:val="28"/>
    </w:rPr>
  </w:style>
  <w:style w:type="paragraph" w:customStyle="1" w:styleId="xl122">
    <w:name w:val="xl122"/>
    <w:basedOn w:val="a"/>
    <w:link w:val="xl1221"/>
    <w:pPr>
      <w:spacing w:beforeAutospacing="1" w:afterAutospacing="1"/>
      <w:jc w:val="left"/>
    </w:pPr>
    <w:rPr>
      <w:rFonts w:ascii="Times New Roman" w:hAnsi="Times New Roman"/>
      <w:b/>
    </w:rPr>
  </w:style>
  <w:style w:type="character" w:customStyle="1" w:styleId="xl1221">
    <w:name w:val="xl1221"/>
    <w:basedOn w:val="14"/>
    <w:link w:val="xl122"/>
    <w:rPr>
      <w:rFonts w:ascii="Times New Roman" w:hAnsi="Times New Roman"/>
      <w:b/>
      <w:sz w:val="28"/>
    </w:rPr>
  </w:style>
  <w:style w:type="paragraph" w:customStyle="1" w:styleId="xl144">
    <w:name w:val="xl144"/>
    <w:basedOn w:val="a"/>
    <w:link w:val="xl1441"/>
    <w:pPr>
      <w:spacing w:beforeAutospacing="1" w:afterAutospacing="1"/>
      <w:jc w:val="left"/>
    </w:pPr>
    <w:rPr>
      <w:rFonts w:ascii="Times New Roman" w:hAnsi="Times New Roman"/>
    </w:rPr>
  </w:style>
  <w:style w:type="character" w:customStyle="1" w:styleId="xl1441">
    <w:name w:val="xl1441"/>
    <w:basedOn w:val="14"/>
    <w:link w:val="xl144"/>
    <w:rPr>
      <w:rFonts w:ascii="Times New Roman" w:hAnsi="Times New Roman"/>
      <w:sz w:val="28"/>
    </w:rPr>
  </w:style>
  <w:style w:type="paragraph" w:customStyle="1" w:styleId="toc10">
    <w:name w:val="toc 10"/>
    <w:next w:val="a"/>
    <w:link w:val="toc101"/>
    <w:pPr>
      <w:ind w:left="1800"/>
    </w:pPr>
    <w:rPr>
      <w:rFonts w:eastAsia="Times New Roman"/>
      <w:color w:val="000000"/>
    </w:rPr>
  </w:style>
  <w:style w:type="character" w:customStyle="1" w:styleId="toc101">
    <w:name w:val="toc 101"/>
    <w:link w:val="toc10"/>
    <w:rPr>
      <w:rFonts w:ascii="Times New Roman" w:hAnsi="Times New Roman"/>
      <w:sz w:val="20"/>
    </w:rPr>
  </w:style>
  <w:style w:type="character" w:customStyle="1" w:styleId="60">
    <w:name w:val="Заголовок 6 Знак"/>
    <w:basedOn w:val="14"/>
    <w:link w:val="6"/>
    <w:rPr>
      <w:rFonts w:ascii="Times New Roman" w:hAnsi="Times New Roman"/>
      <w:b/>
      <w:color w:val="595959"/>
      <w:spacing w:val="5"/>
      <w:sz w:val="28"/>
    </w:rPr>
  </w:style>
  <w:style w:type="paragraph" w:customStyle="1" w:styleId="21d">
    <w:name w:val="Основной текст с отступом 2 Знак1"/>
    <w:basedOn w:val="1a"/>
    <w:link w:val="2112"/>
    <w:rPr>
      <w:rFonts w:ascii="Calibri" w:hAnsi="Calibri"/>
      <w:sz w:val="22"/>
    </w:rPr>
  </w:style>
  <w:style w:type="character" w:customStyle="1" w:styleId="2112">
    <w:name w:val="Основной текст с отступом 2 Знак11"/>
    <w:basedOn w:val="114"/>
    <w:link w:val="21d"/>
    <w:rPr>
      <w:rFonts w:ascii="Calibri" w:hAnsi="Calibri"/>
      <w:sz w:val="22"/>
    </w:rPr>
  </w:style>
  <w:style w:type="table" w:customStyle="1" w:styleId="154">
    <w:name w:val="Светлый список154"/>
    <w:basedOn w:val="a1"/>
    <w:tblPr>
      <w:tblBorders>
        <w:top w:val="single" w:sz="8" w:space="0" w:color="000000"/>
        <w:left w:val="single" w:sz="8" w:space="0" w:color="000000"/>
        <w:bottom w:val="single" w:sz="8" w:space="0" w:color="000000"/>
        <w:right w:val="single" w:sz="8" w:space="0" w:color="000000"/>
      </w:tblBorders>
    </w:tblPr>
  </w:style>
  <w:style w:type="table" w:customStyle="1" w:styleId="1242">
    <w:name w:val="Светлый список1242"/>
    <w:basedOn w:val="a1"/>
    <w:tblPr>
      <w:tblBorders>
        <w:top w:val="single" w:sz="8" w:space="0" w:color="000000"/>
        <w:left w:val="single" w:sz="8" w:space="0" w:color="000000"/>
        <w:bottom w:val="single" w:sz="8" w:space="0" w:color="000000"/>
        <w:right w:val="single" w:sz="8" w:space="0" w:color="000000"/>
      </w:tblBorders>
    </w:tblPr>
  </w:style>
  <w:style w:type="table" w:customStyle="1" w:styleId="1542">
    <w:name w:val="Светлый список1542"/>
    <w:basedOn w:val="a1"/>
    <w:tblPr>
      <w:tblBorders>
        <w:top w:val="single" w:sz="8" w:space="0" w:color="000000"/>
        <w:left w:val="single" w:sz="8" w:space="0" w:color="000000"/>
        <w:bottom w:val="single" w:sz="8" w:space="0" w:color="000000"/>
        <w:right w:val="single" w:sz="8" w:space="0" w:color="000000"/>
      </w:tblBorders>
    </w:tblPr>
  </w:style>
  <w:style w:type="table" w:customStyle="1" w:styleId="2142">
    <w:name w:val="Светлый список2142"/>
    <w:basedOn w:val="a1"/>
    <w:tblPr>
      <w:tblBorders>
        <w:top w:val="single" w:sz="8" w:space="0" w:color="000000"/>
        <w:left w:val="single" w:sz="8" w:space="0" w:color="000000"/>
        <w:bottom w:val="single" w:sz="8" w:space="0" w:color="000000"/>
        <w:right w:val="single" w:sz="8" w:space="0" w:color="000000"/>
      </w:tblBorders>
    </w:tblPr>
  </w:style>
  <w:style w:type="table" w:customStyle="1" w:styleId="223">
    <w:name w:val="Светлый список223"/>
    <w:basedOn w:val="a1"/>
    <w:tblPr>
      <w:tblBorders>
        <w:top w:val="single" w:sz="8" w:space="0" w:color="000000"/>
        <w:left w:val="single" w:sz="8" w:space="0" w:color="000000"/>
        <w:bottom w:val="single" w:sz="8" w:space="0" w:color="000000"/>
        <w:right w:val="single" w:sz="8" w:space="0" w:color="000000"/>
      </w:tblBorders>
    </w:tblPr>
  </w:style>
  <w:style w:type="table" w:customStyle="1" w:styleId="2151">
    <w:name w:val="Светлый список2151"/>
    <w:basedOn w:val="a1"/>
    <w:tblPr>
      <w:tblBorders>
        <w:top w:val="single" w:sz="8" w:space="0" w:color="000000"/>
        <w:left w:val="single" w:sz="8" w:space="0" w:color="000000"/>
        <w:bottom w:val="single" w:sz="8" w:space="0" w:color="000000"/>
        <w:right w:val="single" w:sz="8" w:space="0" w:color="000000"/>
      </w:tblBorders>
    </w:tblPr>
  </w:style>
  <w:style w:type="table" w:customStyle="1" w:styleId="5110">
    <w:name w:val="Светлый список511"/>
    <w:basedOn w:val="a1"/>
    <w:tblPr>
      <w:tblBorders>
        <w:top w:val="single" w:sz="8" w:space="0" w:color="000000"/>
        <w:left w:val="single" w:sz="8" w:space="0" w:color="000000"/>
        <w:bottom w:val="single" w:sz="8" w:space="0" w:color="000000"/>
        <w:right w:val="single" w:sz="8" w:space="0" w:color="000000"/>
      </w:tblBorders>
    </w:tblPr>
  </w:style>
  <w:style w:type="table" w:customStyle="1" w:styleId="24211">
    <w:name w:val="Светлый список24211"/>
    <w:basedOn w:val="a1"/>
    <w:tblPr>
      <w:tblBorders>
        <w:top w:val="single" w:sz="8" w:space="0" w:color="000000"/>
        <w:left w:val="single" w:sz="8" w:space="0" w:color="000000"/>
        <w:bottom w:val="single" w:sz="8" w:space="0" w:color="000000"/>
        <w:right w:val="single" w:sz="8" w:space="0" w:color="000000"/>
      </w:tblBorders>
    </w:tblPr>
  </w:style>
  <w:style w:type="table" w:customStyle="1" w:styleId="2911">
    <w:name w:val="Светлый список2911"/>
    <w:basedOn w:val="a1"/>
    <w:tblPr>
      <w:tblBorders>
        <w:top w:val="single" w:sz="8" w:space="0" w:color="000000"/>
        <w:left w:val="single" w:sz="8" w:space="0" w:color="000000"/>
        <w:bottom w:val="single" w:sz="8" w:space="0" w:color="000000"/>
        <w:right w:val="single" w:sz="8" w:space="0" w:color="000000"/>
      </w:tblBorders>
    </w:tblPr>
  </w:style>
  <w:style w:type="table" w:customStyle="1" w:styleId="2321">
    <w:name w:val="Светлый список2321"/>
    <w:basedOn w:val="a1"/>
    <w:tblPr>
      <w:tblBorders>
        <w:top w:val="single" w:sz="8" w:space="0" w:color="000000"/>
        <w:left w:val="single" w:sz="8" w:space="0" w:color="000000"/>
        <w:bottom w:val="single" w:sz="8" w:space="0" w:color="000000"/>
        <w:right w:val="single" w:sz="8" w:space="0" w:color="000000"/>
      </w:tblBorders>
    </w:tblPr>
  </w:style>
  <w:style w:type="table" w:customStyle="1" w:styleId="351">
    <w:name w:val="Светлый список351"/>
    <w:basedOn w:val="a1"/>
    <w:tblPr>
      <w:tblBorders>
        <w:top w:val="single" w:sz="8" w:space="0" w:color="000000"/>
        <w:left w:val="single" w:sz="8" w:space="0" w:color="000000"/>
        <w:bottom w:val="single" w:sz="8" w:space="0" w:color="000000"/>
        <w:right w:val="single" w:sz="8" w:space="0" w:color="000000"/>
      </w:tblBorders>
    </w:tblPr>
  </w:style>
  <w:style w:type="table" w:customStyle="1" w:styleId="1533">
    <w:name w:val="Светлый список1533"/>
    <w:basedOn w:val="a1"/>
    <w:tblPr>
      <w:tblBorders>
        <w:top w:val="single" w:sz="8" w:space="0" w:color="000000"/>
        <w:left w:val="single" w:sz="8" w:space="0" w:color="000000"/>
        <w:bottom w:val="single" w:sz="8" w:space="0" w:color="000000"/>
        <w:right w:val="single" w:sz="8" w:space="0" w:color="000000"/>
      </w:tblBorders>
    </w:tblPr>
  </w:style>
  <w:style w:type="table" w:customStyle="1" w:styleId="2213">
    <w:name w:val="Светлый список2213"/>
    <w:basedOn w:val="a1"/>
    <w:tblPr>
      <w:tblBorders>
        <w:top w:val="single" w:sz="8" w:space="0" w:color="000000"/>
        <w:left w:val="single" w:sz="8" w:space="0" w:color="000000"/>
        <w:bottom w:val="single" w:sz="8" w:space="0" w:color="000000"/>
        <w:right w:val="single" w:sz="8" w:space="0" w:color="000000"/>
      </w:tblBorders>
    </w:tblPr>
  </w:style>
  <w:style w:type="table" w:customStyle="1" w:styleId="11411">
    <w:name w:val="Светлый список11411"/>
    <w:basedOn w:val="a1"/>
    <w:tblPr>
      <w:tblBorders>
        <w:top w:val="single" w:sz="8" w:space="0" w:color="000000"/>
        <w:left w:val="single" w:sz="8" w:space="0" w:color="000000"/>
        <w:bottom w:val="single" w:sz="8" w:space="0" w:color="000000"/>
        <w:right w:val="single" w:sz="8" w:space="0" w:color="000000"/>
      </w:tblBorders>
    </w:tblPr>
  </w:style>
  <w:style w:type="table" w:customStyle="1" w:styleId="14412">
    <w:name w:val="Светлый список14412"/>
    <w:basedOn w:val="a1"/>
    <w:tblPr>
      <w:tblBorders>
        <w:top w:val="single" w:sz="8" w:space="0" w:color="000000"/>
        <w:left w:val="single" w:sz="8" w:space="0" w:color="000000"/>
        <w:bottom w:val="single" w:sz="8" w:space="0" w:color="000000"/>
        <w:right w:val="single" w:sz="8" w:space="0" w:color="000000"/>
      </w:tblBorders>
    </w:tblPr>
  </w:style>
  <w:style w:type="table" w:customStyle="1" w:styleId="225">
    <w:name w:val="Светлый список225"/>
    <w:basedOn w:val="a1"/>
    <w:tblPr>
      <w:tblBorders>
        <w:top w:val="single" w:sz="8" w:space="0" w:color="000000"/>
        <w:left w:val="single" w:sz="8" w:space="0" w:color="000000"/>
        <w:bottom w:val="single" w:sz="8" w:space="0" w:color="000000"/>
        <w:right w:val="single" w:sz="8" w:space="0" w:color="000000"/>
      </w:tblBorders>
    </w:tblPr>
  </w:style>
  <w:style w:type="table" w:customStyle="1" w:styleId="2511">
    <w:name w:val="Светлый список2511"/>
    <w:basedOn w:val="a1"/>
    <w:tblPr>
      <w:tblBorders>
        <w:top w:val="single" w:sz="8" w:space="0" w:color="000000"/>
        <w:left w:val="single" w:sz="8" w:space="0" w:color="000000"/>
        <w:bottom w:val="single" w:sz="8" w:space="0" w:color="000000"/>
        <w:right w:val="single" w:sz="8" w:space="0" w:color="000000"/>
      </w:tblBorders>
    </w:tblPr>
  </w:style>
  <w:style w:type="table" w:customStyle="1" w:styleId="11112">
    <w:name w:val="Светлый список1111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1162">
    <w:name w:val="Светлый список11162"/>
    <w:basedOn w:val="a1"/>
    <w:tblPr>
      <w:tblBorders>
        <w:top w:val="single" w:sz="8" w:space="0" w:color="000000"/>
        <w:left w:val="single" w:sz="8" w:space="0" w:color="000000"/>
        <w:bottom w:val="single" w:sz="8" w:space="0" w:color="000000"/>
        <w:right w:val="single" w:sz="8" w:space="0" w:color="000000"/>
      </w:tblBorders>
    </w:tblPr>
  </w:style>
  <w:style w:type="table" w:customStyle="1" w:styleId="1512">
    <w:name w:val="Светлый список151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612">
    <w:name w:val="Светлый список161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21012">
    <w:name w:val="Светлый список21012"/>
    <w:basedOn w:val="a1"/>
    <w:tblPr>
      <w:tblBorders>
        <w:top w:val="single" w:sz="8" w:space="0" w:color="000000"/>
        <w:left w:val="single" w:sz="8" w:space="0" w:color="000000"/>
        <w:bottom w:val="single" w:sz="8" w:space="0" w:color="000000"/>
        <w:right w:val="single" w:sz="8" w:space="0" w:color="000000"/>
      </w:tblBorders>
    </w:tblPr>
  </w:style>
  <w:style w:type="table" w:customStyle="1" w:styleId="332">
    <w:name w:val="Светлый список332"/>
    <w:basedOn w:val="a1"/>
    <w:tblPr>
      <w:tblBorders>
        <w:top w:val="single" w:sz="8" w:space="0" w:color="000000"/>
        <w:left w:val="single" w:sz="8" w:space="0" w:color="000000"/>
        <w:bottom w:val="single" w:sz="8" w:space="0" w:color="000000"/>
        <w:right w:val="single" w:sz="8" w:space="0" w:color="000000"/>
      </w:tblBorders>
    </w:tblPr>
  </w:style>
  <w:style w:type="table" w:customStyle="1" w:styleId="350">
    <w:name w:val="Светлый список35"/>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2130">
    <w:name w:val="Светлый список213"/>
    <w:basedOn w:val="a1"/>
    <w:tblPr>
      <w:tblBorders>
        <w:top w:val="single" w:sz="8" w:space="0" w:color="000000"/>
        <w:left w:val="single" w:sz="8" w:space="0" w:color="000000"/>
        <w:bottom w:val="single" w:sz="8" w:space="0" w:color="000000"/>
        <w:right w:val="single" w:sz="8" w:space="0" w:color="000000"/>
      </w:tblBorders>
    </w:tblPr>
  </w:style>
  <w:style w:type="table" w:customStyle="1" w:styleId="341">
    <w:name w:val="Светлый список341"/>
    <w:basedOn w:val="a1"/>
    <w:tblPr>
      <w:tblBorders>
        <w:top w:val="single" w:sz="8" w:space="0" w:color="000000"/>
        <w:left w:val="single" w:sz="8" w:space="0" w:color="000000"/>
        <w:bottom w:val="single" w:sz="8" w:space="0" w:color="000000"/>
        <w:right w:val="single" w:sz="8" w:space="0" w:color="000000"/>
      </w:tblBorders>
    </w:tblPr>
  </w:style>
  <w:style w:type="table" w:customStyle="1" w:styleId="712">
    <w:name w:val="Светлый список712"/>
    <w:basedOn w:val="a1"/>
    <w:tblPr>
      <w:tblBorders>
        <w:top w:val="single" w:sz="8" w:space="0" w:color="000000"/>
        <w:left w:val="single" w:sz="8" w:space="0" w:color="000000"/>
        <w:bottom w:val="single" w:sz="8" w:space="0" w:color="000000"/>
        <w:right w:val="single" w:sz="8" w:space="0" w:color="000000"/>
      </w:tblBorders>
    </w:tblPr>
  </w:style>
  <w:style w:type="table" w:customStyle="1" w:styleId="2122">
    <w:name w:val="Светлый список212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612">
    <w:name w:val="Светлый список612"/>
    <w:basedOn w:val="a1"/>
    <w:tblPr>
      <w:tblBorders>
        <w:top w:val="single" w:sz="8" w:space="0" w:color="000000"/>
        <w:left w:val="single" w:sz="8" w:space="0" w:color="000000"/>
        <w:bottom w:val="single" w:sz="8" w:space="0" w:color="000000"/>
        <w:right w:val="single" w:sz="8" w:space="0" w:color="000000"/>
      </w:tblBorders>
    </w:tblPr>
  </w:style>
  <w:style w:type="table" w:customStyle="1" w:styleId="1133">
    <w:name w:val="Светлый список1133"/>
    <w:basedOn w:val="a1"/>
    <w:tblPr>
      <w:tblBorders>
        <w:top w:val="single" w:sz="8" w:space="0" w:color="000000"/>
        <w:left w:val="single" w:sz="8" w:space="0" w:color="000000"/>
        <w:bottom w:val="single" w:sz="8" w:space="0" w:color="000000"/>
        <w:right w:val="single" w:sz="8" w:space="0" w:color="000000"/>
      </w:tblBorders>
    </w:tblPr>
  </w:style>
  <w:style w:type="table" w:customStyle="1" w:styleId="2443">
    <w:name w:val="Светлый список2443"/>
    <w:basedOn w:val="a1"/>
    <w:tblPr>
      <w:tblBorders>
        <w:top w:val="single" w:sz="8" w:space="0" w:color="000000"/>
        <w:left w:val="single" w:sz="8" w:space="0" w:color="000000"/>
        <w:bottom w:val="single" w:sz="8" w:space="0" w:color="000000"/>
        <w:right w:val="single" w:sz="8" w:space="0" w:color="000000"/>
      </w:tblBorders>
    </w:tblPr>
  </w:style>
  <w:style w:type="table" w:customStyle="1" w:styleId="2200">
    <w:name w:val="Светлый список220"/>
    <w:basedOn w:val="a1"/>
    <w:tblPr>
      <w:tblBorders>
        <w:top w:val="single" w:sz="8" w:space="0" w:color="000000"/>
        <w:left w:val="single" w:sz="8" w:space="0" w:color="000000"/>
        <w:bottom w:val="single" w:sz="8" w:space="0" w:color="000000"/>
        <w:right w:val="single" w:sz="8" w:space="0" w:color="000000"/>
      </w:tblBorders>
    </w:tblPr>
  </w:style>
  <w:style w:type="table" w:customStyle="1" w:styleId="13411">
    <w:name w:val="Светлый список13411"/>
    <w:basedOn w:val="a1"/>
    <w:tblPr>
      <w:tblBorders>
        <w:top w:val="single" w:sz="8" w:space="0" w:color="000000"/>
        <w:left w:val="single" w:sz="8" w:space="0" w:color="000000"/>
        <w:bottom w:val="single" w:sz="8" w:space="0" w:color="000000"/>
        <w:right w:val="single" w:sz="8" w:space="0" w:color="000000"/>
      </w:tblBorders>
    </w:tblPr>
  </w:style>
  <w:style w:type="table" w:customStyle="1" w:styleId="2212">
    <w:name w:val="Светлый список2212"/>
    <w:basedOn w:val="a1"/>
    <w:autoRedefine/>
    <w:qFormat/>
    <w:tblPr>
      <w:tblBorders>
        <w:top w:val="single" w:sz="8" w:space="0" w:color="000000"/>
        <w:left w:val="single" w:sz="8" w:space="0" w:color="000000"/>
        <w:bottom w:val="single" w:sz="8" w:space="0" w:color="000000"/>
        <w:right w:val="single" w:sz="8" w:space="0" w:color="000000"/>
      </w:tblBorders>
    </w:tblPr>
  </w:style>
  <w:style w:type="table" w:customStyle="1" w:styleId="2150">
    <w:name w:val="Светлый список215"/>
    <w:basedOn w:val="a1"/>
    <w:tblPr>
      <w:tblBorders>
        <w:top w:val="single" w:sz="8" w:space="0" w:color="000000"/>
        <w:left w:val="single" w:sz="8" w:space="0" w:color="000000"/>
        <w:bottom w:val="single" w:sz="8" w:space="0" w:color="000000"/>
        <w:right w:val="single" w:sz="8" w:space="0" w:color="000000"/>
      </w:tblBorders>
    </w:tblPr>
  </w:style>
  <w:style w:type="table" w:customStyle="1" w:styleId="1521">
    <w:name w:val="Светлый список1521"/>
    <w:basedOn w:val="a1"/>
    <w:tblPr>
      <w:tblBorders>
        <w:top w:val="single" w:sz="8" w:space="0" w:color="000000"/>
        <w:left w:val="single" w:sz="8" w:space="0" w:color="000000"/>
        <w:bottom w:val="single" w:sz="8" w:space="0" w:color="000000"/>
        <w:right w:val="single" w:sz="8" w:space="0" w:color="000000"/>
      </w:tblBorders>
    </w:tblPr>
  </w:style>
  <w:style w:type="table" w:customStyle="1" w:styleId="2222">
    <w:name w:val="Светлый список222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130">
    <w:name w:val="Светлый список113"/>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432">
    <w:name w:val="Светлый список1432"/>
    <w:basedOn w:val="a1"/>
    <w:tblPr>
      <w:tblBorders>
        <w:top w:val="single" w:sz="8" w:space="0" w:color="000000"/>
        <w:left w:val="single" w:sz="8" w:space="0" w:color="000000"/>
        <w:bottom w:val="single" w:sz="8" w:space="0" w:color="000000"/>
        <w:right w:val="single" w:sz="8" w:space="0" w:color="000000"/>
      </w:tblBorders>
    </w:tblPr>
  </w:style>
  <w:style w:type="table" w:customStyle="1" w:styleId="1451">
    <w:name w:val="Светлый список1451"/>
    <w:basedOn w:val="a1"/>
    <w:tblPr>
      <w:tblBorders>
        <w:top w:val="single" w:sz="8" w:space="0" w:color="000000"/>
        <w:left w:val="single" w:sz="8" w:space="0" w:color="000000"/>
        <w:bottom w:val="single" w:sz="8" w:space="0" w:color="000000"/>
        <w:right w:val="single" w:sz="8" w:space="0" w:color="000000"/>
      </w:tblBorders>
    </w:tblPr>
  </w:style>
  <w:style w:type="table" w:customStyle="1" w:styleId="31110">
    <w:name w:val="Светлый список3111"/>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323">
    <w:name w:val="Светлый список1323"/>
    <w:basedOn w:val="a1"/>
    <w:tblPr>
      <w:tblBorders>
        <w:top w:val="single" w:sz="8" w:space="0" w:color="000000"/>
        <w:left w:val="single" w:sz="8" w:space="0" w:color="000000"/>
        <w:bottom w:val="single" w:sz="8" w:space="0" w:color="000000"/>
        <w:right w:val="single" w:sz="8" w:space="0" w:color="000000"/>
      </w:tblBorders>
    </w:tblPr>
  </w:style>
  <w:style w:type="table" w:customStyle="1" w:styleId="152">
    <w:name w:val="Светлый список15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22">
    <w:name w:val="Светлый список122"/>
    <w:basedOn w:val="a1"/>
    <w:tblPr>
      <w:tblBorders>
        <w:top w:val="single" w:sz="8" w:space="0" w:color="000000"/>
        <w:left w:val="single" w:sz="8" w:space="0" w:color="000000"/>
        <w:bottom w:val="single" w:sz="8" w:space="0" w:color="000000"/>
        <w:right w:val="single" w:sz="8" w:space="0" w:color="000000"/>
      </w:tblBorders>
    </w:tblPr>
  </w:style>
  <w:style w:type="table" w:customStyle="1" w:styleId="23511">
    <w:name w:val="Светлый список23511"/>
    <w:basedOn w:val="a1"/>
    <w:tblPr>
      <w:tblBorders>
        <w:top w:val="single" w:sz="8" w:space="0" w:color="000000"/>
        <w:left w:val="single" w:sz="8" w:space="0" w:color="000000"/>
        <w:bottom w:val="single" w:sz="8" w:space="0" w:color="000000"/>
        <w:right w:val="single" w:sz="8" w:space="0" w:color="000000"/>
      </w:tblBorders>
    </w:tblPr>
  </w:style>
  <w:style w:type="table" w:customStyle="1" w:styleId="3f">
    <w:name w:val="Светлый список3"/>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2242">
    <w:name w:val="Светлый список224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34">
    <w:name w:val="Светлый список134"/>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38">
    <w:name w:val="Светлый список138"/>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322">
    <w:name w:val="Светлый список1322"/>
    <w:basedOn w:val="a1"/>
    <w:tblPr>
      <w:tblBorders>
        <w:top w:val="single" w:sz="8" w:space="0" w:color="000000"/>
        <w:left w:val="single" w:sz="8" w:space="0" w:color="000000"/>
        <w:bottom w:val="single" w:sz="8" w:space="0" w:color="000000"/>
        <w:right w:val="single" w:sz="8" w:space="0" w:color="000000"/>
      </w:tblBorders>
    </w:tblPr>
  </w:style>
  <w:style w:type="table" w:customStyle="1" w:styleId="2421">
    <w:name w:val="Светлый список2421"/>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3120">
    <w:name w:val="Светлый список312"/>
    <w:basedOn w:val="a1"/>
    <w:tblPr>
      <w:tblBorders>
        <w:top w:val="single" w:sz="8" w:space="0" w:color="000000"/>
        <w:left w:val="single" w:sz="8" w:space="0" w:color="000000"/>
        <w:bottom w:val="single" w:sz="8" w:space="0" w:color="000000"/>
        <w:right w:val="single" w:sz="8" w:space="0" w:color="000000"/>
      </w:tblBorders>
    </w:tblPr>
  </w:style>
  <w:style w:type="table" w:customStyle="1" w:styleId="710">
    <w:name w:val="Светлый список71"/>
    <w:basedOn w:val="a1"/>
    <w:tblPr>
      <w:tblBorders>
        <w:top w:val="single" w:sz="8" w:space="0" w:color="000000"/>
        <w:left w:val="single" w:sz="8" w:space="0" w:color="000000"/>
        <w:bottom w:val="single" w:sz="8" w:space="0" w:color="000000"/>
        <w:right w:val="single" w:sz="8" w:space="0" w:color="000000"/>
      </w:tblBorders>
    </w:tblPr>
  </w:style>
  <w:style w:type="table" w:customStyle="1" w:styleId="2333">
    <w:name w:val="Светлый список2333"/>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45">
    <w:name w:val="Сетка таблицы4"/>
    <w:basedOn w:val="a1"/>
    <w:qFormat/>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
    <w:name w:val="Светлый список235"/>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421">
    <w:name w:val="Светлый список1421"/>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2811">
    <w:name w:val="Светлый список2811"/>
    <w:basedOn w:val="a1"/>
    <w:tblPr>
      <w:tblBorders>
        <w:top w:val="single" w:sz="8" w:space="0" w:color="000000"/>
        <w:left w:val="single" w:sz="8" w:space="0" w:color="000000"/>
        <w:bottom w:val="single" w:sz="8" w:space="0" w:color="000000"/>
        <w:right w:val="single" w:sz="8" w:space="0" w:color="000000"/>
      </w:tblBorders>
    </w:tblPr>
  </w:style>
  <w:style w:type="table" w:customStyle="1" w:styleId="512">
    <w:name w:val="Светлый список512"/>
    <w:basedOn w:val="a1"/>
    <w:tblPr>
      <w:tblBorders>
        <w:top w:val="single" w:sz="8" w:space="0" w:color="000000"/>
        <w:left w:val="single" w:sz="8" w:space="0" w:color="000000"/>
        <w:bottom w:val="single" w:sz="8" w:space="0" w:color="000000"/>
        <w:right w:val="single" w:sz="8" w:space="0" w:color="000000"/>
      </w:tblBorders>
    </w:tblPr>
  </w:style>
  <w:style w:type="table" w:customStyle="1" w:styleId="1142">
    <w:name w:val="Светлый список114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11511">
    <w:name w:val="Светлый список111511"/>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531">
    <w:name w:val="Светлый список1531"/>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153">
    <w:name w:val="Светлый список1153"/>
    <w:basedOn w:val="a1"/>
    <w:tblPr>
      <w:tblBorders>
        <w:top w:val="single" w:sz="8" w:space="0" w:color="000000"/>
        <w:left w:val="single" w:sz="8" w:space="0" w:color="000000"/>
        <w:bottom w:val="single" w:sz="8" w:space="0" w:color="000000"/>
        <w:right w:val="single" w:sz="8" w:space="0" w:color="000000"/>
      </w:tblBorders>
    </w:tblPr>
  </w:style>
  <w:style w:type="table" w:customStyle="1" w:styleId="24312">
    <w:name w:val="Светлый список24312"/>
    <w:basedOn w:val="a1"/>
    <w:tblPr>
      <w:tblBorders>
        <w:top w:val="single" w:sz="8" w:space="0" w:color="000000"/>
        <w:left w:val="single" w:sz="8" w:space="0" w:color="000000"/>
        <w:bottom w:val="single" w:sz="8" w:space="0" w:color="000000"/>
        <w:right w:val="single" w:sz="8" w:space="0" w:color="000000"/>
      </w:tblBorders>
    </w:tblPr>
  </w:style>
  <w:style w:type="table" w:customStyle="1" w:styleId="2143">
    <w:name w:val="Светлый список2143"/>
    <w:basedOn w:val="a1"/>
    <w:tblPr>
      <w:tblBorders>
        <w:top w:val="single" w:sz="8" w:space="0" w:color="000000"/>
        <w:left w:val="single" w:sz="8" w:space="0" w:color="000000"/>
        <w:bottom w:val="single" w:sz="8" w:space="0" w:color="000000"/>
        <w:right w:val="single" w:sz="8" w:space="0" w:color="000000"/>
      </w:tblBorders>
    </w:tblPr>
  </w:style>
  <w:style w:type="table" w:customStyle="1" w:styleId="15412">
    <w:name w:val="Светлый список1541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40">
    <w:name w:val="Светлый список14"/>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331">
    <w:name w:val="Светлый список331"/>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115">
    <w:name w:val="Светлый список1115"/>
    <w:basedOn w:val="a1"/>
    <w:tblPr>
      <w:tblBorders>
        <w:top w:val="single" w:sz="8" w:space="0" w:color="000000"/>
        <w:left w:val="single" w:sz="8" w:space="0" w:color="000000"/>
        <w:bottom w:val="single" w:sz="8" w:space="0" w:color="000000"/>
        <w:right w:val="single" w:sz="8" w:space="0" w:color="000000"/>
      </w:tblBorders>
    </w:tblPr>
  </w:style>
  <w:style w:type="table" w:customStyle="1" w:styleId="111412">
    <w:name w:val="Светлый список111412"/>
    <w:basedOn w:val="a1"/>
    <w:tblPr>
      <w:tblBorders>
        <w:top w:val="single" w:sz="8" w:space="0" w:color="000000"/>
        <w:left w:val="single" w:sz="8" w:space="0" w:color="000000"/>
        <w:bottom w:val="single" w:sz="8" w:space="0" w:color="000000"/>
        <w:right w:val="single" w:sz="8" w:space="0" w:color="000000"/>
      </w:tblBorders>
    </w:tblPr>
  </w:style>
  <w:style w:type="table" w:customStyle="1" w:styleId="1461">
    <w:name w:val="Светлый список1461"/>
    <w:basedOn w:val="a1"/>
    <w:tblPr>
      <w:tblBorders>
        <w:top w:val="single" w:sz="8" w:space="0" w:color="000000"/>
        <w:left w:val="single" w:sz="8" w:space="0" w:color="000000"/>
        <w:bottom w:val="single" w:sz="8" w:space="0" w:color="000000"/>
        <w:right w:val="single" w:sz="8" w:space="0" w:color="000000"/>
      </w:tblBorders>
    </w:tblPr>
  </w:style>
  <w:style w:type="table" w:customStyle="1" w:styleId="142">
    <w:name w:val="Светлый список142"/>
    <w:basedOn w:val="a1"/>
    <w:tblPr>
      <w:tblBorders>
        <w:top w:val="single" w:sz="8" w:space="0" w:color="000000"/>
        <w:left w:val="single" w:sz="8" w:space="0" w:color="000000"/>
        <w:bottom w:val="single" w:sz="8" w:space="0" w:color="000000"/>
        <w:right w:val="single" w:sz="8" w:space="0" w:color="000000"/>
      </w:tblBorders>
    </w:tblPr>
  </w:style>
  <w:style w:type="table" w:customStyle="1" w:styleId="15312">
    <w:name w:val="Светлый список1531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2612">
    <w:name w:val="Светлый список261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171">
    <w:name w:val="Светлый список1171"/>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2f5">
    <w:name w:val="Сетка таблицы2"/>
    <w:basedOn w:val="a1"/>
    <w:qFormat/>
    <w:rPr>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
    <w:name w:val="Светлый список136"/>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412">
    <w:name w:val="Светлый список41"/>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2711">
    <w:name w:val="Светлый список2711"/>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1f7">
    <w:name w:val="Сетка таблицы11"/>
    <w:basedOn w:val="a1"/>
    <w:qFormat/>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2">
    <w:name w:val="Светлый список146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21312">
    <w:name w:val="Светлый список2131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2212">
    <w:name w:val="Светлый список1221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24111">
    <w:name w:val="Светлый список24111"/>
    <w:basedOn w:val="a1"/>
    <w:tblPr>
      <w:tblBorders>
        <w:top w:val="single" w:sz="8" w:space="0" w:color="000000"/>
        <w:left w:val="single" w:sz="8" w:space="0" w:color="000000"/>
        <w:bottom w:val="single" w:sz="8" w:space="0" w:color="000000"/>
        <w:right w:val="single" w:sz="8" w:space="0" w:color="000000"/>
      </w:tblBorders>
    </w:tblPr>
  </w:style>
  <w:style w:type="table" w:customStyle="1" w:styleId="133">
    <w:name w:val="Светлый список133"/>
    <w:basedOn w:val="a1"/>
    <w:tblPr>
      <w:tblBorders>
        <w:top w:val="single" w:sz="8" w:space="0" w:color="000000"/>
        <w:left w:val="single" w:sz="8" w:space="0" w:color="000000"/>
        <w:bottom w:val="single" w:sz="8" w:space="0" w:color="000000"/>
        <w:right w:val="single" w:sz="8" w:space="0" w:color="000000"/>
      </w:tblBorders>
    </w:tblPr>
  </w:style>
  <w:style w:type="table" w:customStyle="1" w:styleId="1200">
    <w:name w:val="Светлый список120"/>
    <w:basedOn w:val="a1"/>
    <w:tblPr>
      <w:tblBorders>
        <w:top w:val="single" w:sz="8" w:space="0" w:color="000000"/>
        <w:left w:val="single" w:sz="8" w:space="0" w:color="000000"/>
        <w:bottom w:val="single" w:sz="8" w:space="0" w:color="000000"/>
        <w:right w:val="single" w:sz="8" w:space="0" w:color="000000"/>
      </w:tblBorders>
    </w:tblPr>
  </w:style>
  <w:style w:type="table" w:customStyle="1" w:styleId="1241">
    <w:name w:val="Светлый список1241"/>
    <w:basedOn w:val="a1"/>
    <w:tblPr>
      <w:tblBorders>
        <w:top w:val="single" w:sz="8" w:space="0" w:color="000000"/>
        <w:left w:val="single" w:sz="8" w:space="0" w:color="000000"/>
        <w:bottom w:val="single" w:sz="8" w:space="0" w:color="000000"/>
        <w:right w:val="single" w:sz="8" w:space="0" w:color="000000"/>
      </w:tblBorders>
    </w:tblPr>
  </w:style>
  <w:style w:type="table" w:customStyle="1" w:styleId="1511">
    <w:name w:val="Светлый список1511"/>
    <w:basedOn w:val="a1"/>
    <w:tblPr>
      <w:tblBorders>
        <w:top w:val="single" w:sz="8" w:space="0" w:color="000000"/>
        <w:left w:val="single" w:sz="8" w:space="0" w:color="000000"/>
        <w:bottom w:val="single" w:sz="8" w:space="0" w:color="000000"/>
        <w:right w:val="single" w:sz="8" w:space="0" w:color="000000"/>
      </w:tblBorders>
    </w:tblPr>
  </w:style>
  <w:style w:type="table" w:customStyle="1" w:styleId="2362">
    <w:name w:val="Светлый список2362"/>
    <w:basedOn w:val="a1"/>
    <w:tblPr>
      <w:tblBorders>
        <w:top w:val="single" w:sz="8" w:space="0" w:color="000000"/>
        <w:left w:val="single" w:sz="8" w:space="0" w:color="000000"/>
        <w:bottom w:val="single" w:sz="8" w:space="0" w:color="000000"/>
        <w:right w:val="single" w:sz="8" w:space="0" w:color="000000"/>
      </w:tblBorders>
    </w:tblPr>
  </w:style>
  <w:style w:type="table" w:customStyle="1" w:styleId="131">
    <w:name w:val="Светлый список131"/>
    <w:basedOn w:val="a1"/>
    <w:tblPr>
      <w:tblBorders>
        <w:top w:val="single" w:sz="8" w:space="0" w:color="000000"/>
        <w:left w:val="single" w:sz="8" w:space="0" w:color="000000"/>
        <w:bottom w:val="single" w:sz="8" w:space="0" w:color="000000"/>
        <w:right w:val="single" w:sz="8" w:space="0" w:color="000000"/>
      </w:tblBorders>
    </w:tblPr>
  </w:style>
  <w:style w:type="table" w:customStyle="1" w:styleId="3212">
    <w:name w:val="Светлый список3212"/>
    <w:basedOn w:val="a1"/>
    <w:tblPr>
      <w:tblBorders>
        <w:top w:val="single" w:sz="8" w:space="0" w:color="000000"/>
        <w:left w:val="single" w:sz="8" w:space="0" w:color="000000"/>
        <w:bottom w:val="single" w:sz="8" w:space="0" w:color="000000"/>
        <w:right w:val="single" w:sz="8" w:space="0" w:color="000000"/>
      </w:tblBorders>
    </w:tblPr>
  </w:style>
  <w:style w:type="table" w:customStyle="1" w:styleId="2100">
    <w:name w:val="Светлый список210"/>
    <w:basedOn w:val="a1"/>
    <w:tblPr>
      <w:tblBorders>
        <w:top w:val="single" w:sz="8" w:space="0" w:color="000000"/>
        <w:left w:val="single" w:sz="8" w:space="0" w:color="000000"/>
        <w:bottom w:val="single" w:sz="8" w:space="0" w:color="000000"/>
        <w:right w:val="single" w:sz="8" w:space="0" w:color="000000"/>
      </w:tblBorders>
    </w:tblPr>
  </w:style>
  <w:style w:type="table" w:customStyle="1" w:styleId="1101">
    <w:name w:val="Светлый список1101"/>
    <w:basedOn w:val="a1"/>
    <w:tblPr>
      <w:tblBorders>
        <w:top w:val="single" w:sz="8" w:space="0" w:color="000000"/>
        <w:left w:val="single" w:sz="8" w:space="0" w:color="000000"/>
        <w:bottom w:val="single" w:sz="8" w:space="0" w:color="000000"/>
        <w:right w:val="single" w:sz="8" w:space="0" w:color="000000"/>
      </w:tblBorders>
    </w:tblPr>
  </w:style>
  <w:style w:type="table" w:customStyle="1" w:styleId="23212">
    <w:name w:val="Светлый список23212"/>
    <w:basedOn w:val="a1"/>
    <w:tblPr>
      <w:tblBorders>
        <w:top w:val="single" w:sz="8" w:space="0" w:color="000000"/>
        <w:left w:val="single" w:sz="8" w:space="0" w:color="000000"/>
        <w:bottom w:val="single" w:sz="8" w:space="0" w:color="000000"/>
        <w:right w:val="single" w:sz="8" w:space="0" w:color="000000"/>
      </w:tblBorders>
    </w:tblPr>
  </w:style>
  <w:style w:type="table" w:customStyle="1" w:styleId="111112">
    <w:name w:val="Светлый список111112"/>
    <w:basedOn w:val="a1"/>
    <w:tblPr>
      <w:tblBorders>
        <w:top w:val="single" w:sz="8" w:space="0" w:color="000000"/>
        <w:left w:val="single" w:sz="8" w:space="0" w:color="000000"/>
        <w:bottom w:val="single" w:sz="8" w:space="0" w:color="000000"/>
        <w:right w:val="single" w:sz="8" w:space="0" w:color="000000"/>
      </w:tblBorders>
    </w:tblPr>
  </w:style>
  <w:style w:type="table" w:customStyle="1" w:styleId="160">
    <w:name w:val="Светлый список16"/>
    <w:basedOn w:val="a1"/>
    <w:tblPr>
      <w:tblBorders>
        <w:top w:val="single" w:sz="8" w:space="0" w:color="000000"/>
        <w:left w:val="single" w:sz="8" w:space="0" w:color="000000"/>
        <w:bottom w:val="single" w:sz="8" w:space="0" w:color="000000"/>
        <w:right w:val="single" w:sz="8" w:space="0" w:color="000000"/>
      </w:tblBorders>
    </w:tblPr>
  </w:style>
  <w:style w:type="table" w:customStyle="1" w:styleId="2253">
    <w:name w:val="Светлый список2253"/>
    <w:basedOn w:val="a1"/>
    <w:tblPr>
      <w:tblBorders>
        <w:top w:val="single" w:sz="8" w:space="0" w:color="000000"/>
        <w:left w:val="single" w:sz="8" w:space="0" w:color="000000"/>
        <w:bottom w:val="single" w:sz="8" w:space="0" w:color="000000"/>
        <w:right w:val="single" w:sz="8" w:space="0" w:color="000000"/>
      </w:tblBorders>
    </w:tblPr>
  </w:style>
  <w:style w:type="table" w:customStyle="1" w:styleId="1423">
    <w:name w:val="Светлый список1423"/>
    <w:basedOn w:val="a1"/>
    <w:tblPr>
      <w:tblBorders>
        <w:top w:val="single" w:sz="8" w:space="0" w:color="000000"/>
        <w:left w:val="single" w:sz="8" w:space="0" w:color="000000"/>
        <w:bottom w:val="single" w:sz="8" w:space="0" w:color="000000"/>
        <w:right w:val="single" w:sz="8" w:space="0" w:color="000000"/>
      </w:tblBorders>
    </w:tblPr>
  </w:style>
  <w:style w:type="table" w:customStyle="1" w:styleId="1117">
    <w:name w:val="Светлый список1117"/>
    <w:basedOn w:val="a1"/>
    <w:tblPr>
      <w:tblBorders>
        <w:top w:val="single" w:sz="8" w:space="0" w:color="000000"/>
        <w:left w:val="single" w:sz="8" w:space="0" w:color="000000"/>
        <w:bottom w:val="single" w:sz="8" w:space="0" w:color="000000"/>
        <w:right w:val="single" w:sz="8" w:space="0" w:color="000000"/>
      </w:tblBorders>
    </w:tblPr>
  </w:style>
  <w:style w:type="table" w:customStyle="1" w:styleId="2113">
    <w:name w:val="Светлый список211"/>
    <w:basedOn w:val="a1"/>
    <w:tblPr>
      <w:tblBorders>
        <w:top w:val="single" w:sz="8" w:space="0" w:color="000000"/>
        <w:left w:val="single" w:sz="8" w:space="0" w:color="000000"/>
        <w:bottom w:val="single" w:sz="8" w:space="0" w:color="000000"/>
        <w:right w:val="single" w:sz="8" w:space="0" w:color="000000"/>
      </w:tblBorders>
    </w:tblPr>
  </w:style>
  <w:style w:type="table" w:customStyle="1" w:styleId="21110">
    <w:name w:val="Светлый список2111"/>
    <w:basedOn w:val="a1"/>
    <w:tblPr>
      <w:tblBorders>
        <w:top w:val="single" w:sz="8" w:space="0" w:color="000000"/>
        <w:left w:val="single" w:sz="8" w:space="0" w:color="000000"/>
        <w:bottom w:val="single" w:sz="8" w:space="0" w:color="000000"/>
        <w:right w:val="single" w:sz="8" w:space="0" w:color="000000"/>
      </w:tblBorders>
    </w:tblPr>
  </w:style>
  <w:style w:type="table" w:customStyle="1" w:styleId="1212">
    <w:name w:val="Светлый список1212"/>
    <w:basedOn w:val="a1"/>
    <w:tblPr>
      <w:tblBorders>
        <w:top w:val="single" w:sz="8" w:space="0" w:color="000000"/>
        <w:left w:val="single" w:sz="8" w:space="0" w:color="000000"/>
        <w:bottom w:val="single" w:sz="8" w:space="0" w:color="000000"/>
        <w:right w:val="single" w:sz="8" w:space="0" w:color="000000"/>
      </w:tblBorders>
    </w:tblPr>
  </w:style>
  <w:style w:type="table" w:customStyle="1" w:styleId="11311">
    <w:name w:val="Светлый список11311"/>
    <w:basedOn w:val="a1"/>
    <w:tblPr>
      <w:tblBorders>
        <w:top w:val="single" w:sz="8" w:space="0" w:color="000000"/>
        <w:left w:val="single" w:sz="8" w:space="0" w:color="000000"/>
        <w:bottom w:val="single" w:sz="8" w:space="0" w:color="000000"/>
        <w:right w:val="single" w:sz="8" w:space="0" w:color="000000"/>
      </w:tblBorders>
    </w:tblPr>
  </w:style>
  <w:style w:type="table" w:customStyle="1" w:styleId="2262">
    <w:name w:val="Светлый список2262"/>
    <w:basedOn w:val="a1"/>
    <w:tblPr>
      <w:tblBorders>
        <w:top w:val="single" w:sz="8" w:space="0" w:color="000000"/>
        <w:left w:val="single" w:sz="8" w:space="0" w:color="000000"/>
        <w:bottom w:val="single" w:sz="8" w:space="0" w:color="000000"/>
        <w:right w:val="single" w:sz="8" w:space="0" w:color="000000"/>
      </w:tblBorders>
    </w:tblPr>
  </w:style>
  <w:style w:type="table" w:customStyle="1" w:styleId="2162">
    <w:name w:val="Светлый список2162"/>
    <w:basedOn w:val="a1"/>
    <w:tblPr>
      <w:tblBorders>
        <w:top w:val="single" w:sz="8" w:space="0" w:color="000000"/>
        <w:left w:val="single" w:sz="8" w:space="0" w:color="000000"/>
        <w:bottom w:val="single" w:sz="8" w:space="0" w:color="000000"/>
        <w:right w:val="single" w:sz="8" w:space="0" w:color="000000"/>
      </w:tblBorders>
    </w:tblPr>
  </w:style>
  <w:style w:type="table" w:customStyle="1" w:styleId="124">
    <w:name w:val="Светлый список124"/>
    <w:basedOn w:val="a1"/>
    <w:tblPr>
      <w:tblBorders>
        <w:top w:val="single" w:sz="8" w:space="0" w:color="000000"/>
        <w:left w:val="single" w:sz="8" w:space="0" w:color="000000"/>
        <w:bottom w:val="single" w:sz="8" w:space="0" w:color="000000"/>
        <w:right w:val="single" w:sz="8" w:space="0" w:color="000000"/>
      </w:tblBorders>
    </w:tblPr>
  </w:style>
  <w:style w:type="table" w:customStyle="1" w:styleId="13511">
    <w:name w:val="Светлый список13511"/>
    <w:basedOn w:val="a1"/>
    <w:tblPr>
      <w:tblBorders>
        <w:top w:val="single" w:sz="8" w:space="0" w:color="000000"/>
        <w:left w:val="single" w:sz="8" w:space="0" w:color="000000"/>
        <w:bottom w:val="single" w:sz="8" w:space="0" w:color="000000"/>
        <w:right w:val="single" w:sz="8" w:space="0" w:color="000000"/>
      </w:tblBorders>
    </w:tblPr>
  </w:style>
  <w:style w:type="table" w:customStyle="1" w:styleId="2423">
    <w:name w:val="Светлый список2423"/>
    <w:basedOn w:val="a1"/>
    <w:tblPr>
      <w:tblBorders>
        <w:top w:val="single" w:sz="8" w:space="0" w:color="000000"/>
        <w:left w:val="single" w:sz="8" w:space="0" w:color="000000"/>
        <w:bottom w:val="single" w:sz="8" w:space="0" w:color="000000"/>
        <w:right w:val="single" w:sz="8" w:space="0" w:color="000000"/>
      </w:tblBorders>
    </w:tblPr>
  </w:style>
  <w:style w:type="table" w:customStyle="1" w:styleId="720">
    <w:name w:val="Светлый список72"/>
    <w:basedOn w:val="a1"/>
    <w:tblPr>
      <w:tblBorders>
        <w:top w:val="single" w:sz="8" w:space="0" w:color="000000"/>
        <w:left w:val="single" w:sz="8" w:space="0" w:color="000000"/>
        <w:bottom w:val="single" w:sz="8" w:space="0" w:color="000000"/>
        <w:right w:val="single" w:sz="8" w:space="0" w:color="000000"/>
      </w:tblBorders>
    </w:tblPr>
  </w:style>
  <w:style w:type="table" w:customStyle="1" w:styleId="73">
    <w:name w:val="Светлый список73"/>
    <w:basedOn w:val="a1"/>
    <w:tblPr>
      <w:tblBorders>
        <w:top w:val="single" w:sz="8" w:space="0" w:color="000000"/>
        <w:left w:val="single" w:sz="8" w:space="0" w:color="000000"/>
        <w:bottom w:val="single" w:sz="8" w:space="0" w:color="000000"/>
        <w:right w:val="single" w:sz="8" w:space="0" w:color="000000"/>
      </w:tblBorders>
    </w:tblPr>
  </w:style>
  <w:style w:type="table" w:customStyle="1" w:styleId="14311">
    <w:name w:val="Светлый список14311"/>
    <w:basedOn w:val="a1"/>
    <w:tblPr>
      <w:tblBorders>
        <w:top w:val="single" w:sz="8" w:space="0" w:color="000000"/>
        <w:left w:val="single" w:sz="8" w:space="0" w:color="000000"/>
        <w:bottom w:val="single" w:sz="8" w:space="0" w:color="000000"/>
        <w:right w:val="single" w:sz="8" w:space="0" w:color="000000"/>
      </w:tblBorders>
    </w:tblPr>
  </w:style>
  <w:style w:type="table" w:styleId="affb">
    <w:name w:val="Light List"/>
    <w:basedOn w:val="a1"/>
    <w:tblPr>
      <w:tblBorders>
        <w:top w:val="single" w:sz="8" w:space="0" w:color="000000"/>
        <w:left w:val="single" w:sz="8" w:space="0" w:color="000000"/>
        <w:bottom w:val="single" w:sz="8" w:space="0" w:color="000000"/>
        <w:right w:val="single" w:sz="8" w:space="0" w:color="000000"/>
      </w:tblBorders>
    </w:tblPr>
  </w:style>
  <w:style w:type="table" w:customStyle="1" w:styleId="1150">
    <w:name w:val="Светлый список115"/>
    <w:basedOn w:val="a1"/>
    <w:tblPr>
      <w:tblBorders>
        <w:top w:val="single" w:sz="8" w:space="0" w:color="000000"/>
        <w:left w:val="single" w:sz="8" w:space="0" w:color="000000"/>
        <w:bottom w:val="single" w:sz="8" w:space="0" w:color="000000"/>
        <w:right w:val="single" w:sz="8" w:space="0" w:color="000000"/>
      </w:tblBorders>
    </w:tblPr>
  </w:style>
  <w:style w:type="table" w:customStyle="1" w:styleId="242">
    <w:name w:val="Светлый список242"/>
    <w:basedOn w:val="a1"/>
    <w:tblPr>
      <w:tblBorders>
        <w:top w:val="single" w:sz="8" w:space="0" w:color="000000"/>
        <w:left w:val="single" w:sz="8" w:space="0" w:color="000000"/>
        <w:bottom w:val="single" w:sz="8" w:space="0" w:color="000000"/>
        <w:right w:val="single" w:sz="8" w:space="0" w:color="000000"/>
      </w:tblBorders>
    </w:tblPr>
  </w:style>
  <w:style w:type="table" w:customStyle="1" w:styleId="1141">
    <w:name w:val="Светлый список1141"/>
    <w:basedOn w:val="a1"/>
    <w:tblPr>
      <w:tblBorders>
        <w:top w:val="single" w:sz="8" w:space="0" w:color="000000"/>
        <w:left w:val="single" w:sz="8" w:space="0" w:color="000000"/>
        <w:bottom w:val="single" w:sz="8" w:space="0" w:color="000000"/>
        <w:right w:val="single" w:sz="8" w:space="0" w:color="000000"/>
      </w:tblBorders>
    </w:tblPr>
  </w:style>
  <w:style w:type="table" w:customStyle="1" w:styleId="3130">
    <w:name w:val="Светлый список313"/>
    <w:basedOn w:val="a1"/>
    <w:tblPr>
      <w:tblBorders>
        <w:top w:val="single" w:sz="8" w:space="0" w:color="000000"/>
        <w:left w:val="single" w:sz="8" w:space="0" w:color="000000"/>
        <w:bottom w:val="single" w:sz="8" w:space="0" w:color="000000"/>
        <w:right w:val="single" w:sz="8" w:space="0" w:color="000000"/>
      </w:tblBorders>
    </w:tblPr>
  </w:style>
  <w:style w:type="table" w:customStyle="1" w:styleId="1513">
    <w:name w:val="Светлый список1513"/>
    <w:basedOn w:val="a1"/>
    <w:tblPr>
      <w:tblBorders>
        <w:top w:val="single" w:sz="8" w:space="0" w:color="000000"/>
        <w:left w:val="single" w:sz="8" w:space="0" w:color="000000"/>
        <w:bottom w:val="single" w:sz="8" w:space="0" w:color="000000"/>
        <w:right w:val="single" w:sz="8" w:space="0" w:color="000000"/>
      </w:tblBorders>
    </w:tblPr>
  </w:style>
  <w:style w:type="table" w:customStyle="1" w:styleId="13312">
    <w:name w:val="Светлый список13312"/>
    <w:basedOn w:val="a1"/>
    <w:tblPr>
      <w:tblBorders>
        <w:top w:val="single" w:sz="8" w:space="0" w:color="000000"/>
        <w:left w:val="single" w:sz="8" w:space="0" w:color="000000"/>
        <w:bottom w:val="single" w:sz="8" w:space="0" w:color="000000"/>
        <w:right w:val="single" w:sz="8" w:space="0" w:color="000000"/>
      </w:tblBorders>
    </w:tblPr>
  </w:style>
  <w:style w:type="table" w:customStyle="1" w:styleId="251">
    <w:name w:val="Светлый список251"/>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21412">
    <w:name w:val="Светлый список21412"/>
    <w:basedOn w:val="a1"/>
    <w:tblPr>
      <w:tblBorders>
        <w:top w:val="single" w:sz="8" w:space="0" w:color="000000"/>
        <w:left w:val="single" w:sz="8" w:space="0" w:color="000000"/>
        <w:bottom w:val="single" w:sz="8" w:space="0" w:color="000000"/>
        <w:right w:val="single" w:sz="8" w:space="0" w:color="000000"/>
      </w:tblBorders>
    </w:tblPr>
  </w:style>
  <w:style w:type="table" w:customStyle="1" w:styleId="126">
    <w:name w:val="Светлый список126"/>
    <w:basedOn w:val="a1"/>
    <w:tblPr>
      <w:tblBorders>
        <w:top w:val="single" w:sz="8" w:space="0" w:color="000000"/>
        <w:left w:val="single" w:sz="8" w:space="0" w:color="000000"/>
        <w:bottom w:val="single" w:sz="8" w:space="0" w:color="000000"/>
        <w:right w:val="single" w:sz="8" w:space="0" w:color="000000"/>
      </w:tblBorders>
    </w:tblPr>
  </w:style>
  <w:style w:type="table" w:customStyle="1" w:styleId="1261">
    <w:name w:val="Светлый список1261"/>
    <w:basedOn w:val="a1"/>
    <w:tblPr>
      <w:tblBorders>
        <w:top w:val="single" w:sz="8" w:space="0" w:color="000000"/>
        <w:left w:val="single" w:sz="8" w:space="0" w:color="000000"/>
        <w:bottom w:val="single" w:sz="8" w:space="0" w:color="000000"/>
        <w:right w:val="single" w:sz="8" w:space="0" w:color="000000"/>
      </w:tblBorders>
    </w:tblPr>
  </w:style>
  <w:style w:type="table" w:customStyle="1" w:styleId="21211">
    <w:name w:val="Светлый список21211"/>
    <w:basedOn w:val="a1"/>
    <w:tblPr>
      <w:tblBorders>
        <w:top w:val="single" w:sz="8" w:space="0" w:color="000000"/>
        <w:left w:val="single" w:sz="8" w:space="0" w:color="000000"/>
        <w:bottom w:val="single" w:sz="8" w:space="0" w:color="000000"/>
        <w:right w:val="single" w:sz="8" w:space="0" w:color="000000"/>
      </w:tblBorders>
    </w:tblPr>
  </w:style>
  <w:style w:type="table" w:customStyle="1" w:styleId="11113">
    <w:name w:val="Светлый список11113"/>
    <w:basedOn w:val="a1"/>
    <w:tblPr>
      <w:tblBorders>
        <w:top w:val="single" w:sz="8" w:space="0" w:color="000000"/>
        <w:left w:val="single" w:sz="8" w:space="0" w:color="000000"/>
        <w:bottom w:val="single" w:sz="8" w:space="0" w:color="000000"/>
        <w:right w:val="single" w:sz="8" w:space="0" w:color="000000"/>
      </w:tblBorders>
    </w:tblPr>
  </w:style>
  <w:style w:type="table" w:customStyle="1" w:styleId="21112">
    <w:name w:val="Светлый список21112"/>
    <w:basedOn w:val="a1"/>
    <w:tblPr>
      <w:tblBorders>
        <w:top w:val="single" w:sz="8" w:space="0" w:color="000000"/>
        <w:left w:val="single" w:sz="8" w:space="0" w:color="000000"/>
        <w:bottom w:val="single" w:sz="8" w:space="0" w:color="000000"/>
        <w:right w:val="single" w:sz="8" w:space="0" w:color="000000"/>
      </w:tblBorders>
    </w:tblPr>
  </w:style>
  <w:style w:type="table" w:customStyle="1" w:styleId="13412">
    <w:name w:val="Светлый список13412"/>
    <w:basedOn w:val="a1"/>
    <w:tblPr>
      <w:tblBorders>
        <w:top w:val="single" w:sz="8" w:space="0" w:color="000000"/>
        <w:left w:val="single" w:sz="8" w:space="0" w:color="000000"/>
        <w:bottom w:val="single" w:sz="8" w:space="0" w:color="000000"/>
        <w:right w:val="single" w:sz="8" w:space="0" w:color="000000"/>
      </w:tblBorders>
    </w:tblPr>
  </w:style>
  <w:style w:type="table" w:customStyle="1" w:styleId="246">
    <w:name w:val="Светлый список246"/>
    <w:basedOn w:val="a1"/>
    <w:tblPr>
      <w:tblBorders>
        <w:top w:val="single" w:sz="8" w:space="0" w:color="000000"/>
        <w:left w:val="single" w:sz="8" w:space="0" w:color="000000"/>
        <w:bottom w:val="single" w:sz="8" w:space="0" w:color="000000"/>
        <w:right w:val="single" w:sz="8" w:space="0" w:color="000000"/>
      </w:tblBorders>
    </w:tblPr>
  </w:style>
  <w:style w:type="table" w:customStyle="1" w:styleId="100">
    <w:name w:val="Светлый список10"/>
    <w:basedOn w:val="a1"/>
    <w:tblPr>
      <w:tblBorders>
        <w:top w:val="single" w:sz="8" w:space="0" w:color="000000"/>
        <w:left w:val="single" w:sz="8" w:space="0" w:color="000000"/>
        <w:bottom w:val="single" w:sz="8" w:space="0" w:color="000000"/>
        <w:right w:val="single" w:sz="8" w:space="0" w:color="000000"/>
      </w:tblBorders>
    </w:tblPr>
  </w:style>
  <w:style w:type="table" w:customStyle="1" w:styleId="1523">
    <w:name w:val="Светлый список1523"/>
    <w:basedOn w:val="a1"/>
    <w:tblPr>
      <w:tblBorders>
        <w:top w:val="single" w:sz="8" w:space="0" w:color="000000"/>
        <w:left w:val="single" w:sz="8" w:space="0" w:color="000000"/>
        <w:bottom w:val="single" w:sz="8" w:space="0" w:color="000000"/>
        <w:right w:val="single" w:sz="8" w:space="0" w:color="000000"/>
      </w:tblBorders>
    </w:tblPr>
  </w:style>
  <w:style w:type="table" w:customStyle="1" w:styleId="153">
    <w:name w:val="Светлый список153"/>
    <w:basedOn w:val="a1"/>
    <w:tblPr>
      <w:tblBorders>
        <w:top w:val="single" w:sz="8" w:space="0" w:color="000000"/>
        <w:left w:val="single" w:sz="8" w:space="0" w:color="000000"/>
        <w:bottom w:val="single" w:sz="8" w:space="0" w:color="000000"/>
        <w:right w:val="single" w:sz="8" w:space="0" w:color="000000"/>
      </w:tblBorders>
    </w:tblPr>
  </w:style>
  <w:style w:type="table" w:customStyle="1" w:styleId="2413">
    <w:name w:val="Светлый список2413"/>
    <w:basedOn w:val="a1"/>
    <w:tblPr>
      <w:tblBorders>
        <w:top w:val="single" w:sz="8" w:space="0" w:color="000000"/>
        <w:left w:val="single" w:sz="8" w:space="0" w:color="000000"/>
        <w:bottom w:val="single" w:sz="8" w:space="0" w:color="000000"/>
        <w:right w:val="single" w:sz="8" w:space="0" w:color="000000"/>
      </w:tblBorders>
    </w:tblPr>
  </w:style>
  <w:style w:type="table" w:customStyle="1" w:styleId="23311">
    <w:name w:val="Светлый список23311"/>
    <w:basedOn w:val="a1"/>
    <w:tblPr>
      <w:tblBorders>
        <w:top w:val="single" w:sz="8" w:space="0" w:color="000000"/>
        <w:left w:val="single" w:sz="8" w:space="0" w:color="000000"/>
        <w:bottom w:val="single" w:sz="8" w:space="0" w:color="000000"/>
        <w:right w:val="single" w:sz="8" w:space="0" w:color="000000"/>
      </w:tblBorders>
    </w:tblPr>
  </w:style>
  <w:style w:type="table" w:customStyle="1" w:styleId="4120">
    <w:name w:val="Светлый список412"/>
    <w:basedOn w:val="a1"/>
    <w:tblPr>
      <w:tblBorders>
        <w:top w:val="single" w:sz="8" w:space="0" w:color="000000"/>
        <w:left w:val="single" w:sz="8" w:space="0" w:color="000000"/>
        <w:bottom w:val="single" w:sz="8" w:space="0" w:color="000000"/>
        <w:right w:val="single" w:sz="8" w:space="0" w:color="000000"/>
      </w:tblBorders>
    </w:tblPr>
  </w:style>
  <w:style w:type="table" w:customStyle="1" w:styleId="1812">
    <w:name w:val="Светлый список1812"/>
    <w:basedOn w:val="a1"/>
    <w:tblPr>
      <w:tblBorders>
        <w:top w:val="single" w:sz="8" w:space="0" w:color="000000"/>
        <w:left w:val="single" w:sz="8" w:space="0" w:color="000000"/>
        <w:bottom w:val="single" w:sz="8" w:space="0" w:color="000000"/>
        <w:right w:val="single" w:sz="8" w:space="0" w:color="000000"/>
      </w:tblBorders>
    </w:tblPr>
  </w:style>
  <w:style w:type="table" w:customStyle="1" w:styleId="1151">
    <w:name w:val="Светлый список1151"/>
    <w:basedOn w:val="a1"/>
    <w:tblPr>
      <w:tblBorders>
        <w:top w:val="single" w:sz="8" w:space="0" w:color="000000"/>
        <w:left w:val="single" w:sz="8" w:space="0" w:color="000000"/>
        <w:bottom w:val="single" w:sz="8" w:space="0" w:color="000000"/>
        <w:right w:val="single" w:sz="8" w:space="0" w:color="000000"/>
      </w:tblBorders>
    </w:tblPr>
  </w:style>
  <w:style w:type="table" w:customStyle="1" w:styleId="2412">
    <w:name w:val="Светлый список2412"/>
    <w:basedOn w:val="a1"/>
    <w:tblPr>
      <w:tblBorders>
        <w:top w:val="single" w:sz="8" w:space="0" w:color="000000"/>
        <w:left w:val="single" w:sz="8" w:space="0" w:color="000000"/>
        <w:bottom w:val="single" w:sz="8" w:space="0" w:color="000000"/>
        <w:right w:val="single" w:sz="8" w:space="0" w:color="000000"/>
      </w:tblBorders>
    </w:tblPr>
  </w:style>
  <w:style w:type="table" w:customStyle="1" w:styleId="23112">
    <w:name w:val="Светлый список23112"/>
    <w:basedOn w:val="a1"/>
    <w:tblPr>
      <w:tblBorders>
        <w:top w:val="single" w:sz="8" w:space="0" w:color="000000"/>
        <w:left w:val="single" w:sz="8" w:space="0" w:color="000000"/>
        <w:bottom w:val="single" w:sz="8" w:space="0" w:color="000000"/>
        <w:right w:val="single" w:sz="8" w:space="0" w:color="000000"/>
      </w:tblBorders>
    </w:tblPr>
  </w:style>
  <w:style w:type="table" w:customStyle="1" w:styleId="11142">
    <w:name w:val="Светлый список11142"/>
    <w:basedOn w:val="a1"/>
    <w:tblPr>
      <w:tblBorders>
        <w:top w:val="single" w:sz="8" w:space="0" w:color="000000"/>
        <w:left w:val="single" w:sz="8" w:space="0" w:color="000000"/>
        <w:bottom w:val="single" w:sz="8" w:space="0" w:color="000000"/>
        <w:right w:val="single" w:sz="8" w:space="0" w:color="000000"/>
      </w:tblBorders>
    </w:tblPr>
  </w:style>
  <w:style w:type="table" w:customStyle="1" w:styleId="2170">
    <w:name w:val="Светлый список217"/>
    <w:basedOn w:val="a1"/>
    <w:tblPr>
      <w:tblBorders>
        <w:top w:val="single" w:sz="8" w:space="0" w:color="000000"/>
        <w:left w:val="single" w:sz="8" w:space="0" w:color="000000"/>
        <w:bottom w:val="single" w:sz="8" w:space="0" w:color="000000"/>
        <w:right w:val="single" w:sz="8" w:space="0" w:color="000000"/>
      </w:tblBorders>
    </w:tblPr>
  </w:style>
  <w:style w:type="table" w:customStyle="1" w:styleId="2451">
    <w:name w:val="Светлый список2451"/>
    <w:basedOn w:val="a1"/>
    <w:tblPr>
      <w:tblBorders>
        <w:top w:val="single" w:sz="8" w:space="0" w:color="000000"/>
        <w:left w:val="single" w:sz="8" w:space="0" w:color="000000"/>
        <w:bottom w:val="single" w:sz="8" w:space="0" w:color="000000"/>
        <w:right w:val="single" w:sz="8" w:space="0" w:color="000000"/>
      </w:tblBorders>
    </w:tblPr>
  </w:style>
  <w:style w:type="table" w:customStyle="1" w:styleId="11143">
    <w:name w:val="Светлый список11143"/>
    <w:basedOn w:val="a1"/>
    <w:tblPr>
      <w:tblBorders>
        <w:top w:val="single" w:sz="8" w:space="0" w:color="000000"/>
        <w:left w:val="single" w:sz="8" w:space="0" w:color="000000"/>
        <w:bottom w:val="single" w:sz="8" w:space="0" w:color="000000"/>
        <w:right w:val="single" w:sz="8" w:space="0" w:color="000000"/>
      </w:tblBorders>
    </w:tblPr>
  </w:style>
  <w:style w:type="table" w:customStyle="1" w:styleId="253">
    <w:name w:val="Светлый список253"/>
    <w:basedOn w:val="a1"/>
    <w:tblPr>
      <w:tblBorders>
        <w:top w:val="single" w:sz="8" w:space="0" w:color="000000"/>
        <w:left w:val="single" w:sz="8" w:space="0" w:color="000000"/>
        <w:bottom w:val="single" w:sz="8" w:space="0" w:color="000000"/>
        <w:right w:val="single" w:sz="8" w:space="0" w:color="000000"/>
      </w:tblBorders>
    </w:tblPr>
  </w:style>
  <w:style w:type="table" w:customStyle="1" w:styleId="283">
    <w:name w:val="Светлый список283"/>
    <w:basedOn w:val="a1"/>
    <w:tblPr>
      <w:tblBorders>
        <w:top w:val="single" w:sz="8" w:space="0" w:color="000000"/>
        <w:left w:val="single" w:sz="8" w:space="0" w:color="000000"/>
        <w:bottom w:val="single" w:sz="8" w:space="0" w:color="000000"/>
        <w:right w:val="single" w:sz="8" w:space="0" w:color="000000"/>
      </w:tblBorders>
    </w:tblPr>
  </w:style>
  <w:style w:type="table" w:customStyle="1" w:styleId="11141">
    <w:name w:val="Светлый список11141"/>
    <w:basedOn w:val="a1"/>
    <w:tblPr>
      <w:tblBorders>
        <w:top w:val="single" w:sz="8" w:space="0" w:color="000000"/>
        <w:left w:val="single" w:sz="8" w:space="0" w:color="000000"/>
        <w:bottom w:val="single" w:sz="8" w:space="0" w:color="000000"/>
        <w:right w:val="single" w:sz="8" w:space="0" w:color="000000"/>
      </w:tblBorders>
    </w:tblPr>
  </w:style>
  <w:style w:type="table" w:customStyle="1" w:styleId="111512">
    <w:name w:val="Светлый список111512"/>
    <w:basedOn w:val="a1"/>
    <w:tblPr>
      <w:tblBorders>
        <w:top w:val="single" w:sz="8" w:space="0" w:color="000000"/>
        <w:left w:val="single" w:sz="8" w:space="0" w:color="000000"/>
        <w:bottom w:val="single" w:sz="8" w:space="0" w:color="000000"/>
        <w:right w:val="single" w:sz="8" w:space="0" w:color="000000"/>
      </w:tblBorders>
    </w:tblPr>
  </w:style>
  <w:style w:type="table" w:customStyle="1" w:styleId="1120">
    <w:name w:val="Светлый список112"/>
    <w:basedOn w:val="a1"/>
    <w:tblPr>
      <w:tblBorders>
        <w:top w:val="single" w:sz="8" w:space="0" w:color="000000"/>
        <w:left w:val="single" w:sz="8" w:space="0" w:color="000000"/>
        <w:bottom w:val="single" w:sz="8" w:space="0" w:color="000000"/>
        <w:right w:val="single" w:sz="8" w:space="0" w:color="000000"/>
      </w:tblBorders>
    </w:tblPr>
  </w:style>
  <w:style w:type="table" w:customStyle="1" w:styleId="2223">
    <w:name w:val="Светлый список2223"/>
    <w:basedOn w:val="a1"/>
    <w:tblPr>
      <w:tblBorders>
        <w:top w:val="single" w:sz="8" w:space="0" w:color="000000"/>
        <w:left w:val="single" w:sz="8" w:space="0" w:color="000000"/>
        <w:bottom w:val="single" w:sz="8" w:space="0" w:color="000000"/>
        <w:right w:val="single" w:sz="8" w:space="0" w:color="000000"/>
      </w:tblBorders>
    </w:tblPr>
  </w:style>
  <w:style w:type="table" w:customStyle="1" w:styleId="333">
    <w:name w:val="Светлый список333"/>
    <w:basedOn w:val="a1"/>
    <w:tblPr>
      <w:tblBorders>
        <w:top w:val="single" w:sz="8" w:space="0" w:color="000000"/>
        <w:left w:val="single" w:sz="8" w:space="0" w:color="000000"/>
        <w:bottom w:val="single" w:sz="8" w:space="0" w:color="000000"/>
        <w:right w:val="single" w:sz="8" w:space="0" w:color="000000"/>
      </w:tblBorders>
    </w:tblPr>
  </w:style>
  <w:style w:type="table" w:customStyle="1" w:styleId="24411">
    <w:name w:val="Светлый список24411"/>
    <w:basedOn w:val="a1"/>
    <w:tblPr>
      <w:tblBorders>
        <w:top w:val="single" w:sz="8" w:space="0" w:color="000000"/>
        <w:left w:val="single" w:sz="8" w:space="0" w:color="000000"/>
        <w:bottom w:val="single" w:sz="8" w:space="0" w:color="000000"/>
        <w:right w:val="single" w:sz="8" w:space="0" w:color="000000"/>
      </w:tblBorders>
    </w:tblPr>
  </w:style>
  <w:style w:type="table" w:customStyle="1" w:styleId="24311">
    <w:name w:val="Светлый список24311"/>
    <w:basedOn w:val="a1"/>
    <w:tblPr>
      <w:tblBorders>
        <w:top w:val="single" w:sz="8" w:space="0" w:color="000000"/>
        <w:left w:val="single" w:sz="8" w:space="0" w:color="000000"/>
        <w:bottom w:val="single" w:sz="8" w:space="0" w:color="000000"/>
        <w:right w:val="single" w:sz="8" w:space="0" w:color="000000"/>
      </w:tblBorders>
    </w:tblPr>
  </w:style>
  <w:style w:type="table" w:customStyle="1" w:styleId="611">
    <w:name w:val="Светлый список611"/>
    <w:basedOn w:val="a1"/>
    <w:tblPr>
      <w:tblBorders>
        <w:top w:val="single" w:sz="8" w:space="0" w:color="000000"/>
        <w:left w:val="single" w:sz="8" w:space="0" w:color="000000"/>
        <w:bottom w:val="single" w:sz="8" w:space="0" w:color="000000"/>
        <w:right w:val="single" w:sz="8" w:space="0" w:color="000000"/>
      </w:tblBorders>
    </w:tblPr>
  </w:style>
  <w:style w:type="table" w:customStyle="1" w:styleId="322">
    <w:name w:val="Светлый список322"/>
    <w:basedOn w:val="a1"/>
    <w:tblPr>
      <w:tblBorders>
        <w:top w:val="single" w:sz="8" w:space="0" w:color="000000"/>
        <w:left w:val="single" w:sz="8" w:space="0" w:color="000000"/>
        <w:bottom w:val="single" w:sz="8" w:space="0" w:color="000000"/>
        <w:right w:val="single" w:sz="8" w:space="0" w:color="000000"/>
      </w:tblBorders>
    </w:tblPr>
  </w:style>
  <w:style w:type="table" w:customStyle="1" w:styleId="12311">
    <w:name w:val="Светлый список12311"/>
    <w:basedOn w:val="a1"/>
    <w:tblPr>
      <w:tblBorders>
        <w:top w:val="single" w:sz="8" w:space="0" w:color="000000"/>
        <w:left w:val="single" w:sz="8" w:space="0" w:color="000000"/>
        <w:bottom w:val="single" w:sz="8" w:space="0" w:color="000000"/>
        <w:right w:val="single" w:sz="8" w:space="0" w:color="000000"/>
      </w:tblBorders>
    </w:tblPr>
  </w:style>
  <w:style w:type="table" w:customStyle="1" w:styleId="243">
    <w:name w:val="Светлый список243"/>
    <w:basedOn w:val="a1"/>
    <w:tblPr>
      <w:tblBorders>
        <w:top w:val="single" w:sz="8" w:space="0" w:color="000000"/>
        <w:left w:val="single" w:sz="8" w:space="0" w:color="000000"/>
        <w:bottom w:val="single" w:sz="8" w:space="0" w:color="000000"/>
        <w:right w:val="single" w:sz="8" w:space="0" w:color="000000"/>
      </w:tblBorders>
    </w:tblPr>
  </w:style>
  <w:style w:type="table" w:customStyle="1" w:styleId="1333">
    <w:name w:val="Светлый список1333"/>
    <w:basedOn w:val="a1"/>
    <w:tblPr>
      <w:tblBorders>
        <w:top w:val="single" w:sz="8" w:space="0" w:color="000000"/>
        <w:left w:val="single" w:sz="8" w:space="0" w:color="000000"/>
        <w:bottom w:val="single" w:sz="8" w:space="0" w:color="000000"/>
        <w:right w:val="single" w:sz="8" w:space="0" w:color="000000"/>
      </w:tblBorders>
    </w:tblPr>
  </w:style>
  <w:style w:type="table" w:customStyle="1" w:styleId="11121">
    <w:name w:val="Светлый список11121"/>
    <w:basedOn w:val="a1"/>
    <w:tblPr>
      <w:tblBorders>
        <w:top w:val="single" w:sz="8" w:space="0" w:color="000000"/>
        <w:left w:val="single" w:sz="8" w:space="0" w:color="000000"/>
        <w:bottom w:val="single" w:sz="8" w:space="0" w:color="000000"/>
        <w:right w:val="single" w:sz="8" w:space="0" w:color="000000"/>
      </w:tblBorders>
    </w:tblPr>
  </w:style>
  <w:style w:type="table" w:customStyle="1" w:styleId="430">
    <w:name w:val="Светлый список43"/>
    <w:basedOn w:val="a1"/>
    <w:tblPr>
      <w:tblBorders>
        <w:top w:val="single" w:sz="8" w:space="0" w:color="000000"/>
        <w:left w:val="single" w:sz="8" w:space="0" w:color="000000"/>
        <w:bottom w:val="single" w:sz="8" w:space="0" w:color="000000"/>
        <w:right w:val="single" w:sz="8" w:space="0" w:color="000000"/>
      </w:tblBorders>
    </w:tblPr>
  </w:style>
  <w:style w:type="table" w:customStyle="1" w:styleId="3512">
    <w:name w:val="Светлый список3512"/>
    <w:basedOn w:val="a1"/>
    <w:tblPr>
      <w:tblBorders>
        <w:top w:val="single" w:sz="8" w:space="0" w:color="000000"/>
        <w:left w:val="single" w:sz="8" w:space="0" w:color="000000"/>
        <w:bottom w:val="single" w:sz="8" w:space="0" w:color="000000"/>
        <w:right w:val="single" w:sz="8" w:space="0" w:color="000000"/>
      </w:tblBorders>
    </w:tblPr>
  </w:style>
  <w:style w:type="table" w:customStyle="1" w:styleId="23412">
    <w:name w:val="Светлый список23412"/>
    <w:basedOn w:val="a1"/>
    <w:tblPr>
      <w:tblBorders>
        <w:top w:val="single" w:sz="8" w:space="0" w:color="000000"/>
        <w:left w:val="single" w:sz="8" w:space="0" w:color="000000"/>
        <w:bottom w:val="single" w:sz="8" w:space="0" w:color="000000"/>
        <w:right w:val="single" w:sz="8" w:space="0" w:color="000000"/>
      </w:tblBorders>
    </w:tblPr>
  </w:style>
  <w:style w:type="table" w:customStyle="1" w:styleId="1161">
    <w:name w:val="Светлый список1161"/>
    <w:basedOn w:val="a1"/>
    <w:tblPr>
      <w:tblBorders>
        <w:top w:val="single" w:sz="8" w:space="0" w:color="000000"/>
        <w:left w:val="single" w:sz="8" w:space="0" w:color="000000"/>
        <w:bottom w:val="single" w:sz="8" w:space="0" w:color="000000"/>
        <w:right w:val="single" w:sz="8" w:space="0" w:color="000000"/>
      </w:tblBorders>
    </w:tblPr>
  </w:style>
  <w:style w:type="table" w:customStyle="1" w:styleId="281">
    <w:name w:val="Светлый список281"/>
    <w:basedOn w:val="a1"/>
    <w:tblPr>
      <w:tblBorders>
        <w:top w:val="single" w:sz="8" w:space="0" w:color="000000"/>
        <w:left w:val="single" w:sz="8" w:space="0" w:color="000000"/>
        <w:bottom w:val="single" w:sz="8" w:space="0" w:color="000000"/>
        <w:right w:val="single" w:sz="8" w:space="0" w:color="000000"/>
      </w:tblBorders>
    </w:tblPr>
  </w:style>
  <w:style w:type="table" w:customStyle="1" w:styleId="1160">
    <w:name w:val="Светлый список116"/>
    <w:basedOn w:val="a1"/>
    <w:tblPr>
      <w:tblBorders>
        <w:top w:val="single" w:sz="8" w:space="0" w:color="000000"/>
        <w:left w:val="single" w:sz="8" w:space="0" w:color="000000"/>
        <w:bottom w:val="single" w:sz="8" w:space="0" w:color="000000"/>
        <w:right w:val="single" w:sz="8" w:space="0" w:color="000000"/>
      </w:tblBorders>
    </w:tblPr>
  </w:style>
  <w:style w:type="table" w:customStyle="1" w:styleId="1331">
    <w:name w:val="Светлый список1331"/>
    <w:basedOn w:val="a1"/>
    <w:tblPr>
      <w:tblBorders>
        <w:top w:val="single" w:sz="8" w:space="0" w:color="000000"/>
        <w:left w:val="single" w:sz="8" w:space="0" w:color="000000"/>
        <w:bottom w:val="single" w:sz="8" w:space="0" w:color="000000"/>
        <w:right w:val="single" w:sz="8" w:space="0" w:color="000000"/>
      </w:tblBorders>
    </w:tblPr>
  </w:style>
  <w:style w:type="table" w:customStyle="1" w:styleId="2311">
    <w:name w:val="Светлый список2311"/>
    <w:basedOn w:val="a1"/>
    <w:tblPr>
      <w:tblBorders>
        <w:top w:val="single" w:sz="8" w:space="0" w:color="000000"/>
        <w:left w:val="single" w:sz="8" w:space="0" w:color="000000"/>
        <w:bottom w:val="single" w:sz="8" w:space="0" w:color="000000"/>
        <w:right w:val="single" w:sz="8" w:space="0" w:color="000000"/>
      </w:tblBorders>
    </w:tblPr>
  </w:style>
  <w:style w:type="table" w:customStyle="1" w:styleId="250">
    <w:name w:val="Светлый список25"/>
    <w:basedOn w:val="a1"/>
    <w:tblPr>
      <w:tblBorders>
        <w:top w:val="single" w:sz="8" w:space="0" w:color="000000"/>
        <w:left w:val="single" w:sz="8" w:space="0" w:color="000000"/>
        <w:bottom w:val="single" w:sz="8" w:space="0" w:color="000000"/>
        <w:right w:val="single" w:sz="8" w:space="0" w:color="000000"/>
      </w:tblBorders>
    </w:tblPr>
  </w:style>
  <w:style w:type="table" w:customStyle="1" w:styleId="1113">
    <w:name w:val="Светлый список1113"/>
    <w:basedOn w:val="a1"/>
    <w:tblPr>
      <w:tblBorders>
        <w:top w:val="single" w:sz="8" w:space="0" w:color="000000"/>
        <w:left w:val="single" w:sz="8" w:space="0" w:color="000000"/>
        <w:bottom w:val="single" w:sz="8" w:space="0" w:color="000000"/>
        <w:right w:val="single" w:sz="8" w:space="0" w:color="000000"/>
      </w:tblBorders>
    </w:tblPr>
  </w:style>
  <w:style w:type="table" w:customStyle="1" w:styleId="2351">
    <w:name w:val="Светлый список2351"/>
    <w:basedOn w:val="a1"/>
    <w:tblPr>
      <w:tblBorders>
        <w:top w:val="single" w:sz="8" w:space="0" w:color="000000"/>
        <w:left w:val="single" w:sz="8" w:space="0" w:color="000000"/>
        <w:bottom w:val="single" w:sz="8" w:space="0" w:color="000000"/>
        <w:right w:val="single" w:sz="8" w:space="0" w:color="000000"/>
      </w:tblBorders>
    </w:tblPr>
  </w:style>
  <w:style w:type="table" w:customStyle="1" w:styleId="3312">
    <w:name w:val="Светлый список3312"/>
    <w:basedOn w:val="a1"/>
    <w:tblPr>
      <w:tblBorders>
        <w:top w:val="single" w:sz="8" w:space="0" w:color="000000"/>
        <w:left w:val="single" w:sz="8" w:space="0" w:color="000000"/>
        <w:bottom w:val="single" w:sz="8" w:space="0" w:color="000000"/>
        <w:right w:val="single" w:sz="8" w:space="0" w:color="000000"/>
      </w:tblBorders>
    </w:tblPr>
  </w:style>
  <w:style w:type="table" w:customStyle="1" w:styleId="162">
    <w:name w:val="Светлый список162"/>
    <w:basedOn w:val="a1"/>
    <w:tblPr>
      <w:tblBorders>
        <w:top w:val="single" w:sz="8" w:space="0" w:color="000000"/>
        <w:left w:val="single" w:sz="8" w:space="0" w:color="000000"/>
        <w:bottom w:val="single" w:sz="8" w:space="0" w:color="000000"/>
        <w:right w:val="single" w:sz="8" w:space="0" w:color="000000"/>
      </w:tblBorders>
    </w:tblPr>
  </w:style>
  <w:style w:type="table" w:customStyle="1" w:styleId="132">
    <w:name w:val="Светлый список132"/>
    <w:basedOn w:val="a1"/>
    <w:tblPr>
      <w:tblBorders>
        <w:top w:val="single" w:sz="8" w:space="0" w:color="000000"/>
        <w:left w:val="single" w:sz="8" w:space="0" w:color="000000"/>
        <w:bottom w:val="single" w:sz="8" w:space="0" w:color="000000"/>
        <w:right w:val="single" w:sz="8" w:space="0" w:color="000000"/>
      </w:tblBorders>
    </w:tblPr>
  </w:style>
  <w:style w:type="table" w:customStyle="1" w:styleId="260">
    <w:name w:val="Светлый список26"/>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442">
    <w:name w:val="Светлый список1442"/>
    <w:basedOn w:val="a1"/>
    <w:tblPr>
      <w:tblBorders>
        <w:top w:val="single" w:sz="8" w:space="0" w:color="000000"/>
        <w:left w:val="single" w:sz="8" w:space="0" w:color="000000"/>
        <w:bottom w:val="single" w:sz="8" w:space="0" w:color="000000"/>
        <w:right w:val="single" w:sz="8" w:space="0" w:color="000000"/>
      </w:tblBorders>
    </w:tblPr>
  </w:style>
  <w:style w:type="table" w:customStyle="1" w:styleId="1911">
    <w:name w:val="Светлый список1911"/>
    <w:basedOn w:val="a1"/>
    <w:tblPr>
      <w:tblBorders>
        <w:top w:val="single" w:sz="8" w:space="0" w:color="000000"/>
        <w:left w:val="single" w:sz="8" w:space="0" w:color="000000"/>
        <w:bottom w:val="single" w:sz="8" w:space="0" w:color="000000"/>
        <w:right w:val="single" w:sz="8" w:space="0" w:color="000000"/>
      </w:tblBorders>
    </w:tblPr>
  </w:style>
  <w:style w:type="table" w:customStyle="1" w:styleId="11151">
    <w:name w:val="Светлый список11151"/>
    <w:basedOn w:val="a1"/>
    <w:tblPr>
      <w:tblBorders>
        <w:top w:val="single" w:sz="8" w:space="0" w:color="000000"/>
        <w:left w:val="single" w:sz="8" w:space="0" w:color="000000"/>
        <w:bottom w:val="single" w:sz="8" w:space="0" w:color="000000"/>
        <w:right w:val="single" w:sz="8" w:space="0" w:color="000000"/>
      </w:tblBorders>
    </w:tblPr>
  </w:style>
  <w:style w:type="table" w:customStyle="1" w:styleId="13211">
    <w:name w:val="Светлый список13211"/>
    <w:basedOn w:val="a1"/>
    <w:tblPr>
      <w:tblBorders>
        <w:top w:val="single" w:sz="8" w:space="0" w:color="000000"/>
        <w:left w:val="single" w:sz="8" w:space="0" w:color="000000"/>
        <w:bottom w:val="single" w:sz="8" w:space="0" w:color="000000"/>
        <w:right w:val="single" w:sz="8" w:space="0" w:color="000000"/>
      </w:tblBorders>
    </w:tblPr>
  </w:style>
  <w:style w:type="table" w:customStyle="1" w:styleId="2131">
    <w:name w:val="Светлый список2131"/>
    <w:basedOn w:val="a1"/>
    <w:tblPr>
      <w:tblBorders>
        <w:top w:val="single" w:sz="8" w:space="0" w:color="000000"/>
        <w:left w:val="single" w:sz="8" w:space="0" w:color="000000"/>
        <w:bottom w:val="single" w:sz="8" w:space="0" w:color="000000"/>
        <w:right w:val="single" w:sz="8" w:space="0" w:color="000000"/>
      </w:tblBorders>
    </w:tblPr>
  </w:style>
  <w:style w:type="table" w:customStyle="1" w:styleId="237">
    <w:name w:val="Светлый список237"/>
    <w:basedOn w:val="a1"/>
    <w:tblPr>
      <w:tblBorders>
        <w:top w:val="single" w:sz="8" w:space="0" w:color="000000"/>
        <w:left w:val="single" w:sz="8" w:space="0" w:color="000000"/>
        <w:bottom w:val="single" w:sz="8" w:space="0" w:color="000000"/>
        <w:right w:val="single" w:sz="8" w:space="0" w:color="000000"/>
      </w:tblBorders>
    </w:tblPr>
  </w:style>
  <w:style w:type="table" w:customStyle="1" w:styleId="1170">
    <w:name w:val="Светлый список117"/>
    <w:basedOn w:val="a1"/>
    <w:tblPr>
      <w:tblBorders>
        <w:top w:val="single" w:sz="8" w:space="0" w:color="000000"/>
        <w:left w:val="single" w:sz="8" w:space="0" w:color="000000"/>
        <w:bottom w:val="single" w:sz="8" w:space="0" w:color="000000"/>
        <w:right w:val="single" w:sz="8" w:space="0" w:color="000000"/>
      </w:tblBorders>
    </w:tblPr>
  </w:style>
  <w:style w:type="table" w:customStyle="1" w:styleId="1351">
    <w:name w:val="Светлый список1351"/>
    <w:basedOn w:val="a1"/>
    <w:tblPr>
      <w:tblBorders>
        <w:top w:val="single" w:sz="8" w:space="0" w:color="000000"/>
        <w:left w:val="single" w:sz="8" w:space="0" w:color="000000"/>
        <w:bottom w:val="single" w:sz="8" w:space="0" w:color="000000"/>
        <w:right w:val="single" w:sz="8" w:space="0" w:color="000000"/>
      </w:tblBorders>
    </w:tblPr>
  </w:style>
  <w:style w:type="table" w:customStyle="1" w:styleId="83">
    <w:name w:val="Светлый список83"/>
    <w:basedOn w:val="a1"/>
    <w:tblPr>
      <w:tblBorders>
        <w:top w:val="single" w:sz="8" w:space="0" w:color="000000"/>
        <w:left w:val="single" w:sz="8" w:space="0" w:color="000000"/>
        <w:bottom w:val="single" w:sz="8" w:space="0" w:color="000000"/>
        <w:right w:val="single" w:sz="8" w:space="0" w:color="000000"/>
      </w:tblBorders>
    </w:tblPr>
  </w:style>
  <w:style w:type="table" w:customStyle="1" w:styleId="1210">
    <w:name w:val="Светлый список121"/>
    <w:basedOn w:val="a1"/>
    <w:tblPr>
      <w:tblBorders>
        <w:top w:val="single" w:sz="8" w:space="0" w:color="000000"/>
        <w:left w:val="single" w:sz="8" w:space="0" w:color="000000"/>
        <w:bottom w:val="single" w:sz="8" w:space="0" w:color="000000"/>
        <w:right w:val="single" w:sz="8" w:space="0" w:color="000000"/>
      </w:tblBorders>
    </w:tblPr>
  </w:style>
  <w:style w:type="table" w:customStyle="1" w:styleId="630">
    <w:name w:val="Светлый список63"/>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24212">
    <w:name w:val="Светлый список2421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532">
    <w:name w:val="Светлый список1532"/>
    <w:basedOn w:val="a1"/>
    <w:tblPr>
      <w:tblBorders>
        <w:top w:val="single" w:sz="8" w:space="0" w:color="000000"/>
        <w:left w:val="single" w:sz="8" w:space="0" w:color="000000"/>
        <w:bottom w:val="single" w:sz="8" w:space="0" w:color="000000"/>
        <w:right w:val="single" w:sz="8" w:space="0" w:color="000000"/>
      </w:tblBorders>
    </w:tblPr>
  </w:style>
  <w:style w:type="table" w:customStyle="1" w:styleId="22511">
    <w:name w:val="Светлый список22511"/>
    <w:basedOn w:val="a1"/>
    <w:tblPr>
      <w:tblBorders>
        <w:top w:val="single" w:sz="8" w:space="0" w:color="000000"/>
        <w:left w:val="single" w:sz="8" w:space="0" w:color="000000"/>
        <w:bottom w:val="single" w:sz="8" w:space="0" w:color="000000"/>
        <w:right w:val="single" w:sz="8" w:space="0" w:color="000000"/>
      </w:tblBorders>
    </w:tblPr>
  </w:style>
  <w:style w:type="table" w:customStyle="1" w:styleId="111311">
    <w:name w:val="Светлый список111311"/>
    <w:basedOn w:val="a1"/>
    <w:tblPr>
      <w:tblBorders>
        <w:top w:val="single" w:sz="8" w:space="0" w:color="000000"/>
        <w:left w:val="single" w:sz="8" w:space="0" w:color="000000"/>
        <w:bottom w:val="single" w:sz="8" w:space="0" w:color="000000"/>
        <w:right w:val="single" w:sz="8" w:space="0" w:color="000000"/>
      </w:tblBorders>
    </w:tblPr>
  </w:style>
  <w:style w:type="table" w:customStyle="1" w:styleId="1253">
    <w:name w:val="Светлый список1253"/>
    <w:basedOn w:val="a1"/>
    <w:tblPr>
      <w:tblBorders>
        <w:top w:val="single" w:sz="8" w:space="0" w:color="000000"/>
        <w:left w:val="single" w:sz="8" w:space="0" w:color="000000"/>
        <w:bottom w:val="single" w:sz="8" w:space="0" w:color="000000"/>
        <w:right w:val="single" w:sz="8" w:space="0" w:color="000000"/>
      </w:tblBorders>
    </w:tblPr>
  </w:style>
  <w:style w:type="table" w:customStyle="1" w:styleId="353">
    <w:name w:val="Светлый список353"/>
    <w:basedOn w:val="a1"/>
    <w:tblPr>
      <w:tblBorders>
        <w:top w:val="single" w:sz="8" w:space="0" w:color="000000"/>
        <w:left w:val="single" w:sz="8" w:space="0" w:color="000000"/>
        <w:bottom w:val="single" w:sz="8" w:space="0" w:color="000000"/>
        <w:right w:val="single" w:sz="8" w:space="0" w:color="000000"/>
      </w:tblBorders>
    </w:tblPr>
  </w:style>
  <w:style w:type="table" w:customStyle="1" w:styleId="1912">
    <w:name w:val="Светлый список1912"/>
    <w:basedOn w:val="a1"/>
    <w:tblPr>
      <w:tblBorders>
        <w:top w:val="single" w:sz="8" w:space="0" w:color="000000"/>
        <w:left w:val="single" w:sz="8" w:space="0" w:color="000000"/>
        <w:bottom w:val="single" w:sz="8" w:space="0" w:color="000000"/>
        <w:right w:val="single" w:sz="8" w:space="0" w:color="000000"/>
      </w:tblBorders>
    </w:tblPr>
  </w:style>
  <w:style w:type="table" w:customStyle="1" w:styleId="11211">
    <w:name w:val="Светлый список11211"/>
    <w:basedOn w:val="a1"/>
    <w:tblPr>
      <w:tblBorders>
        <w:top w:val="single" w:sz="8" w:space="0" w:color="000000"/>
        <w:left w:val="single" w:sz="8" w:space="0" w:color="000000"/>
        <w:bottom w:val="single" w:sz="8" w:space="0" w:color="000000"/>
        <w:right w:val="single" w:sz="8" w:space="0" w:color="000000"/>
      </w:tblBorders>
    </w:tblPr>
  </w:style>
  <w:style w:type="table" w:customStyle="1" w:styleId="22312">
    <w:name w:val="Светлый список22312"/>
    <w:basedOn w:val="a1"/>
    <w:tblPr>
      <w:tblBorders>
        <w:top w:val="single" w:sz="8" w:space="0" w:color="000000"/>
        <w:left w:val="single" w:sz="8" w:space="0" w:color="000000"/>
        <w:bottom w:val="single" w:sz="8" w:space="0" w:color="000000"/>
        <w:right w:val="single" w:sz="8" w:space="0" w:color="000000"/>
      </w:tblBorders>
    </w:tblPr>
  </w:style>
  <w:style w:type="table" w:customStyle="1" w:styleId="127">
    <w:name w:val="Светлый список127"/>
    <w:basedOn w:val="a1"/>
    <w:tblPr>
      <w:tblBorders>
        <w:top w:val="single" w:sz="8" w:space="0" w:color="000000"/>
        <w:left w:val="single" w:sz="8" w:space="0" w:color="000000"/>
        <w:bottom w:val="single" w:sz="8" w:space="0" w:color="000000"/>
        <w:right w:val="single" w:sz="8" w:space="0" w:color="000000"/>
      </w:tblBorders>
    </w:tblPr>
  </w:style>
  <w:style w:type="table" w:customStyle="1" w:styleId="11212">
    <w:name w:val="Светлый список11212"/>
    <w:basedOn w:val="a1"/>
    <w:tblPr>
      <w:tblBorders>
        <w:top w:val="single" w:sz="8" w:space="0" w:color="000000"/>
        <w:left w:val="single" w:sz="8" w:space="0" w:color="000000"/>
        <w:bottom w:val="single" w:sz="8" w:space="0" w:color="000000"/>
        <w:right w:val="single" w:sz="8" w:space="0" w:color="000000"/>
      </w:tblBorders>
    </w:tblPr>
  </w:style>
  <w:style w:type="table" w:customStyle="1" w:styleId="2361">
    <w:name w:val="Светлый список2361"/>
    <w:basedOn w:val="a1"/>
    <w:tblPr>
      <w:tblBorders>
        <w:top w:val="single" w:sz="8" w:space="0" w:color="000000"/>
        <w:left w:val="single" w:sz="8" w:space="0" w:color="000000"/>
        <w:bottom w:val="single" w:sz="8" w:space="0" w:color="000000"/>
        <w:right w:val="single" w:sz="8" w:space="0" w:color="000000"/>
      </w:tblBorders>
    </w:tblPr>
  </w:style>
  <w:style w:type="table" w:customStyle="1" w:styleId="1211">
    <w:name w:val="Светлый список1211"/>
    <w:basedOn w:val="a1"/>
    <w:tblPr>
      <w:tblBorders>
        <w:top w:val="single" w:sz="8" w:space="0" w:color="000000"/>
        <w:left w:val="single" w:sz="8" w:space="0" w:color="000000"/>
        <w:bottom w:val="single" w:sz="8" w:space="0" w:color="000000"/>
        <w:right w:val="single" w:sz="8" w:space="0" w:color="000000"/>
      </w:tblBorders>
    </w:tblPr>
  </w:style>
  <w:style w:type="table" w:customStyle="1" w:styleId="150">
    <w:name w:val="Светлый список15"/>
    <w:basedOn w:val="a1"/>
    <w:tblPr>
      <w:tblBorders>
        <w:top w:val="single" w:sz="8" w:space="0" w:color="000000"/>
        <w:left w:val="single" w:sz="8" w:space="0" w:color="000000"/>
        <w:bottom w:val="single" w:sz="8" w:space="0" w:color="000000"/>
        <w:right w:val="single" w:sz="8" w:space="0" w:color="000000"/>
      </w:tblBorders>
    </w:tblPr>
  </w:style>
  <w:style w:type="table" w:customStyle="1" w:styleId="23312">
    <w:name w:val="Светлый список23312"/>
    <w:basedOn w:val="a1"/>
    <w:tblPr>
      <w:tblBorders>
        <w:top w:val="single" w:sz="8" w:space="0" w:color="000000"/>
        <w:left w:val="single" w:sz="8" w:space="0" w:color="000000"/>
        <w:bottom w:val="single" w:sz="8" w:space="0" w:color="000000"/>
        <w:right w:val="single" w:sz="8" w:space="0" w:color="000000"/>
      </w:tblBorders>
    </w:tblPr>
  </w:style>
  <w:style w:type="table" w:customStyle="1" w:styleId="2322">
    <w:name w:val="Светлый список2322"/>
    <w:basedOn w:val="a1"/>
    <w:tblPr>
      <w:tblBorders>
        <w:top w:val="single" w:sz="8" w:space="0" w:color="000000"/>
        <w:left w:val="single" w:sz="8" w:space="0" w:color="000000"/>
        <w:bottom w:val="single" w:sz="8" w:space="0" w:color="000000"/>
        <w:right w:val="single" w:sz="8" w:space="0" w:color="000000"/>
      </w:tblBorders>
    </w:tblPr>
  </w:style>
  <w:style w:type="table" w:customStyle="1" w:styleId="11612">
    <w:name w:val="Светлый список11612"/>
    <w:basedOn w:val="a1"/>
    <w:tblPr>
      <w:tblBorders>
        <w:top w:val="single" w:sz="8" w:space="0" w:color="000000"/>
        <w:left w:val="single" w:sz="8" w:space="0" w:color="000000"/>
        <w:bottom w:val="single" w:sz="8" w:space="0" w:color="000000"/>
        <w:right w:val="single" w:sz="8" w:space="0" w:color="000000"/>
      </w:tblBorders>
    </w:tblPr>
  </w:style>
  <w:style w:type="table" w:customStyle="1" w:styleId="420">
    <w:name w:val="Светлый список42"/>
    <w:basedOn w:val="a1"/>
    <w:tblPr>
      <w:tblBorders>
        <w:top w:val="single" w:sz="8" w:space="0" w:color="000000"/>
        <w:left w:val="single" w:sz="8" w:space="0" w:color="000000"/>
        <w:bottom w:val="single" w:sz="8" w:space="0" w:color="000000"/>
        <w:right w:val="single" w:sz="8" w:space="0" w:color="000000"/>
      </w:tblBorders>
    </w:tblPr>
  </w:style>
  <w:style w:type="table" w:customStyle="1" w:styleId="14312">
    <w:name w:val="Светлый список14312"/>
    <w:basedOn w:val="a1"/>
    <w:tblPr>
      <w:tblBorders>
        <w:top w:val="single" w:sz="8" w:space="0" w:color="000000"/>
        <w:left w:val="single" w:sz="8" w:space="0" w:color="000000"/>
        <w:bottom w:val="single" w:sz="8" w:space="0" w:color="000000"/>
        <w:right w:val="single" w:sz="8" w:space="0" w:color="000000"/>
      </w:tblBorders>
    </w:tblPr>
  </w:style>
  <w:style w:type="table" w:customStyle="1" w:styleId="2261">
    <w:name w:val="Светлый список2261"/>
    <w:basedOn w:val="a1"/>
    <w:tblPr>
      <w:tblBorders>
        <w:top w:val="single" w:sz="8" w:space="0" w:color="000000"/>
        <w:left w:val="single" w:sz="8" w:space="0" w:color="000000"/>
        <w:bottom w:val="single" w:sz="8" w:space="0" w:color="000000"/>
        <w:right w:val="single" w:sz="8" w:space="0" w:color="000000"/>
      </w:tblBorders>
    </w:tblPr>
  </w:style>
  <w:style w:type="table" w:customStyle="1" w:styleId="1114">
    <w:name w:val="Светлый список1114"/>
    <w:basedOn w:val="a1"/>
    <w:tblPr>
      <w:tblBorders>
        <w:top w:val="single" w:sz="8" w:space="0" w:color="000000"/>
        <w:left w:val="single" w:sz="8" w:space="0" w:color="000000"/>
        <w:bottom w:val="single" w:sz="8" w:space="0" w:color="000000"/>
        <w:right w:val="single" w:sz="8" w:space="0" w:color="000000"/>
      </w:tblBorders>
    </w:tblPr>
  </w:style>
  <w:style w:type="table" w:customStyle="1" w:styleId="13111">
    <w:name w:val="Светлый список13111"/>
    <w:basedOn w:val="a1"/>
    <w:tblPr>
      <w:tblBorders>
        <w:top w:val="single" w:sz="8" w:space="0" w:color="000000"/>
        <w:left w:val="single" w:sz="8" w:space="0" w:color="000000"/>
        <w:bottom w:val="single" w:sz="8" w:space="0" w:color="000000"/>
        <w:right w:val="single" w:sz="8" w:space="0" w:color="000000"/>
      </w:tblBorders>
    </w:tblPr>
  </w:style>
  <w:style w:type="table" w:customStyle="1" w:styleId="2241">
    <w:name w:val="Светлый список2241"/>
    <w:basedOn w:val="a1"/>
    <w:tblPr>
      <w:tblBorders>
        <w:top w:val="single" w:sz="8" w:space="0" w:color="000000"/>
        <w:left w:val="single" w:sz="8" w:space="0" w:color="000000"/>
        <w:bottom w:val="single" w:sz="8" w:space="0" w:color="000000"/>
        <w:right w:val="single" w:sz="8" w:space="0" w:color="000000"/>
      </w:tblBorders>
    </w:tblPr>
  </w:style>
  <w:style w:type="table" w:customStyle="1" w:styleId="128">
    <w:name w:val="Светлый список128"/>
    <w:basedOn w:val="a1"/>
    <w:tblPr>
      <w:tblBorders>
        <w:top w:val="single" w:sz="8" w:space="0" w:color="000000"/>
        <w:left w:val="single" w:sz="8" w:space="0" w:color="000000"/>
        <w:bottom w:val="single" w:sz="8" w:space="0" w:color="000000"/>
        <w:right w:val="single" w:sz="8" w:space="0" w:color="000000"/>
      </w:tblBorders>
    </w:tblPr>
  </w:style>
  <w:style w:type="table" w:customStyle="1" w:styleId="920">
    <w:name w:val="Светлый список92"/>
    <w:basedOn w:val="a1"/>
    <w:tblPr>
      <w:tblBorders>
        <w:top w:val="single" w:sz="8" w:space="0" w:color="000000"/>
        <w:left w:val="single" w:sz="8" w:space="0" w:color="000000"/>
        <w:bottom w:val="single" w:sz="8" w:space="0" w:color="000000"/>
        <w:right w:val="single" w:sz="8" w:space="0" w:color="000000"/>
      </w:tblBorders>
    </w:tblPr>
  </w:style>
  <w:style w:type="table" w:customStyle="1" w:styleId="320">
    <w:name w:val="Светлый список32"/>
    <w:basedOn w:val="a1"/>
    <w:tblPr>
      <w:tblBorders>
        <w:top w:val="single" w:sz="8" w:space="0" w:color="000000"/>
        <w:left w:val="single" w:sz="8" w:space="0" w:color="000000"/>
        <w:bottom w:val="single" w:sz="8" w:space="0" w:color="000000"/>
        <w:right w:val="single" w:sz="8" w:space="0" w:color="000000"/>
      </w:tblBorders>
    </w:tblPr>
  </w:style>
  <w:style w:type="table" w:customStyle="1" w:styleId="1422">
    <w:name w:val="Светлый список1422"/>
    <w:basedOn w:val="a1"/>
    <w:tblPr>
      <w:tblBorders>
        <w:top w:val="single" w:sz="8" w:space="0" w:color="000000"/>
        <w:left w:val="single" w:sz="8" w:space="0" w:color="000000"/>
        <w:bottom w:val="single" w:sz="8" w:space="0" w:color="000000"/>
        <w:right w:val="single" w:sz="8" w:space="0" w:color="000000"/>
      </w:tblBorders>
    </w:tblPr>
  </w:style>
  <w:style w:type="table" w:customStyle="1" w:styleId="323">
    <w:name w:val="Светлый список323"/>
    <w:basedOn w:val="a1"/>
    <w:tblPr>
      <w:tblBorders>
        <w:top w:val="single" w:sz="8" w:space="0" w:color="000000"/>
        <w:left w:val="single" w:sz="8" w:space="0" w:color="000000"/>
        <w:bottom w:val="single" w:sz="8" w:space="0" w:color="000000"/>
        <w:right w:val="single" w:sz="8" w:space="0" w:color="000000"/>
      </w:tblBorders>
    </w:tblPr>
  </w:style>
  <w:style w:type="table" w:customStyle="1" w:styleId="812">
    <w:name w:val="Светлый список812"/>
    <w:basedOn w:val="a1"/>
    <w:tblPr>
      <w:tblBorders>
        <w:top w:val="single" w:sz="8" w:space="0" w:color="000000"/>
        <w:left w:val="single" w:sz="8" w:space="0" w:color="000000"/>
        <w:bottom w:val="single" w:sz="8" w:space="0" w:color="000000"/>
        <w:right w:val="single" w:sz="8" w:space="0" w:color="000000"/>
      </w:tblBorders>
    </w:tblPr>
  </w:style>
  <w:style w:type="table" w:customStyle="1" w:styleId="1123">
    <w:name w:val="Светлый список1123"/>
    <w:basedOn w:val="a1"/>
    <w:tblPr>
      <w:tblBorders>
        <w:top w:val="single" w:sz="8" w:space="0" w:color="000000"/>
        <w:left w:val="single" w:sz="8" w:space="0" w:color="000000"/>
        <w:bottom w:val="single" w:sz="8" w:space="0" w:color="000000"/>
        <w:right w:val="single" w:sz="8" w:space="0" w:color="000000"/>
      </w:tblBorders>
    </w:tblPr>
  </w:style>
  <w:style w:type="table" w:customStyle="1" w:styleId="1313">
    <w:name w:val="Светлый список1313"/>
    <w:basedOn w:val="a1"/>
    <w:tblPr>
      <w:tblBorders>
        <w:top w:val="single" w:sz="8" w:space="0" w:color="000000"/>
        <w:left w:val="single" w:sz="8" w:space="0" w:color="000000"/>
        <w:bottom w:val="single" w:sz="8" w:space="0" w:color="000000"/>
        <w:right w:val="single" w:sz="8" w:space="0" w:color="000000"/>
      </w:tblBorders>
    </w:tblPr>
  </w:style>
  <w:style w:type="table" w:customStyle="1" w:styleId="1453">
    <w:name w:val="Светлый список1453"/>
    <w:basedOn w:val="a1"/>
    <w:tblPr>
      <w:tblBorders>
        <w:top w:val="single" w:sz="8" w:space="0" w:color="000000"/>
        <w:left w:val="single" w:sz="8" w:space="0" w:color="000000"/>
        <w:bottom w:val="single" w:sz="8" w:space="0" w:color="000000"/>
        <w:right w:val="single" w:sz="8" w:space="0" w:color="000000"/>
      </w:tblBorders>
    </w:tblPr>
  </w:style>
  <w:style w:type="table" w:customStyle="1" w:styleId="2512">
    <w:name w:val="Светлый список2512"/>
    <w:basedOn w:val="a1"/>
    <w:tblPr>
      <w:tblBorders>
        <w:top w:val="single" w:sz="8" w:space="0" w:color="000000"/>
        <w:left w:val="single" w:sz="8" w:space="0" w:color="000000"/>
        <w:bottom w:val="single" w:sz="8" w:space="0" w:color="000000"/>
        <w:right w:val="single" w:sz="8" w:space="0" w:color="000000"/>
      </w:tblBorders>
    </w:tblPr>
  </w:style>
  <w:style w:type="table" w:customStyle="1" w:styleId="245">
    <w:name w:val="Светлый список245"/>
    <w:basedOn w:val="a1"/>
    <w:tblPr>
      <w:tblBorders>
        <w:top w:val="single" w:sz="8" w:space="0" w:color="000000"/>
        <w:left w:val="single" w:sz="8" w:space="0" w:color="000000"/>
        <w:bottom w:val="single" w:sz="8" w:space="0" w:color="000000"/>
        <w:right w:val="single" w:sz="8" w:space="0" w:color="000000"/>
      </w:tblBorders>
    </w:tblPr>
  </w:style>
  <w:style w:type="table" w:customStyle="1" w:styleId="22211">
    <w:name w:val="Светлый список22211"/>
    <w:basedOn w:val="a1"/>
    <w:tblPr>
      <w:tblBorders>
        <w:top w:val="single" w:sz="8" w:space="0" w:color="000000"/>
        <w:left w:val="single" w:sz="8" w:space="0" w:color="000000"/>
        <w:bottom w:val="single" w:sz="8" w:space="0" w:color="000000"/>
        <w:right w:val="single" w:sz="8" w:space="0" w:color="000000"/>
      </w:tblBorders>
    </w:tblPr>
  </w:style>
  <w:style w:type="table" w:customStyle="1" w:styleId="221">
    <w:name w:val="Светлый список221"/>
    <w:basedOn w:val="a1"/>
    <w:tblPr>
      <w:tblBorders>
        <w:top w:val="single" w:sz="8" w:space="0" w:color="000000"/>
        <w:left w:val="single" w:sz="8" w:space="0" w:color="000000"/>
        <w:bottom w:val="single" w:sz="8" w:space="0" w:color="000000"/>
        <w:right w:val="single" w:sz="8" w:space="0" w:color="000000"/>
      </w:tblBorders>
    </w:tblPr>
  </w:style>
  <w:style w:type="table" w:customStyle="1" w:styleId="125">
    <w:name w:val="Светлый список125"/>
    <w:basedOn w:val="a1"/>
    <w:tblPr>
      <w:tblBorders>
        <w:top w:val="single" w:sz="8" w:space="0" w:color="000000"/>
        <w:left w:val="single" w:sz="8" w:space="0" w:color="000000"/>
        <w:bottom w:val="single" w:sz="8" w:space="0" w:color="000000"/>
        <w:right w:val="single" w:sz="8" w:space="0" w:color="000000"/>
      </w:tblBorders>
    </w:tblPr>
  </w:style>
  <w:style w:type="table" w:customStyle="1" w:styleId="2912">
    <w:name w:val="Светлый список2912"/>
    <w:basedOn w:val="a1"/>
    <w:tblPr>
      <w:tblBorders>
        <w:top w:val="single" w:sz="8" w:space="0" w:color="000000"/>
        <w:left w:val="single" w:sz="8" w:space="0" w:color="000000"/>
        <w:bottom w:val="single" w:sz="8" w:space="0" w:color="000000"/>
        <w:right w:val="single" w:sz="8" w:space="0" w:color="000000"/>
      </w:tblBorders>
    </w:tblPr>
  </w:style>
  <w:style w:type="table" w:customStyle="1" w:styleId="3311">
    <w:name w:val="Светлый список3311"/>
    <w:basedOn w:val="a1"/>
    <w:tblPr>
      <w:tblBorders>
        <w:top w:val="single" w:sz="8" w:space="0" w:color="000000"/>
        <w:left w:val="single" w:sz="8" w:space="0" w:color="000000"/>
        <w:bottom w:val="single" w:sz="8" w:space="0" w:color="000000"/>
        <w:right w:val="single" w:sz="8" w:space="0" w:color="000000"/>
      </w:tblBorders>
    </w:tblPr>
  </w:style>
  <w:style w:type="table" w:customStyle="1" w:styleId="21e">
    <w:name w:val="Светлый список21"/>
    <w:basedOn w:val="a1"/>
    <w:tblPr>
      <w:tblBorders>
        <w:top w:val="single" w:sz="8" w:space="0" w:color="000000"/>
        <w:left w:val="single" w:sz="8" w:space="0" w:color="000000"/>
        <w:bottom w:val="single" w:sz="8" w:space="0" w:color="000000"/>
        <w:right w:val="single" w:sz="8" w:space="0" w:color="000000"/>
      </w:tblBorders>
    </w:tblPr>
  </w:style>
  <w:style w:type="table" w:customStyle="1" w:styleId="2431">
    <w:name w:val="Светлый список2431"/>
    <w:basedOn w:val="a1"/>
    <w:tblPr>
      <w:tblBorders>
        <w:top w:val="single" w:sz="8" w:space="0" w:color="000000"/>
        <w:left w:val="single" w:sz="8" w:space="0" w:color="000000"/>
        <w:bottom w:val="single" w:sz="8" w:space="0" w:color="000000"/>
        <w:right w:val="single" w:sz="8" w:space="0" w:color="000000"/>
      </w:tblBorders>
    </w:tblPr>
  </w:style>
  <w:style w:type="table" w:customStyle="1" w:styleId="2171">
    <w:name w:val="Светлый список2171"/>
    <w:basedOn w:val="a1"/>
    <w:tblPr>
      <w:tblBorders>
        <w:top w:val="single" w:sz="8" w:space="0" w:color="000000"/>
        <w:left w:val="single" w:sz="8" w:space="0" w:color="000000"/>
        <w:bottom w:val="single" w:sz="8" w:space="0" w:color="000000"/>
        <w:right w:val="single" w:sz="8" w:space="0" w:color="000000"/>
      </w:tblBorders>
    </w:tblPr>
  </w:style>
  <w:style w:type="table" w:customStyle="1" w:styleId="2102">
    <w:name w:val="Светлый список2102"/>
    <w:basedOn w:val="a1"/>
    <w:tblPr>
      <w:tblBorders>
        <w:top w:val="single" w:sz="8" w:space="0" w:color="000000"/>
        <w:left w:val="single" w:sz="8" w:space="0" w:color="000000"/>
        <w:bottom w:val="single" w:sz="8" w:space="0" w:color="000000"/>
        <w:right w:val="single" w:sz="8" w:space="0" w:color="000000"/>
      </w:tblBorders>
    </w:tblPr>
  </w:style>
  <w:style w:type="table" w:customStyle="1" w:styleId="1143">
    <w:name w:val="Светлый список1143"/>
    <w:basedOn w:val="a1"/>
    <w:tblPr>
      <w:tblBorders>
        <w:top w:val="single" w:sz="8" w:space="0" w:color="000000"/>
        <w:left w:val="single" w:sz="8" w:space="0" w:color="000000"/>
        <w:bottom w:val="single" w:sz="8" w:space="0" w:color="000000"/>
        <w:right w:val="single" w:sz="8" w:space="0" w:color="000000"/>
      </w:tblBorders>
    </w:tblPr>
  </w:style>
  <w:style w:type="table" w:customStyle="1" w:styleId="1180">
    <w:name w:val="Светлый список118"/>
    <w:basedOn w:val="a1"/>
    <w:tblPr>
      <w:tblBorders>
        <w:top w:val="single" w:sz="8" w:space="0" w:color="000000"/>
        <w:left w:val="single" w:sz="8" w:space="0" w:color="000000"/>
        <w:bottom w:val="single" w:sz="8" w:space="0" w:color="000000"/>
        <w:right w:val="single" w:sz="8" w:space="0" w:color="000000"/>
      </w:tblBorders>
    </w:tblPr>
  </w:style>
  <w:style w:type="table" w:customStyle="1" w:styleId="74">
    <w:name w:val="Светлый список7"/>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2342">
    <w:name w:val="Светлый список2342"/>
    <w:basedOn w:val="a1"/>
    <w:tblPr>
      <w:tblBorders>
        <w:top w:val="single" w:sz="8" w:space="0" w:color="000000"/>
        <w:left w:val="single" w:sz="8" w:space="0" w:color="000000"/>
        <w:bottom w:val="single" w:sz="8" w:space="0" w:color="000000"/>
        <w:right w:val="single" w:sz="8" w:space="0" w:color="000000"/>
      </w:tblBorders>
    </w:tblPr>
  </w:style>
  <w:style w:type="table" w:customStyle="1" w:styleId="321">
    <w:name w:val="Светлый список321"/>
    <w:basedOn w:val="a1"/>
    <w:tblPr>
      <w:tblBorders>
        <w:top w:val="single" w:sz="8" w:space="0" w:color="000000"/>
        <w:left w:val="single" w:sz="8" w:space="0" w:color="000000"/>
        <w:bottom w:val="single" w:sz="8" w:space="0" w:color="000000"/>
        <w:right w:val="single" w:sz="8" w:space="0" w:color="000000"/>
      </w:tblBorders>
    </w:tblPr>
  </w:style>
  <w:style w:type="table" w:customStyle="1" w:styleId="146">
    <w:name w:val="Светлый список146"/>
    <w:basedOn w:val="a1"/>
    <w:tblPr>
      <w:tblBorders>
        <w:top w:val="single" w:sz="8" w:space="0" w:color="000000"/>
        <w:left w:val="single" w:sz="8" w:space="0" w:color="000000"/>
        <w:bottom w:val="single" w:sz="8" w:space="0" w:color="000000"/>
        <w:right w:val="single" w:sz="8" w:space="0" w:color="000000"/>
      </w:tblBorders>
    </w:tblPr>
  </w:style>
  <w:style w:type="table" w:customStyle="1" w:styleId="15311">
    <w:name w:val="Светлый список15311"/>
    <w:basedOn w:val="a1"/>
    <w:tblPr>
      <w:tblBorders>
        <w:top w:val="single" w:sz="8" w:space="0" w:color="000000"/>
        <w:left w:val="single" w:sz="8" w:space="0" w:color="000000"/>
        <w:bottom w:val="single" w:sz="8" w:space="0" w:color="000000"/>
        <w:right w:val="single" w:sz="8" w:space="0" w:color="000000"/>
      </w:tblBorders>
    </w:tblPr>
  </w:style>
  <w:style w:type="table" w:customStyle="1" w:styleId="820">
    <w:name w:val="Светлый список82"/>
    <w:basedOn w:val="a1"/>
    <w:tblPr>
      <w:tblBorders>
        <w:top w:val="single" w:sz="8" w:space="0" w:color="000000"/>
        <w:left w:val="single" w:sz="8" w:space="0" w:color="000000"/>
        <w:bottom w:val="single" w:sz="8" w:space="0" w:color="000000"/>
        <w:right w:val="single" w:sz="8" w:space="0" w:color="000000"/>
      </w:tblBorders>
    </w:tblPr>
  </w:style>
  <w:style w:type="table" w:customStyle="1" w:styleId="21212">
    <w:name w:val="Светлый список21212"/>
    <w:basedOn w:val="a1"/>
    <w:tblPr>
      <w:tblBorders>
        <w:top w:val="single" w:sz="8" w:space="0" w:color="000000"/>
        <w:left w:val="single" w:sz="8" w:space="0" w:color="000000"/>
        <w:bottom w:val="single" w:sz="8" w:space="0" w:color="000000"/>
        <w:right w:val="single" w:sz="8" w:space="0" w:color="000000"/>
      </w:tblBorders>
    </w:tblPr>
  </w:style>
  <w:style w:type="table" w:customStyle="1" w:styleId="157">
    <w:name w:val="Светлый список157"/>
    <w:basedOn w:val="a1"/>
    <w:tblPr>
      <w:tblBorders>
        <w:top w:val="single" w:sz="8" w:space="0" w:color="000000"/>
        <w:left w:val="single" w:sz="8" w:space="0" w:color="000000"/>
        <w:bottom w:val="single" w:sz="8" w:space="0" w:color="000000"/>
        <w:right w:val="single" w:sz="8" w:space="0" w:color="000000"/>
      </w:tblBorders>
    </w:tblPr>
  </w:style>
  <w:style w:type="table" w:customStyle="1" w:styleId="2243">
    <w:name w:val="Светлый список2243"/>
    <w:basedOn w:val="a1"/>
    <w:tblPr>
      <w:tblBorders>
        <w:top w:val="single" w:sz="8" w:space="0" w:color="000000"/>
        <w:left w:val="single" w:sz="8" w:space="0" w:color="000000"/>
        <w:bottom w:val="single" w:sz="8" w:space="0" w:color="000000"/>
        <w:right w:val="single" w:sz="8" w:space="0" w:color="000000"/>
      </w:tblBorders>
    </w:tblPr>
  </w:style>
  <w:style w:type="table" w:customStyle="1" w:styleId="272">
    <w:name w:val="Светлый список272"/>
    <w:basedOn w:val="a1"/>
    <w:tblPr>
      <w:tblBorders>
        <w:top w:val="single" w:sz="8" w:space="0" w:color="000000"/>
        <w:left w:val="single" w:sz="8" w:space="0" w:color="000000"/>
        <w:bottom w:val="single" w:sz="8" w:space="0" w:color="000000"/>
        <w:right w:val="single" w:sz="8" w:space="0" w:color="000000"/>
      </w:tblBorders>
    </w:tblPr>
  </w:style>
  <w:style w:type="table" w:customStyle="1" w:styleId="2211">
    <w:name w:val="Светлый список2211"/>
    <w:basedOn w:val="a1"/>
    <w:tblPr>
      <w:tblBorders>
        <w:top w:val="single" w:sz="8" w:space="0" w:color="000000"/>
        <w:left w:val="single" w:sz="8" w:space="0" w:color="000000"/>
        <w:bottom w:val="single" w:sz="8" w:space="0" w:color="000000"/>
        <w:right w:val="single" w:sz="8" w:space="0" w:color="000000"/>
      </w:tblBorders>
    </w:tblPr>
  </w:style>
  <w:style w:type="table" w:customStyle="1" w:styleId="2132">
    <w:name w:val="Светлый список2132"/>
    <w:basedOn w:val="a1"/>
    <w:tblPr>
      <w:tblBorders>
        <w:top w:val="single" w:sz="8" w:space="0" w:color="000000"/>
        <w:left w:val="single" w:sz="8" w:space="0" w:color="000000"/>
        <w:bottom w:val="single" w:sz="8" w:space="0" w:color="000000"/>
        <w:right w:val="single" w:sz="8" w:space="0" w:color="000000"/>
      </w:tblBorders>
    </w:tblPr>
  </w:style>
  <w:style w:type="table" w:customStyle="1" w:styleId="182">
    <w:name w:val="Светлый список182"/>
    <w:basedOn w:val="a1"/>
    <w:tblPr>
      <w:tblBorders>
        <w:top w:val="single" w:sz="8" w:space="0" w:color="000000"/>
        <w:left w:val="single" w:sz="8" w:space="0" w:color="000000"/>
        <w:bottom w:val="single" w:sz="8" w:space="0" w:color="000000"/>
        <w:right w:val="single" w:sz="8" w:space="0" w:color="000000"/>
      </w:tblBorders>
    </w:tblPr>
  </w:style>
  <w:style w:type="table" w:customStyle="1" w:styleId="240">
    <w:name w:val="Светлый список24"/>
    <w:basedOn w:val="a1"/>
    <w:tblPr>
      <w:tblBorders>
        <w:top w:val="single" w:sz="8" w:space="0" w:color="000000"/>
        <w:left w:val="single" w:sz="8" w:space="0" w:color="000000"/>
        <w:bottom w:val="single" w:sz="8" w:space="0" w:color="000000"/>
        <w:right w:val="single" w:sz="8" w:space="0" w:color="000000"/>
      </w:tblBorders>
    </w:tblPr>
  </w:style>
  <w:style w:type="table" w:customStyle="1" w:styleId="330">
    <w:name w:val="Светлый список33"/>
    <w:basedOn w:val="a1"/>
    <w:tblPr>
      <w:tblBorders>
        <w:top w:val="single" w:sz="8" w:space="0" w:color="000000"/>
        <w:left w:val="single" w:sz="8" w:space="0" w:color="000000"/>
        <w:bottom w:val="single" w:sz="8" w:space="0" w:color="000000"/>
        <w:right w:val="single" w:sz="8" w:space="0" w:color="000000"/>
      </w:tblBorders>
    </w:tblPr>
  </w:style>
  <w:style w:type="table" w:customStyle="1" w:styleId="1112">
    <w:name w:val="Светлый список1112"/>
    <w:basedOn w:val="a1"/>
    <w:tblPr>
      <w:tblBorders>
        <w:top w:val="single" w:sz="8" w:space="0" w:color="000000"/>
        <w:left w:val="single" w:sz="8" w:space="0" w:color="000000"/>
        <w:bottom w:val="single" w:sz="8" w:space="0" w:color="000000"/>
        <w:right w:val="single" w:sz="8" w:space="0" w:color="000000"/>
      </w:tblBorders>
    </w:tblPr>
  </w:style>
  <w:style w:type="table" w:customStyle="1" w:styleId="1190">
    <w:name w:val="Светлый список119"/>
    <w:basedOn w:val="a1"/>
    <w:tblPr>
      <w:tblBorders>
        <w:top w:val="single" w:sz="8" w:space="0" w:color="000000"/>
        <w:left w:val="single" w:sz="8" w:space="0" w:color="000000"/>
        <w:bottom w:val="single" w:sz="8" w:space="0" w:color="000000"/>
        <w:right w:val="single" w:sz="8" w:space="0" w:color="000000"/>
      </w:tblBorders>
    </w:tblPr>
  </w:style>
  <w:style w:type="table" w:customStyle="1" w:styleId="226">
    <w:name w:val="Светлый список226"/>
    <w:basedOn w:val="a1"/>
    <w:tblPr>
      <w:tblBorders>
        <w:top w:val="single" w:sz="8" w:space="0" w:color="000000"/>
        <w:left w:val="single" w:sz="8" w:space="0" w:color="000000"/>
        <w:bottom w:val="single" w:sz="8" w:space="0" w:color="000000"/>
        <w:right w:val="single" w:sz="8" w:space="0" w:color="000000"/>
      </w:tblBorders>
    </w:tblPr>
  </w:style>
  <w:style w:type="table" w:customStyle="1" w:styleId="21100">
    <w:name w:val="Светлый список2110"/>
    <w:basedOn w:val="a1"/>
    <w:tblPr>
      <w:tblBorders>
        <w:top w:val="single" w:sz="8" w:space="0" w:color="000000"/>
        <w:left w:val="single" w:sz="8" w:space="0" w:color="000000"/>
        <w:bottom w:val="single" w:sz="8" w:space="0" w:color="000000"/>
        <w:right w:val="single" w:sz="8" w:space="0" w:color="000000"/>
      </w:tblBorders>
    </w:tblPr>
  </w:style>
  <w:style w:type="table" w:customStyle="1" w:styleId="2140">
    <w:name w:val="Светлый список214"/>
    <w:basedOn w:val="a1"/>
    <w:tblPr>
      <w:tblBorders>
        <w:top w:val="single" w:sz="8" w:space="0" w:color="000000"/>
        <w:left w:val="single" w:sz="8" w:space="0" w:color="000000"/>
        <w:bottom w:val="single" w:sz="8" w:space="0" w:color="000000"/>
        <w:right w:val="single" w:sz="8" w:space="0" w:color="000000"/>
      </w:tblBorders>
    </w:tblPr>
  </w:style>
  <w:style w:type="table" w:customStyle="1" w:styleId="145">
    <w:name w:val="Светлый список145"/>
    <w:basedOn w:val="a1"/>
    <w:tblPr>
      <w:tblBorders>
        <w:top w:val="single" w:sz="8" w:space="0" w:color="000000"/>
        <w:left w:val="single" w:sz="8" w:space="0" w:color="000000"/>
        <w:bottom w:val="single" w:sz="8" w:space="0" w:color="000000"/>
        <w:right w:val="single" w:sz="8" w:space="0" w:color="000000"/>
      </w:tblBorders>
    </w:tblPr>
  </w:style>
  <w:style w:type="table" w:customStyle="1" w:styleId="2712">
    <w:name w:val="Светлый список2712"/>
    <w:basedOn w:val="a1"/>
    <w:tblPr>
      <w:tblBorders>
        <w:top w:val="single" w:sz="8" w:space="0" w:color="000000"/>
        <w:left w:val="single" w:sz="8" w:space="0" w:color="000000"/>
        <w:bottom w:val="single" w:sz="8" w:space="0" w:color="000000"/>
        <w:right w:val="single" w:sz="8" w:space="0" w:color="000000"/>
      </w:tblBorders>
    </w:tblPr>
  </w:style>
  <w:style w:type="table" w:customStyle="1" w:styleId="1611">
    <w:name w:val="Светлый список1611"/>
    <w:basedOn w:val="a1"/>
    <w:tblPr>
      <w:tblBorders>
        <w:top w:val="single" w:sz="8" w:space="0" w:color="000000"/>
        <w:left w:val="single" w:sz="8" w:space="0" w:color="000000"/>
        <w:bottom w:val="single" w:sz="8" w:space="0" w:color="000000"/>
        <w:right w:val="single" w:sz="8" w:space="0" w:color="000000"/>
      </w:tblBorders>
    </w:tblPr>
  </w:style>
  <w:style w:type="table" w:customStyle="1" w:styleId="183">
    <w:name w:val="Светлый список183"/>
    <w:basedOn w:val="a1"/>
    <w:tblPr>
      <w:tblBorders>
        <w:top w:val="single" w:sz="8" w:space="0" w:color="000000"/>
        <w:left w:val="single" w:sz="8" w:space="0" w:color="000000"/>
        <w:bottom w:val="single" w:sz="8" w:space="0" w:color="000000"/>
        <w:right w:val="single" w:sz="8" w:space="0" w:color="000000"/>
      </w:tblBorders>
    </w:tblPr>
  </w:style>
  <w:style w:type="table" w:customStyle="1" w:styleId="1411">
    <w:name w:val="Светлый список1411"/>
    <w:basedOn w:val="a1"/>
    <w:tblPr>
      <w:tblBorders>
        <w:top w:val="single" w:sz="8" w:space="0" w:color="000000"/>
        <w:left w:val="single" w:sz="8" w:space="0" w:color="000000"/>
        <w:bottom w:val="single" w:sz="8" w:space="0" w:color="000000"/>
        <w:right w:val="single" w:sz="8" w:space="0" w:color="000000"/>
      </w:tblBorders>
    </w:tblPr>
  </w:style>
  <w:style w:type="table" w:customStyle="1" w:styleId="111212">
    <w:name w:val="Светлый список111212"/>
    <w:basedOn w:val="a1"/>
    <w:tblPr>
      <w:tblBorders>
        <w:top w:val="single" w:sz="8" w:space="0" w:color="000000"/>
        <w:left w:val="single" w:sz="8" w:space="0" w:color="000000"/>
        <w:bottom w:val="single" w:sz="8" w:space="0" w:color="000000"/>
        <w:right w:val="single" w:sz="8" w:space="0" w:color="000000"/>
      </w:tblBorders>
    </w:tblPr>
  </w:style>
  <w:style w:type="table" w:customStyle="1" w:styleId="232">
    <w:name w:val="Светлый список232"/>
    <w:basedOn w:val="a1"/>
    <w:tblPr>
      <w:tblBorders>
        <w:top w:val="single" w:sz="8" w:space="0" w:color="000000"/>
        <w:left w:val="single" w:sz="8" w:space="0" w:color="000000"/>
        <w:bottom w:val="single" w:sz="8" w:space="0" w:color="000000"/>
        <w:right w:val="single" w:sz="8" w:space="0" w:color="000000"/>
      </w:tblBorders>
    </w:tblPr>
  </w:style>
  <w:style w:type="table" w:customStyle="1" w:styleId="513">
    <w:name w:val="Светлый список51"/>
    <w:basedOn w:val="a1"/>
    <w:tblPr>
      <w:tblBorders>
        <w:top w:val="single" w:sz="8" w:space="0" w:color="000000"/>
        <w:left w:val="single" w:sz="8" w:space="0" w:color="000000"/>
        <w:bottom w:val="single" w:sz="8" w:space="0" w:color="000000"/>
        <w:right w:val="single" w:sz="8" w:space="0" w:color="000000"/>
      </w:tblBorders>
    </w:tblPr>
  </w:style>
  <w:style w:type="table" w:customStyle="1" w:styleId="1353">
    <w:name w:val="Светлый список1353"/>
    <w:basedOn w:val="a1"/>
    <w:tblPr>
      <w:tblBorders>
        <w:top w:val="single" w:sz="8" w:space="0" w:color="000000"/>
        <w:left w:val="single" w:sz="8" w:space="0" w:color="000000"/>
        <w:bottom w:val="single" w:sz="8" w:space="0" w:color="000000"/>
        <w:right w:val="single" w:sz="8" w:space="0" w:color="000000"/>
      </w:tblBorders>
    </w:tblPr>
  </w:style>
  <w:style w:type="table" w:customStyle="1" w:styleId="2411">
    <w:name w:val="Светлый список2411"/>
    <w:basedOn w:val="a1"/>
    <w:tblPr>
      <w:tblBorders>
        <w:top w:val="single" w:sz="8" w:space="0" w:color="000000"/>
        <w:left w:val="single" w:sz="8" w:space="0" w:color="000000"/>
        <w:bottom w:val="single" w:sz="8" w:space="0" w:color="000000"/>
        <w:right w:val="single" w:sz="8" w:space="0" w:color="000000"/>
      </w:tblBorders>
    </w:tblPr>
  </w:style>
  <w:style w:type="table" w:customStyle="1" w:styleId="2152">
    <w:name w:val="Светлый список2152"/>
    <w:basedOn w:val="a1"/>
    <w:tblPr>
      <w:tblBorders>
        <w:top w:val="single" w:sz="8" w:space="0" w:color="000000"/>
        <w:left w:val="single" w:sz="8" w:space="0" w:color="000000"/>
        <w:bottom w:val="single" w:sz="8" w:space="0" w:color="000000"/>
        <w:right w:val="single" w:sz="8" w:space="0" w:color="000000"/>
      </w:tblBorders>
    </w:tblPr>
  </w:style>
  <w:style w:type="table" w:customStyle="1" w:styleId="21011">
    <w:name w:val="Светлый список21011"/>
    <w:basedOn w:val="a1"/>
    <w:tblPr>
      <w:tblBorders>
        <w:top w:val="single" w:sz="8" w:space="0" w:color="000000"/>
        <w:left w:val="single" w:sz="8" w:space="0" w:color="000000"/>
        <w:bottom w:val="single" w:sz="8" w:space="0" w:color="000000"/>
        <w:right w:val="single" w:sz="8" w:space="0" w:color="000000"/>
      </w:tblBorders>
    </w:tblPr>
  </w:style>
  <w:style w:type="table" w:customStyle="1" w:styleId="530">
    <w:name w:val="Светлый список53"/>
    <w:basedOn w:val="a1"/>
    <w:tblPr>
      <w:tblBorders>
        <w:top w:val="single" w:sz="8" w:space="0" w:color="000000"/>
        <w:left w:val="single" w:sz="8" w:space="0" w:color="000000"/>
        <w:bottom w:val="single" w:sz="8" w:space="0" w:color="000000"/>
        <w:right w:val="single" w:sz="8" w:space="0" w:color="000000"/>
      </w:tblBorders>
    </w:tblPr>
  </w:style>
  <w:style w:type="table" w:customStyle="1" w:styleId="343">
    <w:name w:val="Светлый список343"/>
    <w:basedOn w:val="a1"/>
    <w:tblPr>
      <w:tblBorders>
        <w:top w:val="single" w:sz="8" w:space="0" w:color="000000"/>
        <w:left w:val="single" w:sz="8" w:space="0" w:color="000000"/>
        <w:bottom w:val="single" w:sz="8" w:space="0" w:color="000000"/>
        <w:right w:val="single" w:sz="8" w:space="0" w:color="000000"/>
      </w:tblBorders>
    </w:tblPr>
  </w:style>
  <w:style w:type="table" w:customStyle="1" w:styleId="2332">
    <w:name w:val="Светлый список2332"/>
    <w:basedOn w:val="a1"/>
    <w:tblPr>
      <w:tblBorders>
        <w:top w:val="single" w:sz="8" w:space="0" w:color="000000"/>
        <w:left w:val="single" w:sz="8" w:space="0" w:color="000000"/>
        <w:bottom w:val="single" w:sz="8" w:space="0" w:color="000000"/>
        <w:right w:val="single" w:sz="8" w:space="0" w:color="000000"/>
      </w:tblBorders>
    </w:tblPr>
  </w:style>
  <w:style w:type="table" w:customStyle="1" w:styleId="123">
    <w:name w:val="Сетка таблицы12"/>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
    <w:name w:val="Светлый список1122"/>
    <w:basedOn w:val="a1"/>
    <w:tblPr>
      <w:tblBorders>
        <w:top w:val="single" w:sz="8" w:space="0" w:color="000000"/>
        <w:left w:val="single" w:sz="8" w:space="0" w:color="000000"/>
        <w:bottom w:val="single" w:sz="8" w:space="0" w:color="000000"/>
        <w:right w:val="single" w:sz="8" w:space="0" w:color="000000"/>
      </w:tblBorders>
    </w:tblPr>
  </w:style>
  <w:style w:type="table" w:customStyle="1" w:styleId="380">
    <w:name w:val="Светлый список38"/>
    <w:basedOn w:val="a1"/>
    <w:tblPr>
      <w:tblBorders>
        <w:top w:val="single" w:sz="8" w:space="0" w:color="000000"/>
        <w:left w:val="single" w:sz="8" w:space="0" w:color="000000"/>
        <w:bottom w:val="single" w:sz="8" w:space="0" w:color="000000"/>
        <w:right w:val="single" w:sz="8" w:space="0" w:color="000000"/>
      </w:tblBorders>
    </w:tblPr>
  </w:style>
  <w:style w:type="table" w:customStyle="1" w:styleId="3f0">
    <w:name w:val="Сетка таблицы3"/>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3">
    <w:name w:val="Светлый список2133"/>
    <w:basedOn w:val="a1"/>
    <w:tblPr>
      <w:tblBorders>
        <w:top w:val="single" w:sz="8" w:space="0" w:color="000000"/>
        <w:left w:val="single" w:sz="8" w:space="0" w:color="000000"/>
        <w:bottom w:val="single" w:sz="8" w:space="0" w:color="000000"/>
        <w:right w:val="single" w:sz="8" w:space="0" w:color="000000"/>
      </w:tblBorders>
    </w:tblPr>
  </w:style>
  <w:style w:type="table" w:customStyle="1" w:styleId="3113">
    <w:name w:val="Светлый список311"/>
    <w:basedOn w:val="a1"/>
    <w:tblPr>
      <w:tblBorders>
        <w:top w:val="single" w:sz="8" w:space="0" w:color="000000"/>
        <w:left w:val="single" w:sz="8" w:space="0" w:color="000000"/>
        <w:bottom w:val="single" w:sz="8" w:space="0" w:color="000000"/>
        <w:right w:val="single" w:sz="8" w:space="0" w:color="000000"/>
      </w:tblBorders>
    </w:tblPr>
  </w:style>
  <w:style w:type="table" w:customStyle="1" w:styleId="3412">
    <w:name w:val="Светлый список3412"/>
    <w:basedOn w:val="a1"/>
    <w:tblPr>
      <w:tblBorders>
        <w:top w:val="single" w:sz="8" w:space="0" w:color="000000"/>
        <w:left w:val="single" w:sz="8" w:space="0" w:color="000000"/>
        <w:bottom w:val="single" w:sz="8" w:space="0" w:color="000000"/>
        <w:right w:val="single" w:sz="8" w:space="0" w:color="000000"/>
      </w:tblBorders>
    </w:tblPr>
  </w:style>
  <w:style w:type="table" w:customStyle="1" w:styleId="190">
    <w:name w:val="Светлый список19"/>
    <w:basedOn w:val="a1"/>
    <w:tblPr>
      <w:tblBorders>
        <w:top w:val="single" w:sz="8" w:space="0" w:color="000000"/>
        <w:left w:val="single" w:sz="8" w:space="0" w:color="000000"/>
        <w:bottom w:val="single" w:sz="8" w:space="0" w:color="000000"/>
        <w:right w:val="single" w:sz="8" w:space="0" w:color="000000"/>
      </w:tblBorders>
    </w:tblPr>
  </w:style>
  <w:style w:type="table" w:customStyle="1" w:styleId="1252">
    <w:name w:val="Светлый список1252"/>
    <w:basedOn w:val="a1"/>
    <w:tblPr>
      <w:tblBorders>
        <w:top w:val="single" w:sz="8" w:space="0" w:color="000000"/>
        <w:left w:val="single" w:sz="8" w:space="0" w:color="000000"/>
        <w:bottom w:val="single" w:sz="8" w:space="0" w:color="000000"/>
        <w:right w:val="single" w:sz="8" w:space="0" w:color="000000"/>
      </w:tblBorders>
    </w:tblPr>
  </w:style>
  <w:style w:type="table" w:customStyle="1" w:styleId="271">
    <w:name w:val="Светлый список271"/>
    <w:basedOn w:val="a1"/>
    <w:tblPr>
      <w:tblBorders>
        <w:top w:val="single" w:sz="8" w:space="0" w:color="000000"/>
        <w:left w:val="single" w:sz="8" w:space="0" w:color="000000"/>
        <w:bottom w:val="single" w:sz="8" w:space="0" w:color="000000"/>
        <w:right w:val="single" w:sz="8" w:space="0" w:color="000000"/>
      </w:tblBorders>
    </w:tblPr>
  </w:style>
  <w:style w:type="table" w:customStyle="1" w:styleId="1213">
    <w:name w:val="Светлый список1213"/>
    <w:basedOn w:val="a1"/>
    <w:tblPr>
      <w:tblBorders>
        <w:top w:val="single" w:sz="8" w:space="0" w:color="000000"/>
        <w:left w:val="single" w:sz="8" w:space="0" w:color="000000"/>
        <w:bottom w:val="single" w:sz="8" w:space="0" w:color="000000"/>
        <w:right w:val="single" w:sz="8" w:space="0" w:color="000000"/>
      </w:tblBorders>
    </w:tblPr>
  </w:style>
  <w:style w:type="table" w:customStyle="1" w:styleId="1163">
    <w:name w:val="Светлый список1163"/>
    <w:basedOn w:val="a1"/>
    <w:tblPr>
      <w:tblBorders>
        <w:top w:val="single" w:sz="8" w:space="0" w:color="000000"/>
        <w:left w:val="single" w:sz="8" w:space="0" w:color="000000"/>
        <w:bottom w:val="single" w:sz="8" w:space="0" w:color="000000"/>
        <w:right w:val="single" w:sz="8" w:space="0" w:color="000000"/>
      </w:tblBorders>
    </w:tblPr>
  </w:style>
  <w:style w:type="table" w:customStyle="1" w:styleId="141">
    <w:name w:val="Светлый список141"/>
    <w:basedOn w:val="a1"/>
    <w:tblPr>
      <w:tblBorders>
        <w:top w:val="single" w:sz="8" w:space="0" w:color="000000"/>
        <w:left w:val="single" w:sz="8" w:space="0" w:color="000000"/>
        <w:bottom w:val="single" w:sz="8" w:space="0" w:color="000000"/>
        <w:right w:val="single" w:sz="8" w:space="0" w:color="000000"/>
      </w:tblBorders>
    </w:tblPr>
  </w:style>
  <w:style w:type="table" w:customStyle="1" w:styleId="24412">
    <w:name w:val="Светлый список24412"/>
    <w:basedOn w:val="a1"/>
    <w:tblPr>
      <w:tblBorders>
        <w:top w:val="single" w:sz="8" w:space="0" w:color="000000"/>
        <w:left w:val="single" w:sz="8" w:space="0" w:color="000000"/>
        <w:bottom w:val="single" w:sz="8" w:space="0" w:color="000000"/>
        <w:right w:val="single" w:sz="8" w:space="0" w:color="000000"/>
      </w:tblBorders>
    </w:tblPr>
  </w:style>
  <w:style w:type="table" w:customStyle="1" w:styleId="111111">
    <w:name w:val="Светлый список111111"/>
    <w:basedOn w:val="a1"/>
    <w:tblPr>
      <w:tblBorders>
        <w:top w:val="single" w:sz="8" w:space="0" w:color="000000"/>
        <w:left w:val="single" w:sz="8" w:space="0" w:color="000000"/>
        <w:bottom w:val="single" w:sz="8" w:space="0" w:color="000000"/>
        <w:right w:val="single" w:sz="8" w:space="0" w:color="000000"/>
      </w:tblBorders>
    </w:tblPr>
  </w:style>
  <w:style w:type="table" w:customStyle="1" w:styleId="1140">
    <w:name w:val="Светлый список114"/>
    <w:basedOn w:val="a1"/>
    <w:tblPr>
      <w:tblBorders>
        <w:top w:val="single" w:sz="8" w:space="0" w:color="000000"/>
        <w:left w:val="single" w:sz="8" w:space="0" w:color="000000"/>
        <w:bottom w:val="single" w:sz="8" w:space="0" w:color="000000"/>
        <w:right w:val="single" w:sz="8" w:space="0" w:color="000000"/>
      </w:tblBorders>
    </w:tblPr>
  </w:style>
  <w:style w:type="table" w:customStyle="1" w:styleId="2441">
    <w:name w:val="Светлый список2441"/>
    <w:basedOn w:val="a1"/>
    <w:tblPr>
      <w:tblBorders>
        <w:top w:val="single" w:sz="8" w:space="0" w:color="000000"/>
        <w:left w:val="single" w:sz="8" w:space="0" w:color="000000"/>
        <w:bottom w:val="single" w:sz="8" w:space="0" w:color="000000"/>
        <w:right w:val="single" w:sz="8" w:space="0" w:color="000000"/>
      </w:tblBorders>
    </w:tblPr>
  </w:style>
  <w:style w:type="table" w:customStyle="1" w:styleId="11152">
    <w:name w:val="Светлый список11152"/>
    <w:basedOn w:val="a1"/>
    <w:tblPr>
      <w:tblBorders>
        <w:top w:val="single" w:sz="8" w:space="0" w:color="000000"/>
        <w:left w:val="single" w:sz="8" w:space="0" w:color="000000"/>
        <w:bottom w:val="single" w:sz="8" w:space="0" w:color="000000"/>
        <w:right w:val="single" w:sz="8" w:space="0" w:color="000000"/>
      </w:tblBorders>
    </w:tblPr>
  </w:style>
  <w:style w:type="table" w:customStyle="1" w:styleId="15111">
    <w:name w:val="Светлый список15111"/>
    <w:basedOn w:val="a1"/>
    <w:tblPr>
      <w:tblBorders>
        <w:top w:val="single" w:sz="8" w:space="0" w:color="000000"/>
        <w:left w:val="single" w:sz="8" w:space="0" w:color="000000"/>
        <w:bottom w:val="single" w:sz="8" w:space="0" w:color="000000"/>
        <w:right w:val="single" w:sz="8" w:space="0" w:color="000000"/>
      </w:tblBorders>
    </w:tblPr>
  </w:style>
  <w:style w:type="table" w:customStyle="1" w:styleId="11111">
    <w:name w:val="Светлый список11111"/>
    <w:basedOn w:val="a1"/>
    <w:tblPr>
      <w:tblBorders>
        <w:top w:val="single" w:sz="8" w:space="0" w:color="000000"/>
        <w:left w:val="single" w:sz="8" w:space="0" w:color="000000"/>
        <w:bottom w:val="single" w:sz="8" w:space="0" w:color="000000"/>
        <w:right w:val="single" w:sz="8" w:space="0" w:color="000000"/>
      </w:tblBorders>
    </w:tblPr>
  </w:style>
  <w:style w:type="table" w:customStyle="1" w:styleId="263">
    <w:name w:val="Светлый список263"/>
    <w:basedOn w:val="a1"/>
    <w:tblPr>
      <w:tblBorders>
        <w:top w:val="single" w:sz="8" w:space="0" w:color="000000"/>
        <w:left w:val="single" w:sz="8" w:space="0" w:color="000000"/>
        <w:bottom w:val="single" w:sz="8" w:space="0" w:color="000000"/>
        <w:right w:val="single" w:sz="8" w:space="0" w:color="000000"/>
      </w:tblBorders>
    </w:tblPr>
  </w:style>
  <w:style w:type="table" w:customStyle="1" w:styleId="46">
    <w:name w:val="Светлый список4"/>
    <w:basedOn w:val="a1"/>
    <w:tblPr>
      <w:tblBorders>
        <w:top w:val="single" w:sz="8" w:space="0" w:color="000000"/>
        <w:left w:val="single" w:sz="8" w:space="0" w:color="000000"/>
        <w:bottom w:val="single" w:sz="8" w:space="0" w:color="000000"/>
        <w:right w:val="single" w:sz="8" w:space="0" w:color="000000"/>
      </w:tblBorders>
    </w:tblPr>
  </w:style>
  <w:style w:type="table" w:customStyle="1" w:styleId="144">
    <w:name w:val="Светлый список144"/>
    <w:basedOn w:val="a1"/>
    <w:tblPr>
      <w:tblBorders>
        <w:top w:val="single" w:sz="8" w:space="0" w:color="000000"/>
        <w:left w:val="single" w:sz="8" w:space="0" w:color="000000"/>
        <w:bottom w:val="single" w:sz="8" w:space="0" w:color="000000"/>
        <w:right w:val="single" w:sz="8" w:space="0" w:color="000000"/>
      </w:tblBorders>
    </w:tblPr>
  </w:style>
  <w:style w:type="table" w:customStyle="1" w:styleId="129">
    <w:name w:val="Светлый список12"/>
    <w:basedOn w:val="a1"/>
    <w:tblPr>
      <w:tblBorders>
        <w:top w:val="single" w:sz="8" w:space="0" w:color="000000"/>
        <w:left w:val="single" w:sz="8" w:space="0" w:color="000000"/>
        <w:bottom w:val="single" w:sz="8" w:space="0" w:color="000000"/>
        <w:right w:val="single" w:sz="8" w:space="0" w:color="000000"/>
      </w:tblBorders>
    </w:tblPr>
  </w:style>
  <w:style w:type="table" w:customStyle="1" w:styleId="261">
    <w:name w:val="Светлый список261"/>
    <w:basedOn w:val="a1"/>
    <w:tblPr>
      <w:tblBorders>
        <w:top w:val="single" w:sz="8" w:space="0" w:color="000000"/>
        <w:left w:val="single" w:sz="8" w:space="0" w:color="000000"/>
        <w:bottom w:val="single" w:sz="8" w:space="0" w:color="000000"/>
        <w:right w:val="single" w:sz="8" w:space="0" w:color="000000"/>
      </w:tblBorders>
    </w:tblPr>
  </w:style>
  <w:style w:type="table" w:customStyle="1" w:styleId="1341">
    <w:name w:val="Светлый список1341"/>
    <w:basedOn w:val="a1"/>
    <w:tblPr>
      <w:tblBorders>
        <w:top w:val="single" w:sz="8" w:space="0" w:color="000000"/>
        <w:left w:val="single" w:sz="8" w:space="0" w:color="000000"/>
        <w:bottom w:val="single" w:sz="8" w:space="0" w:color="000000"/>
        <w:right w:val="single" w:sz="8" w:space="0" w:color="000000"/>
      </w:tblBorders>
    </w:tblPr>
  </w:style>
  <w:style w:type="table" w:customStyle="1" w:styleId="1222">
    <w:name w:val="Светлый список1222"/>
    <w:basedOn w:val="a1"/>
    <w:tblPr>
      <w:tblBorders>
        <w:top w:val="single" w:sz="8" w:space="0" w:color="000000"/>
        <w:left w:val="single" w:sz="8" w:space="0" w:color="000000"/>
        <w:bottom w:val="single" w:sz="8" w:space="0" w:color="000000"/>
        <w:right w:val="single" w:sz="8" w:space="0" w:color="000000"/>
      </w:tblBorders>
    </w:tblPr>
  </w:style>
  <w:style w:type="table" w:customStyle="1" w:styleId="620">
    <w:name w:val="Светлый список62"/>
    <w:basedOn w:val="a1"/>
    <w:tblPr>
      <w:tblBorders>
        <w:top w:val="single" w:sz="8" w:space="0" w:color="000000"/>
        <w:left w:val="single" w:sz="8" w:space="0" w:color="000000"/>
        <w:bottom w:val="single" w:sz="8" w:space="0" w:color="000000"/>
        <w:right w:val="single" w:sz="8" w:space="0" w:color="000000"/>
      </w:tblBorders>
    </w:tblPr>
  </w:style>
  <w:style w:type="table" w:customStyle="1" w:styleId="230">
    <w:name w:val="Светлый список23"/>
    <w:basedOn w:val="a1"/>
    <w:tblPr>
      <w:tblBorders>
        <w:top w:val="single" w:sz="8" w:space="0" w:color="000000"/>
        <w:left w:val="single" w:sz="8" w:space="0" w:color="000000"/>
        <w:bottom w:val="single" w:sz="8" w:space="0" w:color="000000"/>
        <w:right w:val="single" w:sz="8" w:space="0" w:color="000000"/>
      </w:tblBorders>
    </w:tblPr>
  </w:style>
  <w:style w:type="table" w:customStyle="1" w:styleId="520">
    <w:name w:val="Светлый список52"/>
    <w:basedOn w:val="a1"/>
    <w:tblPr>
      <w:tblBorders>
        <w:top w:val="single" w:sz="8" w:space="0" w:color="000000"/>
        <w:left w:val="single" w:sz="8" w:space="0" w:color="000000"/>
        <w:bottom w:val="single" w:sz="8" w:space="0" w:color="000000"/>
        <w:right w:val="single" w:sz="8" w:space="0" w:color="000000"/>
      </w:tblBorders>
    </w:tblPr>
  </w:style>
  <w:style w:type="table" w:customStyle="1" w:styleId="2452">
    <w:name w:val="Светлый список2452"/>
    <w:basedOn w:val="a1"/>
    <w:tblPr>
      <w:tblBorders>
        <w:top w:val="single" w:sz="8" w:space="0" w:color="000000"/>
        <w:left w:val="single" w:sz="8" w:space="0" w:color="000000"/>
        <w:bottom w:val="single" w:sz="8" w:space="0" w:color="000000"/>
        <w:right w:val="single" w:sz="8" w:space="0" w:color="000000"/>
      </w:tblBorders>
    </w:tblPr>
  </w:style>
  <w:style w:type="table" w:customStyle="1" w:styleId="291">
    <w:name w:val="Светлый список291"/>
    <w:basedOn w:val="a1"/>
    <w:tblPr>
      <w:tblBorders>
        <w:top w:val="single" w:sz="8" w:space="0" w:color="000000"/>
        <w:left w:val="single" w:sz="8" w:space="0" w:color="000000"/>
        <w:bottom w:val="single" w:sz="8" w:space="0" w:color="000000"/>
        <w:right w:val="single" w:sz="8" w:space="0" w:color="000000"/>
      </w:tblBorders>
    </w:tblPr>
  </w:style>
  <w:style w:type="table" w:customStyle="1" w:styleId="170">
    <w:name w:val="Светлый список17"/>
    <w:basedOn w:val="a1"/>
    <w:tblPr>
      <w:tblBorders>
        <w:top w:val="single" w:sz="8" w:space="0" w:color="000000"/>
        <w:left w:val="single" w:sz="8" w:space="0" w:color="000000"/>
        <w:bottom w:val="single" w:sz="8" w:space="0" w:color="000000"/>
        <w:right w:val="single" w:sz="8" w:space="0" w:color="000000"/>
      </w:tblBorders>
    </w:tblPr>
  </w:style>
  <w:style w:type="table" w:customStyle="1" w:styleId="1110">
    <w:name w:val="Светлый список111"/>
    <w:basedOn w:val="a1"/>
    <w:tblPr>
      <w:tblBorders>
        <w:top w:val="single" w:sz="8" w:space="0" w:color="000000"/>
        <w:left w:val="single" w:sz="8" w:space="0" w:color="000000"/>
        <w:bottom w:val="single" w:sz="8" w:space="0" w:color="000000"/>
        <w:right w:val="single" w:sz="8" w:space="0" w:color="000000"/>
      </w:tblBorders>
    </w:tblPr>
  </w:style>
  <w:style w:type="table" w:customStyle="1" w:styleId="11122">
    <w:name w:val="Светлый список11122"/>
    <w:basedOn w:val="a1"/>
    <w:tblPr>
      <w:tblBorders>
        <w:top w:val="single" w:sz="8" w:space="0" w:color="000000"/>
        <w:left w:val="single" w:sz="8" w:space="0" w:color="000000"/>
        <w:bottom w:val="single" w:sz="8" w:space="0" w:color="000000"/>
        <w:right w:val="single" w:sz="8" w:space="0" w:color="000000"/>
      </w:tblBorders>
    </w:tblPr>
  </w:style>
  <w:style w:type="table" w:customStyle="1" w:styleId="1172">
    <w:name w:val="Светлый список1172"/>
    <w:basedOn w:val="a1"/>
    <w:tblPr>
      <w:tblBorders>
        <w:top w:val="single" w:sz="8" w:space="0" w:color="000000"/>
        <w:left w:val="single" w:sz="8" w:space="0" w:color="000000"/>
        <w:bottom w:val="single" w:sz="8" w:space="0" w:color="000000"/>
        <w:right w:val="single" w:sz="8" w:space="0" w:color="000000"/>
      </w:tblBorders>
    </w:tblPr>
  </w:style>
  <w:style w:type="table" w:customStyle="1" w:styleId="13112">
    <w:name w:val="Светлый список13112"/>
    <w:basedOn w:val="a1"/>
    <w:tblPr>
      <w:tblBorders>
        <w:top w:val="single" w:sz="8" w:space="0" w:color="000000"/>
        <w:left w:val="single" w:sz="8" w:space="0" w:color="000000"/>
        <w:bottom w:val="single" w:sz="8" w:space="0" w:color="000000"/>
        <w:right w:val="single" w:sz="8" w:space="0" w:color="000000"/>
      </w:tblBorders>
    </w:tblPr>
  </w:style>
  <w:style w:type="table" w:customStyle="1" w:styleId="15212">
    <w:name w:val="Светлый список15212"/>
    <w:basedOn w:val="a1"/>
    <w:tblPr>
      <w:tblBorders>
        <w:top w:val="single" w:sz="8" w:space="0" w:color="000000"/>
        <w:left w:val="single" w:sz="8" w:space="0" w:color="000000"/>
        <w:bottom w:val="single" w:sz="8" w:space="0" w:color="000000"/>
        <w:right w:val="single" w:sz="8" w:space="0" w:color="000000"/>
      </w:tblBorders>
    </w:tblPr>
  </w:style>
  <w:style w:type="table" w:customStyle="1" w:styleId="11132">
    <w:name w:val="Светлый список11132"/>
    <w:basedOn w:val="a1"/>
    <w:tblPr>
      <w:tblBorders>
        <w:top w:val="single" w:sz="8" w:space="0" w:color="000000"/>
        <w:left w:val="single" w:sz="8" w:space="0" w:color="000000"/>
        <w:bottom w:val="single" w:sz="8" w:space="0" w:color="000000"/>
        <w:right w:val="single" w:sz="8" w:space="0" w:color="000000"/>
      </w:tblBorders>
    </w:tblPr>
  </w:style>
  <w:style w:type="table" w:customStyle="1" w:styleId="15211">
    <w:name w:val="Светлый список15211"/>
    <w:basedOn w:val="a1"/>
    <w:tblPr>
      <w:tblBorders>
        <w:top w:val="single" w:sz="8" w:space="0" w:color="000000"/>
        <w:left w:val="single" w:sz="8" w:space="0" w:color="000000"/>
        <w:bottom w:val="single" w:sz="8" w:space="0" w:color="000000"/>
        <w:right w:val="single" w:sz="8" w:space="0" w:color="000000"/>
      </w:tblBorders>
    </w:tblPr>
  </w:style>
  <w:style w:type="table" w:customStyle="1" w:styleId="11412">
    <w:name w:val="Светлый список11412"/>
    <w:basedOn w:val="a1"/>
    <w:tblPr>
      <w:tblBorders>
        <w:top w:val="single" w:sz="8" w:space="0" w:color="000000"/>
        <w:left w:val="single" w:sz="8" w:space="0" w:color="000000"/>
        <w:bottom w:val="single" w:sz="8" w:space="0" w:color="000000"/>
        <w:right w:val="single" w:sz="8" w:space="0" w:color="000000"/>
      </w:tblBorders>
    </w:tblPr>
  </w:style>
  <w:style w:type="table" w:customStyle="1" w:styleId="2123">
    <w:name w:val="Светлый список2123"/>
    <w:basedOn w:val="a1"/>
    <w:tblPr>
      <w:tblBorders>
        <w:top w:val="single" w:sz="8" w:space="0" w:color="000000"/>
        <w:left w:val="single" w:sz="8" w:space="0" w:color="000000"/>
        <w:bottom w:val="single" w:sz="8" w:space="0" w:color="000000"/>
        <w:right w:val="single" w:sz="8" w:space="0" w:color="000000"/>
      </w:tblBorders>
    </w:tblPr>
  </w:style>
  <w:style w:type="table" w:customStyle="1" w:styleId="14511">
    <w:name w:val="Светлый список14511"/>
    <w:basedOn w:val="a1"/>
    <w:tblPr>
      <w:tblBorders>
        <w:top w:val="single" w:sz="8" w:space="0" w:color="000000"/>
        <w:left w:val="single" w:sz="8" w:space="0" w:color="000000"/>
        <w:bottom w:val="single" w:sz="8" w:space="0" w:color="000000"/>
        <w:right w:val="single" w:sz="8" w:space="0" w:color="000000"/>
      </w:tblBorders>
    </w:tblPr>
  </w:style>
  <w:style w:type="table" w:customStyle="1" w:styleId="163">
    <w:name w:val="Светлый список163"/>
    <w:basedOn w:val="a1"/>
    <w:tblPr>
      <w:tblBorders>
        <w:top w:val="single" w:sz="8" w:space="0" w:color="000000"/>
        <w:left w:val="single" w:sz="8" w:space="0" w:color="000000"/>
        <w:bottom w:val="single" w:sz="8" w:space="0" w:color="000000"/>
        <w:right w:val="single" w:sz="8" w:space="0" w:color="000000"/>
      </w:tblBorders>
    </w:tblPr>
  </w:style>
  <w:style w:type="table" w:customStyle="1" w:styleId="2433">
    <w:name w:val="Светлый список2433"/>
    <w:basedOn w:val="a1"/>
    <w:tblPr>
      <w:tblBorders>
        <w:top w:val="single" w:sz="8" w:space="0" w:color="000000"/>
        <w:left w:val="single" w:sz="8" w:space="0" w:color="000000"/>
        <w:bottom w:val="single" w:sz="8" w:space="0" w:color="000000"/>
        <w:right w:val="single" w:sz="8" w:space="0" w:color="000000"/>
      </w:tblBorders>
    </w:tblPr>
  </w:style>
  <w:style w:type="table" w:customStyle="1" w:styleId="1332">
    <w:name w:val="Светлый список1332"/>
    <w:basedOn w:val="a1"/>
    <w:tblPr>
      <w:tblBorders>
        <w:top w:val="single" w:sz="8" w:space="0" w:color="000000"/>
        <w:left w:val="single" w:sz="8" w:space="0" w:color="000000"/>
        <w:bottom w:val="single" w:sz="8" w:space="0" w:color="000000"/>
        <w:right w:val="single" w:sz="8" w:space="0" w:color="000000"/>
      </w:tblBorders>
    </w:tblPr>
  </w:style>
  <w:style w:type="table" w:customStyle="1" w:styleId="1441">
    <w:name w:val="Светлый список1441"/>
    <w:basedOn w:val="a1"/>
    <w:tblPr>
      <w:tblBorders>
        <w:top w:val="single" w:sz="8" w:space="0" w:color="000000"/>
        <w:left w:val="single" w:sz="8" w:space="0" w:color="000000"/>
        <w:bottom w:val="single" w:sz="8" w:space="0" w:color="000000"/>
        <w:right w:val="single" w:sz="8" w:space="0" w:color="000000"/>
      </w:tblBorders>
    </w:tblPr>
  </w:style>
  <w:style w:type="table" w:customStyle="1" w:styleId="1711">
    <w:name w:val="Светлый список1711"/>
    <w:basedOn w:val="a1"/>
    <w:tblPr>
      <w:tblBorders>
        <w:top w:val="single" w:sz="8" w:space="0" w:color="000000"/>
        <w:left w:val="single" w:sz="8" w:space="0" w:color="000000"/>
        <w:bottom w:val="single" w:sz="8" w:space="0" w:color="000000"/>
        <w:right w:val="single" w:sz="8" w:space="0" w:color="000000"/>
      </w:tblBorders>
    </w:tblPr>
  </w:style>
  <w:style w:type="table" w:customStyle="1" w:styleId="2160">
    <w:name w:val="Светлый список216"/>
    <w:basedOn w:val="a1"/>
    <w:tblPr>
      <w:tblBorders>
        <w:top w:val="single" w:sz="8" w:space="0" w:color="000000"/>
        <w:left w:val="single" w:sz="8" w:space="0" w:color="000000"/>
        <w:bottom w:val="single" w:sz="8" w:space="0" w:color="000000"/>
        <w:right w:val="single" w:sz="8" w:space="0" w:color="000000"/>
      </w:tblBorders>
    </w:tblPr>
  </w:style>
  <w:style w:type="table" w:customStyle="1" w:styleId="147">
    <w:name w:val="Светлый список147"/>
    <w:basedOn w:val="a1"/>
    <w:tblPr>
      <w:tblBorders>
        <w:top w:val="single" w:sz="8" w:space="0" w:color="000000"/>
        <w:left w:val="single" w:sz="8" w:space="0" w:color="000000"/>
        <w:bottom w:val="single" w:sz="8" w:space="0" w:color="000000"/>
        <w:right w:val="single" w:sz="8" w:space="0" w:color="000000"/>
      </w:tblBorders>
    </w:tblPr>
  </w:style>
  <w:style w:type="table" w:customStyle="1" w:styleId="1361">
    <w:name w:val="Светлый список1361"/>
    <w:basedOn w:val="a1"/>
    <w:tblPr>
      <w:tblBorders>
        <w:top w:val="single" w:sz="8" w:space="0" w:color="000000"/>
        <w:left w:val="single" w:sz="8" w:space="0" w:color="000000"/>
        <w:bottom w:val="single" w:sz="8" w:space="0" w:color="000000"/>
        <w:right w:val="single" w:sz="8" w:space="0" w:color="000000"/>
      </w:tblBorders>
    </w:tblPr>
  </w:style>
  <w:style w:type="table" w:customStyle="1" w:styleId="14112">
    <w:name w:val="Светлый список14112"/>
    <w:basedOn w:val="a1"/>
    <w:tblPr>
      <w:tblBorders>
        <w:top w:val="single" w:sz="8" w:space="0" w:color="000000"/>
        <w:left w:val="single" w:sz="8" w:space="0" w:color="000000"/>
        <w:bottom w:val="single" w:sz="8" w:space="0" w:color="000000"/>
        <w:right w:val="single" w:sz="8" w:space="0" w:color="000000"/>
      </w:tblBorders>
    </w:tblPr>
  </w:style>
  <w:style w:type="table" w:customStyle="1" w:styleId="93">
    <w:name w:val="Светлый список9"/>
    <w:basedOn w:val="a1"/>
    <w:tblPr>
      <w:tblBorders>
        <w:top w:val="single" w:sz="8" w:space="0" w:color="000000"/>
        <w:left w:val="single" w:sz="8" w:space="0" w:color="000000"/>
        <w:bottom w:val="single" w:sz="8" w:space="0" w:color="000000"/>
        <w:right w:val="single" w:sz="8" w:space="0" w:color="000000"/>
      </w:tblBorders>
    </w:tblPr>
  </w:style>
  <w:style w:type="table" w:customStyle="1" w:styleId="2101">
    <w:name w:val="Светлый список2101"/>
    <w:basedOn w:val="a1"/>
    <w:tblPr>
      <w:tblBorders>
        <w:top w:val="single" w:sz="8" w:space="0" w:color="000000"/>
        <w:left w:val="single" w:sz="8" w:space="0" w:color="000000"/>
        <w:bottom w:val="single" w:sz="8" w:space="0" w:color="000000"/>
        <w:right w:val="single" w:sz="8" w:space="0" w:color="000000"/>
      </w:tblBorders>
    </w:tblPr>
  </w:style>
  <w:style w:type="table" w:customStyle="1" w:styleId="233">
    <w:name w:val="Светлый список233"/>
    <w:basedOn w:val="a1"/>
    <w:tblPr>
      <w:tblBorders>
        <w:top w:val="single" w:sz="8" w:space="0" w:color="000000"/>
        <w:left w:val="single" w:sz="8" w:space="0" w:color="000000"/>
        <w:bottom w:val="single" w:sz="8" w:space="0" w:color="000000"/>
        <w:right w:val="single" w:sz="8" w:space="0" w:color="000000"/>
      </w:tblBorders>
    </w:tblPr>
  </w:style>
  <w:style w:type="table" w:customStyle="1" w:styleId="23211">
    <w:name w:val="Светлый список23211"/>
    <w:basedOn w:val="a1"/>
    <w:tblPr>
      <w:tblBorders>
        <w:top w:val="single" w:sz="8" w:space="0" w:color="000000"/>
        <w:left w:val="single" w:sz="8" w:space="0" w:color="000000"/>
        <w:bottom w:val="single" w:sz="8" w:space="0" w:color="000000"/>
        <w:right w:val="single" w:sz="8" w:space="0" w:color="000000"/>
      </w:tblBorders>
    </w:tblPr>
  </w:style>
  <w:style w:type="table" w:customStyle="1" w:styleId="22512">
    <w:name w:val="Светлый список22512"/>
    <w:basedOn w:val="a1"/>
    <w:tblPr>
      <w:tblBorders>
        <w:top w:val="single" w:sz="8" w:space="0" w:color="000000"/>
        <w:left w:val="single" w:sz="8" w:space="0" w:color="000000"/>
        <w:bottom w:val="single" w:sz="8" w:space="0" w:color="000000"/>
        <w:right w:val="single" w:sz="8" w:space="0" w:color="000000"/>
      </w:tblBorders>
    </w:tblPr>
  </w:style>
  <w:style w:type="table" w:customStyle="1" w:styleId="2232">
    <w:name w:val="Светлый список2232"/>
    <w:basedOn w:val="a1"/>
    <w:tblPr>
      <w:tblBorders>
        <w:top w:val="single" w:sz="8" w:space="0" w:color="000000"/>
        <w:left w:val="single" w:sz="8" w:space="0" w:color="000000"/>
        <w:bottom w:val="single" w:sz="8" w:space="0" w:color="000000"/>
        <w:right w:val="single" w:sz="8" w:space="0" w:color="000000"/>
      </w:tblBorders>
    </w:tblPr>
  </w:style>
  <w:style w:type="table" w:customStyle="1" w:styleId="161">
    <w:name w:val="Светлый список161"/>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262">
    <w:name w:val="Светлый список262"/>
    <w:basedOn w:val="a1"/>
    <w:tblPr>
      <w:tblBorders>
        <w:top w:val="single" w:sz="8" w:space="0" w:color="000000"/>
        <w:left w:val="single" w:sz="8" w:space="0" w:color="000000"/>
        <w:bottom w:val="single" w:sz="8" w:space="0" w:color="000000"/>
        <w:right w:val="single" w:sz="8" w:space="0" w:color="000000"/>
      </w:tblBorders>
    </w:tblPr>
  </w:style>
  <w:style w:type="table" w:customStyle="1" w:styleId="1343">
    <w:name w:val="Светлый список1343"/>
    <w:basedOn w:val="a1"/>
    <w:tblPr>
      <w:tblBorders>
        <w:top w:val="single" w:sz="8" w:space="0" w:color="000000"/>
        <w:left w:val="single" w:sz="8" w:space="0" w:color="000000"/>
        <w:bottom w:val="single" w:sz="8" w:space="0" w:color="000000"/>
        <w:right w:val="single" w:sz="8" w:space="0" w:color="000000"/>
      </w:tblBorders>
    </w:tblPr>
  </w:style>
  <w:style w:type="table" w:customStyle="1" w:styleId="2231">
    <w:name w:val="Светлый список2231"/>
    <w:basedOn w:val="a1"/>
    <w:tblPr>
      <w:tblBorders>
        <w:top w:val="single" w:sz="8" w:space="0" w:color="000000"/>
        <w:left w:val="single" w:sz="8" w:space="0" w:color="000000"/>
        <w:bottom w:val="single" w:sz="8" w:space="0" w:color="000000"/>
        <w:right w:val="single" w:sz="8" w:space="0" w:color="000000"/>
      </w:tblBorders>
    </w:tblPr>
  </w:style>
  <w:style w:type="table" w:customStyle="1" w:styleId="1221">
    <w:name w:val="Светлый список1221"/>
    <w:basedOn w:val="a1"/>
    <w:tblPr>
      <w:tblBorders>
        <w:top w:val="single" w:sz="8" w:space="0" w:color="000000"/>
        <w:left w:val="single" w:sz="8" w:space="0" w:color="000000"/>
        <w:bottom w:val="single" w:sz="8" w:space="0" w:color="000000"/>
        <w:right w:val="single" w:sz="8" w:space="0" w:color="000000"/>
      </w:tblBorders>
    </w:tblPr>
  </w:style>
  <w:style w:type="table" w:customStyle="1" w:styleId="222">
    <w:name w:val="Светлый список22"/>
    <w:basedOn w:val="a1"/>
    <w:tblPr>
      <w:tblBorders>
        <w:top w:val="single" w:sz="8" w:space="0" w:color="000000"/>
        <w:left w:val="single" w:sz="8" w:space="0" w:color="000000"/>
        <w:bottom w:val="single" w:sz="8" w:space="0" w:color="000000"/>
        <w:right w:val="single" w:sz="8" w:space="0" w:color="000000"/>
      </w:tblBorders>
    </w:tblPr>
  </w:style>
  <w:style w:type="table" w:customStyle="1" w:styleId="2221">
    <w:name w:val="Светлый список2221"/>
    <w:basedOn w:val="a1"/>
    <w:tblPr>
      <w:tblBorders>
        <w:top w:val="single" w:sz="8" w:space="0" w:color="000000"/>
        <w:left w:val="single" w:sz="8" w:space="0" w:color="000000"/>
        <w:bottom w:val="single" w:sz="8" w:space="0" w:color="000000"/>
        <w:right w:val="single" w:sz="8" w:space="0" w:color="000000"/>
      </w:tblBorders>
    </w:tblPr>
  </w:style>
  <w:style w:type="table" w:customStyle="1" w:styleId="21111">
    <w:name w:val="Светлый список21111"/>
    <w:basedOn w:val="a1"/>
    <w:tblPr>
      <w:tblBorders>
        <w:top w:val="single" w:sz="8" w:space="0" w:color="000000"/>
        <w:left w:val="single" w:sz="8" w:space="0" w:color="000000"/>
        <w:bottom w:val="single" w:sz="8" w:space="0" w:color="000000"/>
        <w:right w:val="single" w:sz="8" w:space="0" w:color="000000"/>
      </w:tblBorders>
    </w:tblPr>
  </w:style>
  <w:style w:type="table" w:customStyle="1" w:styleId="1551">
    <w:name w:val="Светлый список1551"/>
    <w:basedOn w:val="a1"/>
    <w:tblPr>
      <w:tblBorders>
        <w:top w:val="single" w:sz="8" w:space="0" w:color="000000"/>
        <w:left w:val="single" w:sz="8" w:space="0" w:color="000000"/>
        <w:bottom w:val="single" w:sz="8" w:space="0" w:color="000000"/>
        <w:right w:val="single" w:sz="8" w:space="0" w:color="000000"/>
      </w:tblBorders>
    </w:tblPr>
  </w:style>
  <w:style w:type="table" w:customStyle="1" w:styleId="11100">
    <w:name w:val="Светлый список1110"/>
    <w:basedOn w:val="a1"/>
    <w:tblPr>
      <w:tblBorders>
        <w:top w:val="single" w:sz="8" w:space="0" w:color="000000"/>
        <w:left w:val="single" w:sz="8" w:space="0" w:color="000000"/>
        <w:bottom w:val="single" w:sz="8" w:space="0" w:color="000000"/>
        <w:right w:val="single" w:sz="8" w:space="0" w:color="000000"/>
      </w:tblBorders>
    </w:tblPr>
  </w:style>
  <w:style w:type="table" w:customStyle="1" w:styleId="1230">
    <w:name w:val="Светлый список123"/>
    <w:basedOn w:val="a1"/>
    <w:tblPr>
      <w:tblBorders>
        <w:top w:val="single" w:sz="8" w:space="0" w:color="000000"/>
        <w:left w:val="single" w:sz="8" w:space="0" w:color="000000"/>
        <w:bottom w:val="single" w:sz="8" w:space="0" w:color="000000"/>
        <w:right w:val="single" w:sz="8" w:space="0" w:color="000000"/>
      </w:tblBorders>
    </w:tblPr>
  </w:style>
  <w:style w:type="table" w:customStyle="1" w:styleId="24112">
    <w:name w:val="Светлый список24112"/>
    <w:basedOn w:val="a1"/>
    <w:tblPr>
      <w:tblBorders>
        <w:top w:val="single" w:sz="8" w:space="0" w:color="000000"/>
        <w:left w:val="single" w:sz="8" w:space="0" w:color="000000"/>
        <w:bottom w:val="single" w:sz="8" w:space="0" w:color="000000"/>
        <w:right w:val="single" w:sz="8" w:space="0" w:color="000000"/>
      </w:tblBorders>
    </w:tblPr>
  </w:style>
  <w:style w:type="table" w:customStyle="1" w:styleId="1231">
    <w:name w:val="Светлый список1231"/>
    <w:basedOn w:val="a1"/>
    <w:tblPr>
      <w:tblBorders>
        <w:top w:val="single" w:sz="8" w:space="0" w:color="000000"/>
        <w:left w:val="single" w:sz="8" w:space="0" w:color="000000"/>
        <w:bottom w:val="single" w:sz="8" w:space="0" w:color="000000"/>
        <w:right w:val="single" w:sz="8" w:space="0" w:color="000000"/>
      </w:tblBorders>
    </w:tblPr>
  </w:style>
  <w:style w:type="table" w:customStyle="1" w:styleId="2153">
    <w:name w:val="Светлый список2153"/>
    <w:basedOn w:val="a1"/>
    <w:tblPr>
      <w:tblBorders>
        <w:top w:val="single" w:sz="8" w:space="0" w:color="000000"/>
        <w:left w:val="single" w:sz="8" w:space="0" w:color="000000"/>
        <w:bottom w:val="single" w:sz="8" w:space="0" w:color="000000"/>
        <w:right w:val="single" w:sz="8" w:space="0" w:color="000000"/>
      </w:tblBorders>
    </w:tblPr>
  </w:style>
  <w:style w:type="table" w:customStyle="1" w:styleId="173">
    <w:name w:val="Светлый список173"/>
    <w:basedOn w:val="a1"/>
    <w:tblPr>
      <w:tblBorders>
        <w:top w:val="single" w:sz="8" w:space="0" w:color="000000"/>
        <w:left w:val="single" w:sz="8" w:space="0" w:color="000000"/>
        <w:bottom w:val="single" w:sz="8" w:space="0" w:color="000000"/>
        <w:right w:val="single" w:sz="8" w:space="0" w:color="000000"/>
      </w:tblBorders>
    </w:tblPr>
  </w:style>
  <w:style w:type="table" w:customStyle="1" w:styleId="292">
    <w:name w:val="Светлый список292"/>
    <w:basedOn w:val="a1"/>
    <w:tblPr>
      <w:tblBorders>
        <w:top w:val="single" w:sz="8" w:space="0" w:color="000000"/>
        <w:left w:val="single" w:sz="8" w:space="0" w:color="000000"/>
        <w:bottom w:val="single" w:sz="8" w:space="0" w:color="000000"/>
        <w:right w:val="single" w:sz="8" w:space="0" w:color="000000"/>
      </w:tblBorders>
    </w:tblPr>
  </w:style>
  <w:style w:type="table" w:customStyle="1" w:styleId="2251">
    <w:name w:val="Светлый список2251"/>
    <w:basedOn w:val="a1"/>
    <w:tblPr>
      <w:tblBorders>
        <w:top w:val="single" w:sz="8" w:space="0" w:color="000000"/>
        <w:left w:val="single" w:sz="8" w:space="0" w:color="000000"/>
        <w:bottom w:val="single" w:sz="8" w:space="0" w:color="000000"/>
        <w:right w:val="single" w:sz="8" w:space="0" w:color="000000"/>
      </w:tblBorders>
    </w:tblPr>
  </w:style>
  <w:style w:type="table" w:customStyle="1" w:styleId="1223">
    <w:name w:val="Светлый список1223"/>
    <w:basedOn w:val="a1"/>
    <w:tblPr>
      <w:tblBorders>
        <w:top w:val="single" w:sz="8" w:space="0" w:color="000000"/>
        <w:left w:val="single" w:sz="8" w:space="0" w:color="000000"/>
        <w:bottom w:val="single" w:sz="8" w:space="0" w:color="000000"/>
        <w:right w:val="single" w:sz="8" w:space="0" w:color="000000"/>
      </w:tblBorders>
    </w:tblPr>
  </w:style>
  <w:style w:type="table" w:customStyle="1" w:styleId="11511">
    <w:name w:val="Светлый список11511"/>
    <w:basedOn w:val="a1"/>
    <w:tblPr>
      <w:tblBorders>
        <w:top w:val="single" w:sz="8" w:space="0" w:color="000000"/>
        <w:left w:val="single" w:sz="8" w:space="0" w:color="000000"/>
        <w:bottom w:val="single" w:sz="8" w:space="0" w:color="000000"/>
        <w:right w:val="single" w:sz="8" w:space="0" w:color="000000"/>
      </w:tblBorders>
    </w:tblPr>
  </w:style>
  <w:style w:type="table" w:customStyle="1" w:styleId="23512">
    <w:name w:val="Светлый список23512"/>
    <w:basedOn w:val="a1"/>
    <w:tblPr>
      <w:tblBorders>
        <w:top w:val="single" w:sz="8" w:space="0" w:color="000000"/>
        <w:left w:val="single" w:sz="8" w:space="0" w:color="000000"/>
        <w:bottom w:val="single" w:sz="8" w:space="0" w:color="000000"/>
        <w:right w:val="single" w:sz="8" w:space="0" w:color="000000"/>
      </w:tblBorders>
    </w:tblPr>
  </w:style>
  <w:style w:type="table" w:customStyle="1" w:styleId="13512">
    <w:name w:val="Светлый список13512"/>
    <w:basedOn w:val="a1"/>
    <w:tblPr>
      <w:tblBorders>
        <w:top w:val="single" w:sz="8" w:space="0" w:color="000000"/>
        <w:left w:val="single" w:sz="8" w:space="0" w:color="000000"/>
        <w:bottom w:val="single" w:sz="8" w:space="0" w:color="000000"/>
        <w:right w:val="single" w:sz="8" w:space="0" w:color="000000"/>
      </w:tblBorders>
    </w:tblPr>
  </w:style>
  <w:style w:type="table" w:customStyle="1" w:styleId="1811">
    <w:name w:val="Светлый список1811"/>
    <w:basedOn w:val="a1"/>
    <w:tblPr>
      <w:tblBorders>
        <w:top w:val="single" w:sz="8" w:space="0" w:color="000000"/>
        <w:left w:val="single" w:sz="8" w:space="0" w:color="000000"/>
        <w:bottom w:val="single" w:sz="8" w:space="0" w:color="000000"/>
        <w:right w:val="single" w:sz="8" w:space="0" w:color="000000"/>
      </w:tblBorders>
    </w:tblPr>
  </w:style>
  <w:style w:type="table" w:customStyle="1" w:styleId="11312">
    <w:name w:val="Светлый список11312"/>
    <w:basedOn w:val="a1"/>
    <w:tblPr>
      <w:tblBorders>
        <w:top w:val="single" w:sz="8" w:space="0" w:color="000000"/>
        <w:left w:val="single" w:sz="8" w:space="0" w:color="000000"/>
        <w:bottom w:val="single" w:sz="8" w:space="0" w:color="000000"/>
        <w:right w:val="single" w:sz="8" w:space="0" w:color="000000"/>
      </w:tblBorders>
    </w:tblPr>
  </w:style>
  <w:style w:type="table" w:customStyle="1" w:styleId="1ff0">
    <w:name w:val="Светлый список1"/>
    <w:basedOn w:val="a1"/>
    <w:tblPr>
      <w:tblBorders>
        <w:top w:val="single" w:sz="8" w:space="0" w:color="000000"/>
        <w:left w:val="single" w:sz="8" w:space="0" w:color="000000"/>
        <w:bottom w:val="single" w:sz="8" w:space="0" w:color="000000"/>
        <w:right w:val="single" w:sz="8" w:space="0" w:color="000000"/>
      </w:tblBorders>
    </w:tblPr>
  </w:style>
  <w:style w:type="table" w:customStyle="1" w:styleId="370">
    <w:name w:val="Светлый список37"/>
    <w:basedOn w:val="a1"/>
    <w:tblPr>
      <w:tblBorders>
        <w:top w:val="single" w:sz="8" w:space="0" w:color="000000"/>
        <w:left w:val="single" w:sz="8" w:space="0" w:color="000000"/>
        <w:bottom w:val="single" w:sz="8" w:space="0" w:color="000000"/>
        <w:right w:val="single" w:sz="8" w:space="0" w:color="000000"/>
      </w:tblBorders>
    </w:tblPr>
  </w:style>
  <w:style w:type="table" w:customStyle="1" w:styleId="711">
    <w:name w:val="Светлый список711"/>
    <w:basedOn w:val="a1"/>
    <w:tblPr>
      <w:tblBorders>
        <w:top w:val="single" w:sz="8" w:space="0" w:color="000000"/>
        <w:left w:val="single" w:sz="8" w:space="0" w:color="000000"/>
        <w:bottom w:val="single" w:sz="8" w:space="0" w:color="000000"/>
        <w:right w:val="single" w:sz="8" w:space="0" w:color="000000"/>
      </w:tblBorders>
    </w:tblPr>
  </w:style>
  <w:style w:type="table" w:customStyle="1" w:styleId="1552">
    <w:name w:val="Светлый список1552"/>
    <w:basedOn w:val="a1"/>
    <w:tblPr>
      <w:tblBorders>
        <w:top w:val="single" w:sz="8" w:space="0" w:color="000000"/>
        <w:left w:val="single" w:sz="8" w:space="0" w:color="000000"/>
        <w:bottom w:val="single" w:sz="8" w:space="0" w:color="000000"/>
        <w:right w:val="single" w:sz="8" w:space="0" w:color="000000"/>
      </w:tblBorders>
    </w:tblPr>
  </w:style>
  <w:style w:type="table" w:customStyle="1" w:styleId="247">
    <w:name w:val="Светлый список247"/>
    <w:basedOn w:val="a1"/>
    <w:tblPr>
      <w:tblBorders>
        <w:top w:val="single" w:sz="8" w:space="0" w:color="000000"/>
        <w:left w:val="single" w:sz="8" w:space="0" w:color="000000"/>
        <w:bottom w:val="single" w:sz="8" w:space="0" w:color="000000"/>
        <w:right w:val="single" w:sz="8" w:space="0" w:color="000000"/>
      </w:tblBorders>
    </w:tblPr>
  </w:style>
  <w:style w:type="table" w:customStyle="1" w:styleId="111411">
    <w:name w:val="Светлый список111411"/>
    <w:basedOn w:val="a1"/>
    <w:tblPr>
      <w:tblBorders>
        <w:top w:val="single" w:sz="8" w:space="0" w:color="000000"/>
        <w:left w:val="single" w:sz="8" w:space="0" w:color="000000"/>
        <w:bottom w:val="single" w:sz="8" w:space="0" w:color="000000"/>
        <w:right w:val="single" w:sz="8" w:space="0" w:color="000000"/>
      </w:tblBorders>
    </w:tblPr>
  </w:style>
  <w:style w:type="table" w:customStyle="1" w:styleId="2341">
    <w:name w:val="Светлый список2341"/>
    <w:basedOn w:val="a1"/>
    <w:tblPr>
      <w:tblBorders>
        <w:top w:val="single" w:sz="8" w:space="0" w:color="000000"/>
        <w:left w:val="single" w:sz="8" w:space="0" w:color="000000"/>
        <w:bottom w:val="single" w:sz="8" w:space="0" w:color="000000"/>
        <w:right w:val="single" w:sz="8" w:space="0" w:color="000000"/>
      </w:tblBorders>
    </w:tblPr>
  </w:style>
  <w:style w:type="table" w:customStyle="1" w:styleId="2611">
    <w:name w:val="Светлый список2611"/>
    <w:basedOn w:val="a1"/>
    <w:tblPr>
      <w:tblBorders>
        <w:top w:val="single" w:sz="8" w:space="0" w:color="000000"/>
        <w:left w:val="single" w:sz="8" w:space="0" w:color="000000"/>
        <w:bottom w:val="single" w:sz="8" w:space="0" w:color="000000"/>
        <w:right w:val="single" w:sz="8" w:space="0" w:color="000000"/>
      </w:tblBorders>
    </w:tblPr>
  </w:style>
  <w:style w:type="table" w:customStyle="1" w:styleId="238">
    <w:name w:val="Светлый список238"/>
    <w:basedOn w:val="a1"/>
    <w:tblPr>
      <w:tblBorders>
        <w:top w:val="single" w:sz="8" w:space="0" w:color="000000"/>
        <w:left w:val="single" w:sz="8" w:space="0" w:color="000000"/>
        <w:bottom w:val="single" w:sz="8" w:space="0" w:color="000000"/>
        <w:right w:val="single" w:sz="8" w:space="0" w:color="000000"/>
      </w:tblBorders>
    </w:tblPr>
  </w:style>
  <w:style w:type="table" w:customStyle="1" w:styleId="362">
    <w:name w:val="Светлый список362"/>
    <w:basedOn w:val="a1"/>
    <w:tblPr>
      <w:tblBorders>
        <w:top w:val="single" w:sz="8" w:space="0" w:color="000000"/>
        <w:left w:val="single" w:sz="8" w:space="0" w:color="000000"/>
        <w:bottom w:val="single" w:sz="8" w:space="0" w:color="000000"/>
        <w:right w:val="single" w:sz="8" w:space="0" w:color="000000"/>
      </w:tblBorders>
    </w:tblPr>
  </w:style>
  <w:style w:type="table" w:customStyle="1" w:styleId="2442">
    <w:name w:val="Светлый список2442"/>
    <w:basedOn w:val="a1"/>
    <w:tblPr>
      <w:tblBorders>
        <w:top w:val="single" w:sz="8" w:space="0" w:color="000000"/>
        <w:left w:val="single" w:sz="8" w:space="0" w:color="000000"/>
        <w:bottom w:val="single" w:sz="8" w:space="0" w:color="000000"/>
        <w:right w:val="single" w:sz="8" w:space="0" w:color="000000"/>
      </w:tblBorders>
    </w:tblPr>
  </w:style>
  <w:style w:type="table" w:customStyle="1" w:styleId="2352">
    <w:name w:val="Светлый список2352"/>
    <w:basedOn w:val="a1"/>
    <w:tblPr>
      <w:tblBorders>
        <w:top w:val="single" w:sz="8" w:space="0" w:color="000000"/>
        <w:left w:val="single" w:sz="8" w:space="0" w:color="000000"/>
        <w:bottom w:val="single" w:sz="8" w:space="0" w:color="000000"/>
        <w:right w:val="single" w:sz="8" w:space="0" w:color="000000"/>
      </w:tblBorders>
    </w:tblPr>
  </w:style>
  <w:style w:type="table" w:customStyle="1" w:styleId="135">
    <w:name w:val="Светлый список135"/>
    <w:basedOn w:val="a1"/>
    <w:tblPr>
      <w:tblBorders>
        <w:top w:val="single" w:sz="8" w:space="0" w:color="000000"/>
        <w:left w:val="single" w:sz="8" w:space="0" w:color="000000"/>
        <w:bottom w:val="single" w:sz="8" w:space="0" w:color="000000"/>
        <w:right w:val="single" w:sz="8" w:space="0" w:color="000000"/>
      </w:tblBorders>
    </w:tblPr>
  </w:style>
  <w:style w:type="table" w:customStyle="1" w:styleId="12211">
    <w:name w:val="Светлый список12211"/>
    <w:basedOn w:val="a1"/>
    <w:tblPr>
      <w:tblBorders>
        <w:top w:val="single" w:sz="8" w:space="0" w:color="000000"/>
        <w:left w:val="single" w:sz="8" w:space="0" w:color="000000"/>
        <w:bottom w:val="single" w:sz="8" w:space="0" w:color="000000"/>
        <w:right w:val="single" w:sz="8" w:space="0" w:color="000000"/>
      </w:tblBorders>
    </w:tblPr>
  </w:style>
  <w:style w:type="table" w:customStyle="1" w:styleId="1262">
    <w:name w:val="Светлый список1262"/>
    <w:basedOn w:val="a1"/>
    <w:tblPr>
      <w:tblBorders>
        <w:top w:val="single" w:sz="8" w:space="0" w:color="000000"/>
        <w:left w:val="single" w:sz="8" w:space="0" w:color="000000"/>
        <w:bottom w:val="single" w:sz="8" w:space="0" w:color="000000"/>
        <w:right w:val="single" w:sz="8" w:space="0" w:color="000000"/>
      </w:tblBorders>
    </w:tblPr>
  </w:style>
  <w:style w:type="table" w:customStyle="1" w:styleId="244">
    <w:name w:val="Светлый список244"/>
    <w:basedOn w:val="a1"/>
    <w:tblPr>
      <w:tblBorders>
        <w:top w:val="single" w:sz="8" w:space="0" w:color="000000"/>
        <w:left w:val="single" w:sz="8" w:space="0" w:color="000000"/>
        <w:bottom w:val="single" w:sz="8" w:space="0" w:color="000000"/>
        <w:right w:val="single" w:sz="8" w:space="0" w:color="000000"/>
      </w:tblBorders>
    </w:tblPr>
  </w:style>
  <w:style w:type="table" w:customStyle="1" w:styleId="2313">
    <w:name w:val="Светлый список2313"/>
    <w:basedOn w:val="a1"/>
    <w:tblPr>
      <w:tblBorders>
        <w:top w:val="single" w:sz="8" w:space="0" w:color="000000"/>
        <w:left w:val="single" w:sz="8" w:space="0" w:color="000000"/>
        <w:bottom w:val="single" w:sz="8" w:space="0" w:color="000000"/>
        <w:right w:val="single" w:sz="8" w:space="0" w:color="000000"/>
      </w:tblBorders>
    </w:tblPr>
  </w:style>
  <w:style w:type="table" w:customStyle="1" w:styleId="2220">
    <w:name w:val="Светлый список222"/>
    <w:basedOn w:val="a1"/>
    <w:tblPr>
      <w:tblBorders>
        <w:top w:val="single" w:sz="8" w:space="0" w:color="000000"/>
        <w:left w:val="single" w:sz="8" w:space="0" w:color="000000"/>
        <w:bottom w:val="single" w:sz="8" w:space="0" w:color="000000"/>
        <w:right w:val="single" w:sz="8" w:space="0" w:color="000000"/>
      </w:tblBorders>
    </w:tblPr>
  </w:style>
  <w:style w:type="table" w:customStyle="1" w:styleId="155">
    <w:name w:val="Светлый список155"/>
    <w:basedOn w:val="a1"/>
    <w:tblPr>
      <w:tblBorders>
        <w:top w:val="single" w:sz="8" w:space="0" w:color="000000"/>
        <w:left w:val="single" w:sz="8" w:space="0" w:color="000000"/>
        <w:bottom w:val="single" w:sz="8" w:space="0" w:color="000000"/>
        <w:right w:val="single" w:sz="8" w:space="0" w:color="000000"/>
      </w:tblBorders>
    </w:tblPr>
  </w:style>
  <w:style w:type="table" w:customStyle="1" w:styleId="2252">
    <w:name w:val="Светлый список2252"/>
    <w:basedOn w:val="a1"/>
    <w:tblPr>
      <w:tblBorders>
        <w:top w:val="single" w:sz="8" w:space="0" w:color="000000"/>
        <w:left w:val="single" w:sz="8" w:space="0" w:color="000000"/>
        <w:bottom w:val="single" w:sz="8" w:space="0" w:color="000000"/>
        <w:right w:val="single" w:sz="8" w:space="0" w:color="000000"/>
      </w:tblBorders>
    </w:tblPr>
  </w:style>
  <w:style w:type="table" w:customStyle="1" w:styleId="22411">
    <w:name w:val="Светлый список22411"/>
    <w:basedOn w:val="a1"/>
    <w:tblPr>
      <w:tblBorders>
        <w:top w:val="single" w:sz="8" w:space="0" w:color="000000"/>
        <w:left w:val="single" w:sz="8" w:space="0" w:color="000000"/>
        <w:bottom w:val="single" w:sz="8" w:space="0" w:color="000000"/>
        <w:right w:val="single" w:sz="8" w:space="0" w:color="000000"/>
      </w:tblBorders>
    </w:tblPr>
  </w:style>
  <w:style w:type="table" w:customStyle="1" w:styleId="2161">
    <w:name w:val="Светлый список2161"/>
    <w:basedOn w:val="a1"/>
    <w:tblPr>
      <w:tblBorders>
        <w:top w:val="single" w:sz="8" w:space="0" w:color="000000"/>
        <w:left w:val="single" w:sz="8" w:space="0" w:color="000000"/>
        <w:bottom w:val="single" w:sz="8" w:space="0" w:color="000000"/>
        <w:right w:val="single" w:sz="8" w:space="0" w:color="000000"/>
      </w:tblBorders>
    </w:tblPr>
  </w:style>
  <w:style w:type="table" w:customStyle="1" w:styleId="2812">
    <w:name w:val="Светлый список2812"/>
    <w:basedOn w:val="a1"/>
    <w:tblPr>
      <w:tblBorders>
        <w:top w:val="single" w:sz="8" w:space="0" w:color="000000"/>
        <w:left w:val="single" w:sz="8" w:space="0" w:color="000000"/>
        <w:bottom w:val="single" w:sz="8" w:space="0" w:color="000000"/>
        <w:right w:val="single" w:sz="8" w:space="0" w:color="000000"/>
      </w:tblBorders>
    </w:tblPr>
  </w:style>
  <w:style w:type="table" w:customStyle="1" w:styleId="31a">
    <w:name w:val="Светлый список31"/>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2312">
    <w:name w:val="Светлый список2312"/>
    <w:basedOn w:val="a1"/>
    <w:tblPr>
      <w:tblBorders>
        <w:top w:val="single" w:sz="8" w:space="0" w:color="000000"/>
        <w:left w:val="single" w:sz="8" w:space="0" w:color="000000"/>
        <w:bottom w:val="single" w:sz="8" w:space="0" w:color="000000"/>
        <w:right w:val="single" w:sz="8" w:space="0" w:color="000000"/>
      </w:tblBorders>
    </w:tblPr>
  </w:style>
  <w:style w:type="table" w:customStyle="1" w:styleId="8110">
    <w:name w:val="Светлый список811"/>
    <w:basedOn w:val="a1"/>
    <w:tblPr>
      <w:tblBorders>
        <w:top w:val="single" w:sz="8" w:space="0" w:color="000000"/>
        <w:left w:val="single" w:sz="8" w:space="0" w:color="000000"/>
        <w:bottom w:val="single" w:sz="8" w:space="0" w:color="000000"/>
        <w:right w:val="single" w:sz="8" w:space="0" w:color="000000"/>
      </w:tblBorders>
    </w:tblPr>
  </w:style>
  <w:style w:type="table" w:customStyle="1" w:styleId="180">
    <w:name w:val="Светлый список18"/>
    <w:basedOn w:val="a1"/>
    <w:tblPr>
      <w:tblBorders>
        <w:top w:val="single" w:sz="8" w:space="0" w:color="000000"/>
        <w:left w:val="single" w:sz="8" w:space="0" w:color="000000"/>
        <w:bottom w:val="single" w:sz="8" w:space="0" w:color="000000"/>
        <w:right w:val="single" w:sz="8" w:space="0" w:color="000000"/>
      </w:tblBorders>
    </w:tblPr>
  </w:style>
  <w:style w:type="table" w:customStyle="1" w:styleId="1452">
    <w:name w:val="Светлый список1452"/>
    <w:basedOn w:val="a1"/>
    <w:tblPr>
      <w:tblBorders>
        <w:top w:val="single" w:sz="8" w:space="0" w:color="000000"/>
        <w:left w:val="single" w:sz="8" w:space="0" w:color="000000"/>
        <w:bottom w:val="single" w:sz="8" w:space="0" w:color="000000"/>
        <w:right w:val="single" w:sz="8" w:space="0" w:color="000000"/>
      </w:tblBorders>
    </w:tblPr>
  </w:style>
  <w:style w:type="table" w:customStyle="1" w:styleId="2353">
    <w:name w:val="Светлый список2353"/>
    <w:basedOn w:val="a1"/>
    <w:tblPr>
      <w:tblBorders>
        <w:top w:val="single" w:sz="8" w:space="0" w:color="000000"/>
        <w:left w:val="single" w:sz="8" w:space="0" w:color="000000"/>
        <w:bottom w:val="single" w:sz="8" w:space="0" w:color="000000"/>
        <w:right w:val="single" w:sz="8" w:space="0" w:color="000000"/>
      </w:tblBorders>
    </w:tblPr>
  </w:style>
  <w:style w:type="table" w:customStyle="1" w:styleId="227">
    <w:name w:val="Светлый список227"/>
    <w:basedOn w:val="a1"/>
    <w:tblPr>
      <w:tblBorders>
        <w:top w:val="single" w:sz="8" w:space="0" w:color="000000"/>
        <w:left w:val="single" w:sz="8" w:space="0" w:color="000000"/>
        <w:bottom w:val="single" w:sz="8" w:space="0" w:color="000000"/>
        <w:right w:val="single" w:sz="8" w:space="0" w:color="000000"/>
      </w:tblBorders>
    </w:tblPr>
  </w:style>
  <w:style w:type="table" w:customStyle="1" w:styleId="12412">
    <w:name w:val="Светлый список12412"/>
    <w:basedOn w:val="a1"/>
    <w:tblPr>
      <w:tblBorders>
        <w:top w:val="single" w:sz="8" w:space="0" w:color="000000"/>
        <w:left w:val="single" w:sz="8" w:space="0" w:color="000000"/>
        <w:bottom w:val="single" w:sz="8" w:space="0" w:color="000000"/>
        <w:right w:val="single" w:sz="8" w:space="0" w:color="000000"/>
      </w:tblBorders>
    </w:tblPr>
  </w:style>
  <w:style w:type="table" w:customStyle="1" w:styleId="22412">
    <w:name w:val="Светлый список22412"/>
    <w:basedOn w:val="a1"/>
    <w:tblPr>
      <w:tblBorders>
        <w:top w:val="single" w:sz="8" w:space="0" w:color="000000"/>
        <w:left w:val="single" w:sz="8" w:space="0" w:color="000000"/>
        <w:bottom w:val="single" w:sz="8" w:space="0" w:color="000000"/>
        <w:right w:val="single" w:sz="8" w:space="0" w:color="000000"/>
      </w:tblBorders>
    </w:tblPr>
  </w:style>
  <w:style w:type="table" w:customStyle="1" w:styleId="352">
    <w:name w:val="Светлый список35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712">
    <w:name w:val="Светлый список1712"/>
    <w:basedOn w:val="a1"/>
    <w:tblPr>
      <w:tblBorders>
        <w:top w:val="single" w:sz="8" w:space="0" w:color="000000"/>
        <w:left w:val="single" w:sz="8" w:space="0" w:color="000000"/>
        <w:bottom w:val="single" w:sz="8" w:space="0" w:color="000000"/>
        <w:right w:val="single" w:sz="8" w:space="0" w:color="000000"/>
      </w:tblBorders>
    </w:tblPr>
  </w:style>
  <w:style w:type="table" w:customStyle="1" w:styleId="23111">
    <w:name w:val="Светлый список23111"/>
    <w:basedOn w:val="a1"/>
    <w:tblPr>
      <w:tblBorders>
        <w:top w:val="single" w:sz="8" w:space="0" w:color="000000"/>
        <w:left w:val="single" w:sz="8" w:space="0" w:color="000000"/>
        <w:bottom w:val="single" w:sz="8" w:space="0" w:color="000000"/>
        <w:right w:val="single" w:sz="8" w:space="0" w:color="000000"/>
      </w:tblBorders>
    </w:tblPr>
  </w:style>
  <w:style w:type="table" w:customStyle="1" w:styleId="31120">
    <w:name w:val="Светлый список3112"/>
    <w:basedOn w:val="a1"/>
    <w:tblPr>
      <w:tblBorders>
        <w:top w:val="single" w:sz="8" w:space="0" w:color="000000"/>
        <w:left w:val="single" w:sz="8" w:space="0" w:color="000000"/>
        <w:bottom w:val="single" w:sz="8" w:space="0" w:color="000000"/>
        <w:right w:val="single" w:sz="8" w:space="0" w:color="000000"/>
      </w:tblBorders>
    </w:tblPr>
  </w:style>
  <w:style w:type="table" w:customStyle="1" w:styleId="22311">
    <w:name w:val="Светлый список22311"/>
    <w:basedOn w:val="a1"/>
    <w:tblPr>
      <w:tblBorders>
        <w:top w:val="single" w:sz="8" w:space="0" w:color="000000"/>
        <w:left w:val="single" w:sz="8" w:space="0" w:color="000000"/>
        <w:bottom w:val="single" w:sz="8" w:space="0" w:color="000000"/>
        <w:right w:val="single" w:sz="8" w:space="0" w:color="000000"/>
      </w:tblBorders>
    </w:tblPr>
  </w:style>
  <w:style w:type="table" w:customStyle="1" w:styleId="11133">
    <w:name w:val="Светлый список11133"/>
    <w:basedOn w:val="a1"/>
    <w:tblPr>
      <w:tblBorders>
        <w:top w:val="single" w:sz="8" w:space="0" w:color="000000"/>
        <w:left w:val="single" w:sz="8" w:space="0" w:color="000000"/>
        <w:bottom w:val="single" w:sz="8" w:space="0" w:color="000000"/>
        <w:right w:val="single" w:sz="8" w:space="0" w:color="000000"/>
      </w:tblBorders>
    </w:tblPr>
  </w:style>
  <w:style w:type="table" w:customStyle="1" w:styleId="2f6">
    <w:name w:val="Светлый список2"/>
    <w:basedOn w:val="a1"/>
    <w:tblPr>
      <w:tblBorders>
        <w:top w:val="single" w:sz="8" w:space="0" w:color="000000"/>
        <w:left w:val="single" w:sz="8" w:space="0" w:color="000000"/>
        <w:bottom w:val="single" w:sz="8" w:space="0" w:color="000000"/>
        <w:right w:val="single" w:sz="8" w:space="0" w:color="000000"/>
      </w:tblBorders>
    </w:tblPr>
  </w:style>
  <w:style w:type="table" w:customStyle="1" w:styleId="148">
    <w:name w:val="Светлый список148"/>
    <w:basedOn w:val="a1"/>
    <w:tblPr>
      <w:tblBorders>
        <w:top w:val="single" w:sz="8" w:space="0" w:color="000000"/>
        <w:left w:val="single" w:sz="8" w:space="0" w:color="000000"/>
        <w:bottom w:val="single" w:sz="8" w:space="0" w:color="000000"/>
        <w:right w:val="single" w:sz="8" w:space="0" w:color="000000"/>
      </w:tblBorders>
    </w:tblPr>
  </w:style>
  <w:style w:type="table" w:customStyle="1" w:styleId="111211">
    <w:name w:val="Светлый список111211"/>
    <w:basedOn w:val="a1"/>
    <w:tblPr>
      <w:tblBorders>
        <w:top w:val="single" w:sz="8" w:space="0" w:color="000000"/>
        <w:left w:val="single" w:sz="8" w:space="0" w:color="000000"/>
        <w:bottom w:val="single" w:sz="8" w:space="0" w:color="000000"/>
        <w:right w:val="single" w:sz="8" w:space="0" w:color="000000"/>
      </w:tblBorders>
    </w:tblPr>
  </w:style>
  <w:style w:type="table" w:customStyle="1" w:styleId="1132">
    <w:name w:val="Светлый список1132"/>
    <w:basedOn w:val="a1"/>
    <w:tblPr>
      <w:tblBorders>
        <w:top w:val="single" w:sz="8" w:space="0" w:color="000000"/>
        <w:left w:val="single" w:sz="8" w:space="0" w:color="000000"/>
        <w:bottom w:val="single" w:sz="8" w:space="0" w:color="000000"/>
        <w:right w:val="single" w:sz="8" w:space="0" w:color="000000"/>
      </w:tblBorders>
    </w:tblPr>
  </w:style>
  <w:style w:type="table" w:customStyle="1" w:styleId="172">
    <w:name w:val="Светлый список172"/>
    <w:basedOn w:val="a1"/>
    <w:tblPr>
      <w:tblBorders>
        <w:top w:val="single" w:sz="8" w:space="0" w:color="000000"/>
        <w:left w:val="single" w:sz="8" w:space="0" w:color="000000"/>
        <w:bottom w:val="single" w:sz="8" w:space="0" w:color="000000"/>
        <w:right w:val="single" w:sz="8" w:space="0" w:color="000000"/>
      </w:tblBorders>
    </w:tblPr>
  </w:style>
  <w:style w:type="table" w:customStyle="1" w:styleId="12111">
    <w:name w:val="Светлый список12111"/>
    <w:basedOn w:val="a1"/>
    <w:tblPr>
      <w:tblBorders>
        <w:top w:val="single" w:sz="8" w:space="0" w:color="000000"/>
        <w:left w:val="single" w:sz="8" w:space="0" w:color="000000"/>
        <w:bottom w:val="single" w:sz="8" w:space="0" w:color="000000"/>
        <w:right w:val="single" w:sz="8" w:space="0" w:color="000000"/>
      </w:tblBorders>
    </w:tblPr>
  </w:style>
  <w:style w:type="table" w:customStyle="1" w:styleId="2343">
    <w:name w:val="Светлый список2343"/>
    <w:basedOn w:val="a1"/>
    <w:tblPr>
      <w:tblBorders>
        <w:top w:val="single" w:sz="8" w:space="0" w:color="000000"/>
        <w:left w:val="single" w:sz="8" w:space="0" w:color="000000"/>
        <w:bottom w:val="single" w:sz="8" w:space="0" w:color="000000"/>
        <w:right w:val="single" w:sz="8" w:space="0" w:color="000000"/>
      </w:tblBorders>
    </w:tblPr>
  </w:style>
  <w:style w:type="table" w:customStyle="1" w:styleId="12411">
    <w:name w:val="Светлый список12411"/>
    <w:basedOn w:val="a1"/>
    <w:tblPr>
      <w:tblBorders>
        <w:top w:val="single" w:sz="8" w:space="0" w:color="000000"/>
        <w:left w:val="single" w:sz="8" w:space="0" w:color="000000"/>
        <w:bottom w:val="single" w:sz="8" w:space="0" w:color="000000"/>
        <w:right w:val="single" w:sz="8" w:space="0" w:color="000000"/>
      </w:tblBorders>
    </w:tblPr>
  </w:style>
  <w:style w:type="table" w:customStyle="1" w:styleId="228">
    <w:name w:val="Светлый список228"/>
    <w:basedOn w:val="a1"/>
    <w:tblPr>
      <w:tblBorders>
        <w:top w:val="single" w:sz="8" w:space="0" w:color="000000"/>
        <w:left w:val="single" w:sz="8" w:space="0" w:color="000000"/>
        <w:bottom w:val="single" w:sz="8" w:space="0" w:color="000000"/>
        <w:right w:val="single" w:sz="8" w:space="0" w:color="000000"/>
      </w:tblBorders>
    </w:tblPr>
  </w:style>
  <w:style w:type="table" w:customStyle="1" w:styleId="12512">
    <w:name w:val="Светлый список12512"/>
    <w:basedOn w:val="a1"/>
    <w:tblPr>
      <w:tblBorders>
        <w:top w:val="single" w:sz="8" w:space="0" w:color="000000"/>
        <w:left w:val="single" w:sz="8" w:space="0" w:color="000000"/>
        <w:bottom w:val="single" w:sz="8" w:space="0" w:color="000000"/>
        <w:right w:val="single" w:sz="8" w:space="0" w:color="000000"/>
      </w:tblBorders>
    </w:tblPr>
  </w:style>
  <w:style w:type="table" w:customStyle="1" w:styleId="236">
    <w:name w:val="Светлый список236"/>
    <w:basedOn w:val="a1"/>
    <w:tblPr>
      <w:tblBorders>
        <w:top w:val="single" w:sz="8" w:space="0" w:color="000000"/>
        <w:left w:val="single" w:sz="8" w:space="0" w:color="000000"/>
        <w:bottom w:val="single" w:sz="8" w:space="0" w:color="000000"/>
        <w:right w:val="single" w:sz="8" w:space="0" w:color="000000"/>
      </w:tblBorders>
    </w:tblPr>
  </w:style>
  <w:style w:type="table" w:customStyle="1" w:styleId="130">
    <w:name w:val="Светлый список13"/>
    <w:basedOn w:val="a1"/>
    <w:tblPr>
      <w:tblBorders>
        <w:top w:val="single" w:sz="8" w:space="0" w:color="000000"/>
        <w:left w:val="single" w:sz="8" w:space="0" w:color="000000"/>
        <w:bottom w:val="single" w:sz="8" w:space="0" w:color="000000"/>
        <w:right w:val="single" w:sz="8" w:space="0" w:color="000000"/>
      </w:tblBorders>
    </w:tblPr>
  </w:style>
  <w:style w:type="table" w:customStyle="1" w:styleId="234">
    <w:name w:val="Светлый список234"/>
    <w:basedOn w:val="a1"/>
    <w:tblPr>
      <w:tblBorders>
        <w:top w:val="single" w:sz="8" w:space="0" w:color="000000"/>
        <w:left w:val="single" w:sz="8" w:space="0" w:color="000000"/>
        <w:bottom w:val="single" w:sz="8" w:space="0" w:color="000000"/>
        <w:right w:val="single" w:sz="8" w:space="0" w:color="000000"/>
      </w:tblBorders>
    </w:tblPr>
  </w:style>
  <w:style w:type="table" w:customStyle="1" w:styleId="64">
    <w:name w:val="Светлый список6"/>
    <w:basedOn w:val="a1"/>
    <w:tblPr>
      <w:tblBorders>
        <w:top w:val="single" w:sz="8" w:space="0" w:color="000000"/>
        <w:left w:val="single" w:sz="8" w:space="0" w:color="000000"/>
        <w:bottom w:val="single" w:sz="8" w:space="0" w:color="000000"/>
        <w:right w:val="single" w:sz="8" w:space="0" w:color="000000"/>
      </w:tblBorders>
    </w:tblPr>
  </w:style>
  <w:style w:type="table" w:customStyle="1" w:styleId="1522">
    <w:name w:val="Светлый список1522"/>
    <w:basedOn w:val="a1"/>
    <w:tblPr>
      <w:tblBorders>
        <w:top w:val="single" w:sz="8" w:space="0" w:color="000000"/>
        <w:left w:val="single" w:sz="8" w:space="0" w:color="000000"/>
        <w:bottom w:val="single" w:sz="8" w:space="0" w:color="000000"/>
        <w:right w:val="single" w:sz="8" w:space="0" w:color="000000"/>
      </w:tblBorders>
    </w:tblPr>
  </w:style>
  <w:style w:type="table" w:customStyle="1" w:styleId="252">
    <w:name w:val="Светлый список252"/>
    <w:basedOn w:val="a1"/>
    <w:tblPr>
      <w:tblBorders>
        <w:top w:val="single" w:sz="8" w:space="0" w:color="000000"/>
        <w:left w:val="single" w:sz="8" w:space="0" w:color="000000"/>
        <w:bottom w:val="single" w:sz="8" w:space="0" w:color="000000"/>
        <w:right w:val="single" w:sz="8" w:space="0" w:color="000000"/>
      </w:tblBorders>
    </w:tblPr>
  </w:style>
  <w:style w:type="table" w:customStyle="1" w:styleId="2120">
    <w:name w:val="Светлый список212"/>
    <w:basedOn w:val="a1"/>
    <w:tblPr>
      <w:tblBorders>
        <w:top w:val="single" w:sz="8" w:space="0" w:color="000000"/>
        <w:left w:val="single" w:sz="8" w:space="0" w:color="000000"/>
        <w:bottom w:val="single" w:sz="8" w:space="0" w:color="000000"/>
        <w:right w:val="single" w:sz="8" w:space="0" w:color="000000"/>
      </w:tblBorders>
    </w:tblPr>
  </w:style>
  <w:style w:type="table" w:customStyle="1" w:styleId="1232">
    <w:name w:val="Светлый список1232"/>
    <w:basedOn w:val="a1"/>
    <w:tblPr>
      <w:tblBorders>
        <w:top w:val="single" w:sz="8" w:space="0" w:color="000000"/>
        <w:left w:val="single" w:sz="8" w:space="0" w:color="000000"/>
        <w:bottom w:val="single" w:sz="8" w:space="0" w:color="000000"/>
        <w:right w:val="single" w:sz="8" w:space="0" w:color="000000"/>
      </w:tblBorders>
    </w:tblPr>
  </w:style>
  <w:style w:type="table" w:customStyle="1" w:styleId="21130">
    <w:name w:val="Светлый список2113"/>
    <w:basedOn w:val="a1"/>
    <w:tblPr>
      <w:tblBorders>
        <w:top w:val="single" w:sz="8" w:space="0" w:color="000000"/>
        <w:left w:val="single" w:sz="8" w:space="0" w:color="000000"/>
        <w:bottom w:val="single" w:sz="8" w:space="0" w:color="000000"/>
        <w:right w:val="single" w:sz="8" w:space="0" w:color="000000"/>
      </w:tblBorders>
    </w:tblPr>
  </w:style>
  <w:style w:type="table" w:customStyle="1" w:styleId="2422">
    <w:name w:val="Светлый список2422"/>
    <w:basedOn w:val="a1"/>
    <w:tblPr>
      <w:tblBorders>
        <w:top w:val="single" w:sz="8" w:space="0" w:color="000000"/>
        <w:left w:val="single" w:sz="8" w:space="0" w:color="000000"/>
        <w:bottom w:val="single" w:sz="8" w:space="0" w:color="000000"/>
        <w:right w:val="single" w:sz="8" w:space="0" w:color="000000"/>
      </w:tblBorders>
    </w:tblPr>
  </w:style>
  <w:style w:type="table" w:customStyle="1" w:styleId="280">
    <w:name w:val="Светлый список28"/>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433">
    <w:name w:val="Светлый список1433"/>
    <w:basedOn w:val="a1"/>
    <w:tblPr>
      <w:tblBorders>
        <w:top w:val="single" w:sz="8" w:space="0" w:color="000000"/>
        <w:left w:val="single" w:sz="8" w:space="0" w:color="000000"/>
        <w:bottom w:val="single" w:sz="8" w:space="0" w:color="000000"/>
        <w:right w:val="single" w:sz="8" w:space="0" w:color="000000"/>
      </w:tblBorders>
    </w:tblPr>
  </w:style>
  <w:style w:type="table" w:customStyle="1" w:styleId="1543">
    <w:name w:val="Светлый список1543"/>
    <w:basedOn w:val="a1"/>
    <w:tblPr>
      <w:tblBorders>
        <w:top w:val="single" w:sz="8" w:space="0" w:color="000000"/>
        <w:left w:val="single" w:sz="8" w:space="0" w:color="000000"/>
        <w:bottom w:val="single" w:sz="8" w:space="0" w:color="000000"/>
        <w:right w:val="single" w:sz="8" w:space="0" w:color="000000"/>
      </w:tblBorders>
    </w:tblPr>
  </w:style>
  <w:style w:type="table" w:customStyle="1" w:styleId="13311">
    <w:name w:val="Светлый список13311"/>
    <w:basedOn w:val="a1"/>
    <w:tblPr>
      <w:tblBorders>
        <w:top w:val="single" w:sz="8" w:space="0" w:color="000000"/>
        <w:left w:val="single" w:sz="8" w:space="0" w:color="000000"/>
        <w:bottom w:val="single" w:sz="8" w:space="0" w:color="000000"/>
        <w:right w:val="single" w:sz="8" w:space="0" w:color="000000"/>
      </w:tblBorders>
    </w:tblPr>
  </w:style>
  <w:style w:type="table" w:customStyle="1" w:styleId="1321">
    <w:name w:val="Светлый список1321"/>
    <w:basedOn w:val="a1"/>
    <w:tblPr>
      <w:tblBorders>
        <w:top w:val="single" w:sz="8" w:space="0" w:color="000000"/>
        <w:left w:val="single" w:sz="8" w:space="0" w:color="000000"/>
        <w:bottom w:val="single" w:sz="8" w:space="0" w:color="000000"/>
        <w:right w:val="single" w:sz="8" w:space="0" w:color="000000"/>
      </w:tblBorders>
    </w:tblPr>
  </w:style>
  <w:style w:type="table" w:customStyle="1" w:styleId="11123">
    <w:name w:val="Светлый список11123"/>
    <w:basedOn w:val="a1"/>
    <w:tblPr>
      <w:tblBorders>
        <w:top w:val="single" w:sz="8" w:space="0" w:color="000000"/>
        <w:left w:val="single" w:sz="8" w:space="0" w:color="000000"/>
        <w:bottom w:val="single" w:sz="8" w:space="0" w:color="000000"/>
        <w:right w:val="single" w:sz="8" w:space="0" w:color="000000"/>
      </w:tblBorders>
    </w:tblPr>
  </w:style>
  <w:style w:type="table" w:customStyle="1" w:styleId="1233">
    <w:name w:val="Светлый список1233"/>
    <w:basedOn w:val="a1"/>
    <w:tblPr>
      <w:tblBorders>
        <w:top w:val="single" w:sz="8" w:space="0" w:color="000000"/>
        <w:left w:val="single" w:sz="8" w:space="0" w:color="000000"/>
        <w:bottom w:val="single" w:sz="8" w:space="0" w:color="000000"/>
        <w:right w:val="single" w:sz="8" w:space="0" w:color="000000"/>
      </w:tblBorders>
    </w:tblPr>
  </w:style>
  <w:style w:type="table" w:customStyle="1" w:styleId="21512">
    <w:name w:val="Светлый список21512"/>
    <w:basedOn w:val="a1"/>
    <w:tblPr>
      <w:tblBorders>
        <w:top w:val="single" w:sz="8" w:space="0" w:color="000000"/>
        <w:left w:val="single" w:sz="8" w:space="0" w:color="000000"/>
        <w:bottom w:val="single" w:sz="8" w:space="0" w:color="000000"/>
        <w:right w:val="single" w:sz="8" w:space="0" w:color="000000"/>
      </w:tblBorders>
    </w:tblPr>
  </w:style>
  <w:style w:type="table" w:customStyle="1" w:styleId="360">
    <w:name w:val="Светлый список36"/>
    <w:basedOn w:val="a1"/>
    <w:tblPr>
      <w:tblBorders>
        <w:top w:val="single" w:sz="8" w:space="0" w:color="000000"/>
        <w:left w:val="single" w:sz="8" w:space="0" w:color="000000"/>
        <w:bottom w:val="single" w:sz="8" w:space="0" w:color="000000"/>
        <w:right w:val="single" w:sz="8" w:space="0" w:color="000000"/>
      </w:tblBorders>
    </w:tblPr>
  </w:style>
  <w:style w:type="table" w:customStyle="1" w:styleId="1311">
    <w:name w:val="Светлый список1311"/>
    <w:basedOn w:val="a1"/>
    <w:tblPr>
      <w:tblBorders>
        <w:top w:val="single" w:sz="8" w:space="0" w:color="000000"/>
        <w:left w:val="single" w:sz="8" w:space="0" w:color="000000"/>
        <w:bottom w:val="single" w:sz="8" w:space="0" w:color="000000"/>
        <w:right w:val="single" w:sz="8" w:space="0" w:color="000000"/>
      </w:tblBorders>
    </w:tblPr>
  </w:style>
  <w:style w:type="table" w:customStyle="1" w:styleId="181">
    <w:name w:val="Светлый список181"/>
    <w:basedOn w:val="a1"/>
    <w:tblPr>
      <w:tblBorders>
        <w:top w:val="single" w:sz="8" w:space="0" w:color="000000"/>
        <w:left w:val="single" w:sz="8" w:space="0" w:color="000000"/>
        <w:bottom w:val="single" w:sz="8" w:space="0" w:color="000000"/>
        <w:right w:val="single" w:sz="8" w:space="0" w:color="000000"/>
      </w:tblBorders>
    </w:tblPr>
  </w:style>
  <w:style w:type="table" w:customStyle="1" w:styleId="193">
    <w:name w:val="Светлый список193"/>
    <w:basedOn w:val="a1"/>
    <w:tblPr>
      <w:tblBorders>
        <w:top w:val="single" w:sz="8" w:space="0" w:color="000000"/>
        <w:left w:val="single" w:sz="8" w:space="0" w:color="000000"/>
        <w:bottom w:val="single" w:sz="8" w:space="0" w:color="000000"/>
        <w:right w:val="single" w:sz="8" w:space="0" w:color="000000"/>
      </w:tblBorders>
    </w:tblPr>
  </w:style>
  <w:style w:type="table" w:customStyle="1" w:styleId="2172">
    <w:name w:val="Светлый список2172"/>
    <w:basedOn w:val="a1"/>
    <w:tblPr>
      <w:tblBorders>
        <w:top w:val="single" w:sz="8" w:space="0" w:color="000000"/>
        <w:left w:val="single" w:sz="8" w:space="0" w:color="000000"/>
        <w:bottom w:val="single" w:sz="8" w:space="0" w:color="000000"/>
        <w:right w:val="single" w:sz="8" w:space="0" w:color="000000"/>
      </w:tblBorders>
    </w:tblPr>
  </w:style>
  <w:style w:type="table" w:customStyle="1" w:styleId="1102">
    <w:name w:val="Светлый список1102"/>
    <w:basedOn w:val="a1"/>
    <w:tblPr>
      <w:tblBorders>
        <w:top w:val="single" w:sz="8" w:space="0" w:color="000000"/>
        <w:left w:val="single" w:sz="8" w:space="0" w:color="000000"/>
        <w:bottom w:val="single" w:sz="8" w:space="0" w:color="000000"/>
        <w:right w:val="single" w:sz="8" w:space="0" w:color="000000"/>
      </w:tblBorders>
    </w:tblPr>
  </w:style>
  <w:style w:type="table" w:customStyle="1" w:styleId="3211">
    <w:name w:val="Светлый список3211"/>
    <w:basedOn w:val="a1"/>
    <w:tblPr>
      <w:tblBorders>
        <w:top w:val="single" w:sz="8" w:space="0" w:color="000000"/>
        <w:left w:val="single" w:sz="8" w:space="0" w:color="000000"/>
        <w:bottom w:val="single" w:sz="8" w:space="0" w:color="000000"/>
        <w:right w:val="single" w:sz="8" w:space="0" w:color="000000"/>
      </w:tblBorders>
    </w:tblPr>
  </w:style>
  <w:style w:type="table" w:customStyle="1" w:styleId="171">
    <w:name w:val="Светлый список171"/>
    <w:basedOn w:val="a1"/>
    <w:tblPr>
      <w:tblBorders>
        <w:top w:val="single" w:sz="8" w:space="0" w:color="000000"/>
        <w:left w:val="single" w:sz="8" w:space="0" w:color="000000"/>
        <w:bottom w:val="single" w:sz="8" w:space="0" w:color="000000"/>
        <w:right w:val="single" w:sz="8" w:space="0" w:color="000000"/>
      </w:tblBorders>
    </w:tblPr>
  </w:style>
  <w:style w:type="table" w:customStyle="1" w:styleId="2190">
    <w:name w:val="Светлый список219"/>
    <w:basedOn w:val="a1"/>
    <w:tblPr>
      <w:tblBorders>
        <w:top w:val="single" w:sz="8" w:space="0" w:color="000000"/>
        <w:left w:val="single" w:sz="8" w:space="0" w:color="000000"/>
        <w:bottom w:val="single" w:sz="8" w:space="0" w:color="000000"/>
        <w:right w:val="single" w:sz="8" w:space="0" w:color="000000"/>
      </w:tblBorders>
    </w:tblPr>
  </w:style>
  <w:style w:type="table" w:customStyle="1" w:styleId="14111">
    <w:name w:val="Светлый список14111"/>
    <w:basedOn w:val="a1"/>
    <w:tblPr>
      <w:tblBorders>
        <w:top w:val="single" w:sz="8" w:space="0" w:color="000000"/>
        <w:left w:val="single" w:sz="8" w:space="0" w:color="000000"/>
        <w:bottom w:val="single" w:sz="8" w:space="0" w:color="000000"/>
        <w:right w:val="single" w:sz="8" w:space="0" w:color="000000"/>
      </w:tblBorders>
    </w:tblPr>
  </w:style>
  <w:style w:type="table" w:customStyle="1" w:styleId="2121">
    <w:name w:val="Светлый список2121"/>
    <w:basedOn w:val="a1"/>
    <w:tblPr>
      <w:tblBorders>
        <w:top w:val="single" w:sz="8" w:space="0" w:color="000000"/>
        <w:left w:val="single" w:sz="8" w:space="0" w:color="000000"/>
        <w:bottom w:val="single" w:sz="8" w:space="0" w:color="000000"/>
        <w:right w:val="single" w:sz="8" w:space="0" w:color="000000"/>
      </w:tblBorders>
    </w:tblPr>
  </w:style>
  <w:style w:type="table" w:customStyle="1" w:styleId="191">
    <w:name w:val="Светлый список191"/>
    <w:basedOn w:val="a1"/>
    <w:tblPr>
      <w:tblBorders>
        <w:top w:val="single" w:sz="8" w:space="0" w:color="000000"/>
        <w:left w:val="single" w:sz="8" w:space="0" w:color="000000"/>
        <w:bottom w:val="single" w:sz="8" w:space="0" w:color="000000"/>
        <w:right w:val="single" w:sz="8" w:space="0" w:color="000000"/>
      </w:tblBorders>
    </w:tblPr>
  </w:style>
  <w:style w:type="table" w:customStyle="1" w:styleId="293">
    <w:name w:val="Светлый список293"/>
    <w:basedOn w:val="a1"/>
    <w:tblPr>
      <w:tblBorders>
        <w:top w:val="single" w:sz="8" w:space="0" w:color="000000"/>
        <w:left w:val="single" w:sz="8" w:space="0" w:color="000000"/>
        <w:bottom w:val="single" w:sz="8" w:space="0" w:color="000000"/>
        <w:right w:val="single" w:sz="8" w:space="0" w:color="000000"/>
      </w:tblBorders>
    </w:tblPr>
  </w:style>
  <w:style w:type="table" w:customStyle="1" w:styleId="2331">
    <w:name w:val="Светлый список2331"/>
    <w:basedOn w:val="a1"/>
    <w:tblPr>
      <w:tblBorders>
        <w:top w:val="single" w:sz="8" w:space="0" w:color="000000"/>
        <w:left w:val="single" w:sz="8" w:space="0" w:color="000000"/>
        <w:bottom w:val="single" w:sz="8" w:space="0" w:color="000000"/>
        <w:right w:val="single" w:sz="8" w:space="0" w:color="000000"/>
      </w:tblBorders>
    </w:tblPr>
  </w:style>
  <w:style w:type="table" w:customStyle="1" w:styleId="2323">
    <w:name w:val="Светлый список2323"/>
    <w:basedOn w:val="a1"/>
    <w:tblPr>
      <w:tblBorders>
        <w:top w:val="single" w:sz="8" w:space="0" w:color="000000"/>
        <w:left w:val="single" w:sz="8" w:space="0" w:color="000000"/>
        <w:bottom w:val="single" w:sz="8" w:space="0" w:color="000000"/>
        <w:right w:val="single" w:sz="8" w:space="0" w:color="000000"/>
      </w:tblBorders>
    </w:tblPr>
  </w:style>
  <w:style w:type="table" w:customStyle="1" w:styleId="21511">
    <w:name w:val="Светлый список21511"/>
    <w:basedOn w:val="a1"/>
    <w:tblPr>
      <w:tblBorders>
        <w:top w:val="single" w:sz="8" w:space="0" w:color="000000"/>
        <w:left w:val="single" w:sz="8" w:space="0" w:color="000000"/>
        <w:bottom w:val="single" w:sz="8" w:space="0" w:color="000000"/>
        <w:right w:val="single" w:sz="8" w:space="0" w:color="000000"/>
      </w:tblBorders>
    </w:tblPr>
  </w:style>
  <w:style w:type="table" w:customStyle="1" w:styleId="156">
    <w:name w:val="Светлый список156"/>
    <w:basedOn w:val="a1"/>
    <w:tblPr>
      <w:tblBorders>
        <w:top w:val="single" w:sz="8" w:space="0" w:color="000000"/>
        <w:left w:val="single" w:sz="8" w:space="0" w:color="000000"/>
        <w:bottom w:val="single" w:sz="8" w:space="0" w:color="000000"/>
        <w:right w:val="single" w:sz="8" w:space="0" w:color="000000"/>
      </w:tblBorders>
    </w:tblPr>
  </w:style>
  <w:style w:type="table" w:customStyle="1" w:styleId="14411">
    <w:name w:val="Светлый список14411"/>
    <w:basedOn w:val="a1"/>
    <w:tblPr>
      <w:tblBorders>
        <w:top w:val="single" w:sz="8" w:space="0" w:color="000000"/>
        <w:left w:val="single" w:sz="8" w:space="0" w:color="000000"/>
        <w:bottom w:val="single" w:sz="8" w:space="0" w:color="000000"/>
        <w:right w:val="single" w:sz="8" w:space="0" w:color="000000"/>
      </w:tblBorders>
    </w:tblPr>
  </w:style>
  <w:style w:type="table" w:customStyle="1" w:styleId="1251">
    <w:name w:val="Светлый список1251"/>
    <w:basedOn w:val="a1"/>
    <w:tblPr>
      <w:tblBorders>
        <w:top w:val="single" w:sz="8" w:space="0" w:color="000000"/>
        <w:left w:val="single" w:sz="8" w:space="0" w:color="000000"/>
        <w:bottom w:val="single" w:sz="8" w:space="0" w:color="000000"/>
        <w:right w:val="single" w:sz="8" w:space="0" w:color="000000"/>
      </w:tblBorders>
    </w:tblPr>
  </w:style>
  <w:style w:type="table" w:customStyle="1" w:styleId="143">
    <w:name w:val="Светлый список143"/>
    <w:basedOn w:val="a1"/>
    <w:tblPr>
      <w:tblBorders>
        <w:top w:val="single" w:sz="8" w:space="0" w:color="000000"/>
        <w:left w:val="single" w:sz="8" w:space="0" w:color="000000"/>
        <w:bottom w:val="single" w:sz="8" w:space="0" w:color="000000"/>
        <w:right w:val="single" w:sz="8" w:space="0" w:color="000000"/>
      </w:tblBorders>
    </w:tblPr>
  </w:style>
  <w:style w:type="table" w:customStyle="1" w:styleId="21120">
    <w:name w:val="Светлый список2112"/>
    <w:basedOn w:val="a1"/>
    <w:tblPr>
      <w:tblBorders>
        <w:top w:val="single" w:sz="8" w:space="0" w:color="000000"/>
        <w:left w:val="single" w:sz="8" w:space="0" w:color="000000"/>
        <w:bottom w:val="single" w:sz="8" w:space="0" w:color="000000"/>
        <w:right w:val="single" w:sz="8" w:space="0" w:color="000000"/>
      </w:tblBorders>
    </w:tblPr>
  </w:style>
  <w:style w:type="table" w:customStyle="1" w:styleId="11131">
    <w:name w:val="Светлый список11131"/>
    <w:basedOn w:val="a1"/>
    <w:tblPr>
      <w:tblBorders>
        <w:top w:val="single" w:sz="8" w:space="0" w:color="000000"/>
        <w:left w:val="single" w:sz="8" w:space="0" w:color="000000"/>
        <w:bottom w:val="single" w:sz="8" w:space="0" w:color="000000"/>
        <w:right w:val="single" w:sz="8" w:space="0" w:color="000000"/>
      </w:tblBorders>
    </w:tblPr>
  </w:style>
  <w:style w:type="table" w:customStyle="1" w:styleId="1412">
    <w:name w:val="Светлый список1412"/>
    <w:basedOn w:val="a1"/>
    <w:tblPr>
      <w:tblBorders>
        <w:top w:val="single" w:sz="8" w:space="0" w:color="000000"/>
        <w:left w:val="single" w:sz="8" w:space="0" w:color="000000"/>
        <w:bottom w:val="single" w:sz="8" w:space="0" w:color="000000"/>
        <w:right w:val="single" w:sz="8" w:space="0" w:color="000000"/>
      </w:tblBorders>
    </w:tblPr>
  </w:style>
  <w:style w:type="table" w:customStyle="1" w:styleId="13212">
    <w:name w:val="Светлый список13212"/>
    <w:basedOn w:val="a1"/>
    <w:tblPr>
      <w:tblBorders>
        <w:top w:val="single" w:sz="8" w:space="0" w:color="000000"/>
        <w:left w:val="single" w:sz="8" w:space="0" w:color="000000"/>
        <w:bottom w:val="single" w:sz="8" w:space="0" w:color="000000"/>
        <w:right w:val="single" w:sz="8" w:space="0" w:color="000000"/>
      </w:tblBorders>
    </w:tblPr>
  </w:style>
  <w:style w:type="table" w:customStyle="1" w:styleId="151">
    <w:name w:val="Светлый список151"/>
    <w:basedOn w:val="a1"/>
    <w:tblPr>
      <w:tblBorders>
        <w:top w:val="single" w:sz="8" w:space="0" w:color="000000"/>
        <w:left w:val="single" w:sz="8" w:space="0" w:color="000000"/>
        <w:bottom w:val="single" w:sz="8" w:space="0" w:color="000000"/>
        <w:right w:val="single" w:sz="8" w:space="0" w:color="000000"/>
      </w:tblBorders>
    </w:tblPr>
  </w:style>
  <w:style w:type="table" w:customStyle="1" w:styleId="1362">
    <w:name w:val="Светлый список1362"/>
    <w:basedOn w:val="a1"/>
    <w:tblPr>
      <w:tblBorders>
        <w:top w:val="single" w:sz="8" w:space="0" w:color="000000"/>
        <w:left w:val="single" w:sz="8" w:space="0" w:color="000000"/>
        <w:bottom w:val="single" w:sz="8" w:space="0" w:color="000000"/>
        <w:right w:val="single" w:sz="8" w:space="0" w:color="000000"/>
      </w:tblBorders>
    </w:tblPr>
  </w:style>
  <w:style w:type="table" w:customStyle="1" w:styleId="14211">
    <w:name w:val="Светлый список14211"/>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224">
    <w:name w:val="Светлый список224"/>
    <w:basedOn w:val="a1"/>
    <w:tblPr>
      <w:tblBorders>
        <w:top w:val="single" w:sz="8" w:space="0" w:color="000000"/>
        <w:left w:val="single" w:sz="8" w:space="0" w:color="000000"/>
        <w:bottom w:val="single" w:sz="8" w:space="0" w:color="000000"/>
        <w:right w:val="single" w:sz="8" w:space="0" w:color="000000"/>
      </w:tblBorders>
    </w:tblPr>
  </w:style>
  <w:style w:type="table" w:customStyle="1" w:styleId="23411">
    <w:name w:val="Светлый список23411"/>
    <w:basedOn w:val="a1"/>
    <w:tblPr>
      <w:tblBorders>
        <w:top w:val="single" w:sz="8" w:space="0" w:color="000000"/>
        <w:left w:val="single" w:sz="8" w:space="0" w:color="000000"/>
        <w:bottom w:val="single" w:sz="8" w:space="0" w:color="000000"/>
        <w:right w:val="single" w:sz="8" w:space="0" w:color="000000"/>
      </w:tblBorders>
    </w:tblPr>
  </w:style>
  <w:style w:type="table" w:customStyle="1" w:styleId="1100">
    <w:name w:val="Светлый список110"/>
    <w:basedOn w:val="a1"/>
    <w:tblPr>
      <w:tblBorders>
        <w:top w:val="single" w:sz="8" w:space="0" w:color="000000"/>
        <w:left w:val="single" w:sz="8" w:space="0" w:color="000000"/>
        <w:bottom w:val="single" w:sz="8" w:space="0" w:color="000000"/>
        <w:right w:val="single" w:sz="8" w:space="0" w:color="000000"/>
      </w:tblBorders>
    </w:tblPr>
  </w:style>
  <w:style w:type="table" w:customStyle="1" w:styleId="21411">
    <w:name w:val="Светлый список21411"/>
    <w:basedOn w:val="a1"/>
    <w:tblPr>
      <w:tblBorders>
        <w:top w:val="single" w:sz="8" w:space="0" w:color="000000"/>
        <w:left w:val="single" w:sz="8" w:space="0" w:color="000000"/>
        <w:bottom w:val="single" w:sz="8" w:space="0" w:color="000000"/>
        <w:right w:val="single" w:sz="8" w:space="0" w:color="000000"/>
      </w:tblBorders>
    </w:tblPr>
  </w:style>
  <w:style w:type="table" w:customStyle="1" w:styleId="84">
    <w:name w:val="Светлый список8"/>
    <w:basedOn w:val="a1"/>
    <w:tblPr>
      <w:tblBorders>
        <w:top w:val="single" w:sz="8" w:space="0" w:color="000000"/>
        <w:left w:val="single" w:sz="8" w:space="0" w:color="000000"/>
        <w:bottom w:val="single" w:sz="8" w:space="0" w:color="000000"/>
        <w:right w:val="single" w:sz="8" w:space="0" w:color="000000"/>
      </w:tblBorders>
    </w:tblPr>
  </w:style>
  <w:style w:type="table" w:customStyle="1" w:styleId="1413">
    <w:name w:val="Светлый список1413"/>
    <w:basedOn w:val="a1"/>
    <w:tblPr>
      <w:tblBorders>
        <w:top w:val="single" w:sz="8" w:space="0" w:color="000000"/>
        <w:left w:val="single" w:sz="8" w:space="0" w:color="000000"/>
        <w:bottom w:val="single" w:sz="8" w:space="0" w:color="000000"/>
        <w:right w:val="single" w:sz="8" w:space="0" w:color="000000"/>
      </w:tblBorders>
    </w:tblPr>
  </w:style>
  <w:style w:type="table" w:customStyle="1" w:styleId="1118">
    <w:name w:val="Светлый список1118"/>
    <w:basedOn w:val="a1"/>
    <w:tblPr>
      <w:tblBorders>
        <w:top w:val="single" w:sz="8" w:space="0" w:color="000000"/>
        <w:left w:val="single" w:sz="8" w:space="0" w:color="000000"/>
        <w:bottom w:val="single" w:sz="8" w:space="0" w:color="000000"/>
        <w:right w:val="single" w:sz="8" w:space="0" w:color="000000"/>
      </w:tblBorders>
    </w:tblPr>
  </w:style>
  <w:style w:type="table" w:customStyle="1" w:styleId="290">
    <w:name w:val="Светлый список29"/>
    <w:basedOn w:val="a1"/>
    <w:tblPr>
      <w:tblBorders>
        <w:top w:val="single" w:sz="8" w:space="0" w:color="000000"/>
        <w:left w:val="single" w:sz="8" w:space="0" w:color="000000"/>
        <w:bottom w:val="single" w:sz="8" w:space="0" w:color="000000"/>
        <w:right w:val="single" w:sz="8" w:space="0" w:color="000000"/>
      </w:tblBorders>
    </w:tblPr>
  </w:style>
  <w:style w:type="table" w:customStyle="1" w:styleId="1121">
    <w:name w:val="Светлый список1121"/>
    <w:basedOn w:val="a1"/>
    <w:tblPr>
      <w:tblBorders>
        <w:top w:val="single" w:sz="8" w:space="0" w:color="000000"/>
        <w:left w:val="single" w:sz="8" w:space="0" w:color="000000"/>
        <w:bottom w:val="single" w:sz="8" w:space="0" w:color="000000"/>
        <w:right w:val="single" w:sz="8" w:space="0" w:color="000000"/>
      </w:tblBorders>
    </w:tblPr>
  </w:style>
  <w:style w:type="table" w:customStyle="1" w:styleId="21311">
    <w:name w:val="Светлый список21311"/>
    <w:basedOn w:val="a1"/>
    <w:tblPr>
      <w:tblBorders>
        <w:top w:val="single" w:sz="8" w:space="0" w:color="000000"/>
        <w:left w:val="single" w:sz="8" w:space="0" w:color="000000"/>
        <w:bottom w:val="single" w:sz="8" w:space="0" w:color="000000"/>
        <w:right w:val="single" w:sz="8" w:space="0" w:color="000000"/>
      </w:tblBorders>
    </w:tblPr>
  </w:style>
  <w:style w:type="table" w:customStyle="1" w:styleId="613">
    <w:name w:val="Светлый список61"/>
    <w:basedOn w:val="a1"/>
    <w:tblPr>
      <w:tblBorders>
        <w:top w:val="single" w:sz="8" w:space="0" w:color="000000"/>
        <w:left w:val="single" w:sz="8" w:space="0" w:color="000000"/>
        <w:bottom w:val="single" w:sz="8" w:space="0" w:color="000000"/>
        <w:right w:val="single" w:sz="8" w:space="0" w:color="000000"/>
      </w:tblBorders>
    </w:tblPr>
  </w:style>
  <w:style w:type="table" w:customStyle="1" w:styleId="200">
    <w:name w:val="Светлый список20"/>
    <w:basedOn w:val="a1"/>
    <w:tblPr>
      <w:tblBorders>
        <w:top w:val="single" w:sz="8" w:space="0" w:color="000000"/>
        <w:left w:val="single" w:sz="8" w:space="0" w:color="000000"/>
        <w:bottom w:val="single" w:sz="8" w:space="0" w:color="000000"/>
        <w:right w:val="single" w:sz="8" w:space="0" w:color="000000"/>
      </w:tblBorders>
    </w:tblPr>
  </w:style>
  <w:style w:type="table" w:customStyle="1" w:styleId="11153">
    <w:name w:val="Светлый список11153"/>
    <w:basedOn w:val="a1"/>
    <w:tblPr>
      <w:tblBorders>
        <w:top w:val="single" w:sz="8" w:space="0" w:color="000000"/>
        <w:left w:val="single" w:sz="8" w:space="0" w:color="000000"/>
        <w:bottom w:val="single" w:sz="8" w:space="0" w:color="000000"/>
        <w:right w:val="single" w:sz="8" w:space="0" w:color="000000"/>
      </w:tblBorders>
    </w:tblPr>
  </w:style>
  <w:style w:type="table" w:customStyle="1" w:styleId="1111">
    <w:name w:val="Светлый список1111"/>
    <w:basedOn w:val="a1"/>
    <w:tblPr>
      <w:tblBorders>
        <w:top w:val="single" w:sz="8" w:space="0" w:color="000000"/>
        <w:left w:val="single" w:sz="8" w:space="0" w:color="000000"/>
        <w:bottom w:val="single" w:sz="8" w:space="0" w:color="000000"/>
        <w:right w:val="single" w:sz="8" w:space="0" w:color="000000"/>
      </w:tblBorders>
    </w:tblPr>
  </w:style>
  <w:style w:type="table" w:customStyle="1" w:styleId="2180">
    <w:name w:val="Светлый список218"/>
    <w:basedOn w:val="a1"/>
    <w:tblPr>
      <w:tblBorders>
        <w:top w:val="single" w:sz="8" w:space="0" w:color="000000"/>
        <w:left w:val="single" w:sz="8" w:space="0" w:color="000000"/>
        <w:bottom w:val="single" w:sz="8" w:space="0" w:color="000000"/>
        <w:right w:val="single" w:sz="8" w:space="0" w:color="000000"/>
      </w:tblBorders>
    </w:tblPr>
  </w:style>
  <w:style w:type="table" w:customStyle="1" w:styleId="270">
    <w:name w:val="Светлый список27"/>
    <w:basedOn w:val="a1"/>
    <w:tblPr>
      <w:tblBorders>
        <w:top w:val="single" w:sz="8" w:space="0" w:color="000000"/>
        <w:left w:val="single" w:sz="8" w:space="0" w:color="000000"/>
        <w:bottom w:val="single" w:sz="8" w:space="0" w:color="000000"/>
        <w:right w:val="single" w:sz="8" w:space="0" w:color="000000"/>
      </w:tblBorders>
    </w:tblPr>
  </w:style>
  <w:style w:type="table" w:customStyle="1" w:styleId="11512">
    <w:name w:val="Светлый список11512"/>
    <w:basedOn w:val="a1"/>
    <w:tblPr>
      <w:tblBorders>
        <w:top w:val="single" w:sz="8" w:space="0" w:color="000000"/>
        <w:left w:val="single" w:sz="8" w:space="0" w:color="000000"/>
        <w:bottom w:val="single" w:sz="8" w:space="0" w:color="000000"/>
        <w:right w:val="single" w:sz="8" w:space="0" w:color="000000"/>
      </w:tblBorders>
    </w:tblPr>
  </w:style>
  <w:style w:type="table" w:customStyle="1" w:styleId="137">
    <w:name w:val="Светлый список137"/>
    <w:basedOn w:val="a1"/>
    <w:tblPr>
      <w:tblBorders>
        <w:top w:val="single" w:sz="8" w:space="0" w:color="000000"/>
        <w:left w:val="single" w:sz="8" w:space="0" w:color="000000"/>
        <w:bottom w:val="single" w:sz="8" w:space="0" w:color="000000"/>
        <w:right w:val="single" w:sz="8" w:space="0" w:color="000000"/>
      </w:tblBorders>
    </w:tblPr>
  </w:style>
  <w:style w:type="table" w:customStyle="1" w:styleId="111312">
    <w:name w:val="Светлый список111312"/>
    <w:basedOn w:val="a1"/>
    <w:tblPr>
      <w:tblBorders>
        <w:top w:val="single" w:sz="8" w:space="0" w:color="000000"/>
        <w:left w:val="single" w:sz="8" w:space="0" w:color="000000"/>
        <w:bottom w:val="single" w:sz="8" w:space="0" w:color="000000"/>
        <w:right w:val="single" w:sz="8" w:space="0" w:color="000000"/>
      </w:tblBorders>
    </w:tblPr>
  </w:style>
  <w:style w:type="table" w:customStyle="1" w:styleId="1131">
    <w:name w:val="Светлый список1131"/>
    <w:basedOn w:val="a1"/>
    <w:tblPr>
      <w:tblBorders>
        <w:top w:val="single" w:sz="8" w:space="0" w:color="000000"/>
        <w:left w:val="single" w:sz="8" w:space="0" w:color="000000"/>
        <w:bottom w:val="single" w:sz="8" w:space="0" w:color="000000"/>
        <w:right w:val="single" w:sz="8" w:space="0" w:color="000000"/>
      </w:tblBorders>
    </w:tblPr>
  </w:style>
  <w:style w:type="table" w:customStyle="1" w:styleId="1431">
    <w:name w:val="Светлый список1431"/>
    <w:basedOn w:val="a1"/>
    <w:tblPr>
      <w:tblBorders>
        <w:top w:val="single" w:sz="8" w:space="0" w:color="000000"/>
        <w:left w:val="single" w:sz="8" w:space="0" w:color="000000"/>
        <w:bottom w:val="single" w:sz="8" w:space="0" w:color="000000"/>
        <w:right w:val="single" w:sz="8" w:space="0" w:color="000000"/>
      </w:tblBorders>
    </w:tblPr>
  </w:style>
  <w:style w:type="table" w:customStyle="1" w:styleId="14212">
    <w:name w:val="Светлый список14212"/>
    <w:basedOn w:val="a1"/>
    <w:tblPr>
      <w:tblBorders>
        <w:top w:val="single" w:sz="8" w:space="0" w:color="000000"/>
        <w:left w:val="single" w:sz="8" w:space="0" w:color="000000"/>
        <w:bottom w:val="single" w:sz="8" w:space="0" w:color="000000"/>
        <w:right w:val="single" w:sz="8" w:space="0" w:color="000000"/>
      </w:tblBorders>
    </w:tblPr>
  </w:style>
  <w:style w:type="table" w:customStyle="1" w:styleId="2141">
    <w:name w:val="Светлый список2141"/>
    <w:basedOn w:val="a1"/>
    <w:tblPr>
      <w:tblBorders>
        <w:top w:val="single" w:sz="8" w:space="0" w:color="000000"/>
        <w:left w:val="single" w:sz="8" w:space="0" w:color="000000"/>
        <w:bottom w:val="single" w:sz="8" w:space="0" w:color="000000"/>
        <w:right w:val="single" w:sz="8" w:space="0" w:color="000000"/>
      </w:tblBorders>
    </w:tblPr>
  </w:style>
  <w:style w:type="table" w:customStyle="1" w:styleId="14512">
    <w:name w:val="Светлый список14512"/>
    <w:basedOn w:val="a1"/>
    <w:tblPr>
      <w:tblBorders>
        <w:top w:val="single" w:sz="8" w:space="0" w:color="000000"/>
        <w:left w:val="single" w:sz="8" w:space="0" w:color="000000"/>
        <w:bottom w:val="single" w:sz="8" w:space="0" w:color="000000"/>
        <w:right w:val="single" w:sz="8" w:space="0" w:color="000000"/>
      </w:tblBorders>
    </w:tblPr>
  </w:style>
  <w:style w:type="table" w:customStyle="1" w:styleId="11161">
    <w:name w:val="Светлый список11161"/>
    <w:basedOn w:val="a1"/>
    <w:tblPr>
      <w:tblBorders>
        <w:top w:val="single" w:sz="8" w:space="0" w:color="000000"/>
        <w:left w:val="single" w:sz="8" w:space="0" w:color="000000"/>
        <w:bottom w:val="single" w:sz="8" w:space="0" w:color="000000"/>
        <w:right w:val="single" w:sz="8" w:space="0" w:color="000000"/>
      </w:tblBorders>
    </w:tblPr>
  </w:style>
  <w:style w:type="table" w:customStyle="1" w:styleId="12511">
    <w:name w:val="Светлый список12511"/>
    <w:basedOn w:val="a1"/>
    <w:tblPr>
      <w:tblBorders>
        <w:top w:val="single" w:sz="8" w:space="0" w:color="000000"/>
        <w:left w:val="single" w:sz="8" w:space="0" w:color="000000"/>
        <w:bottom w:val="single" w:sz="8" w:space="0" w:color="000000"/>
        <w:right w:val="single" w:sz="8" w:space="0" w:color="000000"/>
      </w:tblBorders>
    </w:tblPr>
  </w:style>
  <w:style w:type="table" w:customStyle="1" w:styleId="1443">
    <w:name w:val="Светлый список1443"/>
    <w:basedOn w:val="a1"/>
    <w:tblPr>
      <w:tblBorders>
        <w:top w:val="single" w:sz="8" w:space="0" w:color="000000"/>
        <w:left w:val="single" w:sz="8" w:space="0" w:color="000000"/>
        <w:bottom w:val="single" w:sz="8" w:space="0" w:color="000000"/>
        <w:right w:val="single" w:sz="8" w:space="0" w:color="000000"/>
      </w:tblBorders>
    </w:tblPr>
  </w:style>
  <w:style w:type="table" w:customStyle="1" w:styleId="2233">
    <w:name w:val="Светлый список2233"/>
    <w:basedOn w:val="a1"/>
    <w:tblPr>
      <w:tblBorders>
        <w:top w:val="single" w:sz="8" w:space="0" w:color="000000"/>
        <w:left w:val="single" w:sz="8" w:space="0" w:color="000000"/>
        <w:bottom w:val="single" w:sz="8" w:space="0" w:color="000000"/>
        <w:right w:val="single" w:sz="8" w:space="0" w:color="000000"/>
      </w:tblBorders>
    </w:tblPr>
  </w:style>
  <w:style w:type="table" w:customStyle="1" w:styleId="231">
    <w:name w:val="Светлый список231"/>
    <w:basedOn w:val="a1"/>
    <w:tblPr>
      <w:tblBorders>
        <w:top w:val="single" w:sz="8" w:space="0" w:color="000000"/>
        <w:left w:val="single" w:sz="8" w:space="0" w:color="000000"/>
        <w:bottom w:val="single" w:sz="8" w:space="0" w:color="000000"/>
        <w:right w:val="single" w:sz="8" w:space="0" w:color="000000"/>
      </w:tblBorders>
    </w:tblPr>
  </w:style>
  <w:style w:type="table" w:customStyle="1" w:styleId="1541">
    <w:name w:val="Светлый список1541"/>
    <w:basedOn w:val="a1"/>
    <w:tblPr>
      <w:tblBorders>
        <w:top w:val="single" w:sz="8" w:space="0" w:color="000000"/>
        <w:left w:val="single" w:sz="8" w:space="0" w:color="000000"/>
        <w:bottom w:val="single" w:sz="8" w:space="0" w:color="000000"/>
        <w:right w:val="single" w:sz="8" w:space="0" w:color="000000"/>
      </w:tblBorders>
    </w:tblPr>
  </w:style>
  <w:style w:type="table" w:customStyle="1" w:styleId="2103">
    <w:name w:val="Светлый список2103"/>
    <w:basedOn w:val="a1"/>
    <w:tblPr>
      <w:tblBorders>
        <w:top w:val="single" w:sz="8" w:space="0" w:color="000000"/>
        <w:left w:val="single" w:sz="8" w:space="0" w:color="000000"/>
        <w:bottom w:val="single" w:sz="8" w:space="0" w:color="000000"/>
        <w:right w:val="single" w:sz="8" w:space="0" w:color="000000"/>
      </w:tblBorders>
    </w:tblPr>
  </w:style>
  <w:style w:type="table" w:customStyle="1" w:styleId="22111">
    <w:name w:val="Светлый список22111"/>
    <w:basedOn w:val="a1"/>
    <w:tblPr>
      <w:tblBorders>
        <w:top w:val="single" w:sz="8" w:space="0" w:color="000000"/>
        <w:left w:val="single" w:sz="8" w:space="0" w:color="000000"/>
        <w:bottom w:val="single" w:sz="8" w:space="0" w:color="000000"/>
        <w:right w:val="single" w:sz="8" w:space="0" w:color="000000"/>
      </w:tblBorders>
    </w:tblPr>
  </w:style>
  <w:style w:type="table" w:customStyle="1" w:styleId="229">
    <w:name w:val="Сетка таблицы22"/>
    <w:basedOn w:val="a1"/>
    <w:rPr>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
    <w:name w:val="Светлый список411"/>
    <w:basedOn w:val="a1"/>
    <w:tblPr>
      <w:tblBorders>
        <w:top w:val="single" w:sz="8" w:space="0" w:color="000000"/>
        <w:left w:val="single" w:sz="8" w:space="0" w:color="000000"/>
        <w:bottom w:val="single" w:sz="8" w:space="0" w:color="000000"/>
        <w:right w:val="single" w:sz="8" w:space="0" w:color="000000"/>
      </w:tblBorders>
    </w:tblPr>
  </w:style>
  <w:style w:type="table" w:customStyle="1" w:styleId="15411">
    <w:name w:val="Светлый список15411"/>
    <w:basedOn w:val="a1"/>
    <w:tblPr>
      <w:tblBorders>
        <w:top w:val="single" w:sz="8" w:space="0" w:color="000000"/>
        <w:left w:val="single" w:sz="8" w:space="0" w:color="000000"/>
        <w:bottom w:val="single" w:sz="8" w:space="0" w:color="000000"/>
        <w:right w:val="single" w:sz="8" w:space="0" w:color="000000"/>
      </w:tblBorders>
    </w:tblPr>
  </w:style>
  <w:style w:type="table" w:customStyle="1" w:styleId="55">
    <w:name w:val="Светлый список5"/>
    <w:basedOn w:val="a1"/>
    <w:tblPr>
      <w:tblBorders>
        <w:top w:val="single" w:sz="8" w:space="0" w:color="000000"/>
        <w:left w:val="single" w:sz="8" w:space="0" w:color="000000"/>
        <w:bottom w:val="single" w:sz="8" w:space="0" w:color="000000"/>
        <w:right w:val="single" w:sz="8" w:space="0" w:color="000000"/>
      </w:tblBorders>
    </w:tblPr>
  </w:style>
  <w:style w:type="table" w:customStyle="1" w:styleId="1312">
    <w:name w:val="Светлый список1312"/>
    <w:basedOn w:val="a1"/>
    <w:tblPr>
      <w:tblBorders>
        <w:top w:val="single" w:sz="8" w:space="0" w:color="000000"/>
        <w:left w:val="single" w:sz="8" w:space="0" w:color="000000"/>
        <w:bottom w:val="single" w:sz="8" w:space="0" w:color="000000"/>
        <w:right w:val="single" w:sz="8" w:space="0" w:color="000000"/>
      </w:tblBorders>
    </w:tblPr>
  </w:style>
  <w:style w:type="table" w:customStyle="1" w:styleId="1352">
    <w:name w:val="Светлый список1352"/>
    <w:basedOn w:val="a1"/>
    <w:tblPr>
      <w:tblBorders>
        <w:top w:val="single" w:sz="8" w:space="0" w:color="000000"/>
        <w:left w:val="single" w:sz="8" w:space="0" w:color="000000"/>
        <w:bottom w:val="single" w:sz="8" w:space="0" w:color="000000"/>
        <w:right w:val="single" w:sz="8" w:space="0" w:color="000000"/>
      </w:tblBorders>
    </w:tblPr>
  </w:style>
  <w:style w:type="table" w:customStyle="1" w:styleId="910">
    <w:name w:val="Светлый список91"/>
    <w:basedOn w:val="a1"/>
    <w:tblPr>
      <w:tblBorders>
        <w:top w:val="single" w:sz="8" w:space="0" w:color="000000"/>
        <w:left w:val="single" w:sz="8" w:space="0" w:color="000000"/>
        <w:bottom w:val="single" w:sz="8" w:space="0" w:color="000000"/>
        <w:right w:val="single" w:sz="8" w:space="0" w:color="000000"/>
      </w:tblBorders>
    </w:tblPr>
  </w:style>
  <w:style w:type="table" w:customStyle="1" w:styleId="813">
    <w:name w:val="Светлый список81"/>
    <w:basedOn w:val="a1"/>
    <w:tblPr>
      <w:tblBorders>
        <w:top w:val="single" w:sz="8" w:space="0" w:color="000000"/>
        <w:left w:val="single" w:sz="8" w:space="0" w:color="000000"/>
        <w:bottom w:val="single" w:sz="8" w:space="0" w:color="000000"/>
        <w:right w:val="single" w:sz="8" w:space="0" w:color="000000"/>
      </w:tblBorders>
    </w:tblPr>
  </w:style>
  <w:style w:type="table" w:customStyle="1" w:styleId="22212">
    <w:name w:val="Светлый список22212"/>
    <w:basedOn w:val="a1"/>
    <w:tblPr>
      <w:tblBorders>
        <w:top w:val="single" w:sz="8" w:space="0" w:color="000000"/>
        <w:left w:val="single" w:sz="8" w:space="0" w:color="000000"/>
        <w:bottom w:val="single" w:sz="8" w:space="0" w:color="000000"/>
        <w:right w:val="single" w:sz="8" w:space="0" w:color="000000"/>
      </w:tblBorders>
    </w:tblPr>
  </w:style>
  <w:style w:type="table" w:customStyle="1" w:styleId="21f">
    <w:name w:val="Сетка таблицы21"/>
    <w:basedOn w:val="a1"/>
    <w:rPr>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
    <w:name w:val="Светлый список3411"/>
    <w:basedOn w:val="a1"/>
    <w:tblPr>
      <w:tblBorders>
        <w:top w:val="single" w:sz="8" w:space="0" w:color="000000"/>
        <w:left w:val="single" w:sz="8" w:space="0" w:color="000000"/>
        <w:bottom w:val="single" w:sz="8" w:space="0" w:color="000000"/>
        <w:right w:val="single" w:sz="8" w:space="0" w:color="000000"/>
      </w:tblBorders>
    </w:tblPr>
  </w:style>
  <w:style w:type="table" w:customStyle="1" w:styleId="11f8">
    <w:name w:val="Светлый список11"/>
    <w:basedOn w:val="a1"/>
    <w:tblPr>
      <w:tblBorders>
        <w:top w:val="single" w:sz="8" w:space="0" w:color="000000"/>
        <w:left w:val="single" w:sz="8" w:space="0" w:color="000000"/>
        <w:bottom w:val="single" w:sz="8" w:space="0" w:color="000000"/>
        <w:right w:val="single" w:sz="8" w:space="0" w:color="000000"/>
      </w:tblBorders>
    </w:tblPr>
  </w:style>
  <w:style w:type="table" w:customStyle="1" w:styleId="2432">
    <w:name w:val="Светлый список2432"/>
    <w:basedOn w:val="a1"/>
    <w:tblPr>
      <w:tblBorders>
        <w:top w:val="single" w:sz="8" w:space="0" w:color="000000"/>
        <w:left w:val="single" w:sz="8" w:space="0" w:color="000000"/>
        <w:bottom w:val="single" w:sz="8" w:space="0" w:color="000000"/>
        <w:right w:val="single" w:sz="8" w:space="0" w:color="000000"/>
      </w:tblBorders>
    </w:tblPr>
  </w:style>
  <w:style w:type="table" w:customStyle="1" w:styleId="361">
    <w:name w:val="Светлый список361"/>
    <w:basedOn w:val="a1"/>
    <w:tblPr>
      <w:tblBorders>
        <w:top w:val="single" w:sz="8" w:space="0" w:color="000000"/>
        <w:left w:val="single" w:sz="8" w:space="0" w:color="000000"/>
        <w:bottom w:val="single" w:sz="8" w:space="0" w:color="000000"/>
        <w:right w:val="single" w:sz="8" w:space="0" w:color="000000"/>
      </w:tblBorders>
    </w:tblPr>
  </w:style>
  <w:style w:type="table" w:customStyle="1" w:styleId="1243">
    <w:name w:val="Светлый список1243"/>
    <w:basedOn w:val="a1"/>
    <w:tblPr>
      <w:tblBorders>
        <w:top w:val="single" w:sz="8" w:space="0" w:color="000000"/>
        <w:left w:val="single" w:sz="8" w:space="0" w:color="000000"/>
        <w:bottom w:val="single" w:sz="8" w:space="0" w:color="000000"/>
        <w:right w:val="single" w:sz="8" w:space="0" w:color="000000"/>
      </w:tblBorders>
    </w:tblPr>
  </w:style>
  <w:style w:type="table" w:customStyle="1" w:styleId="1162">
    <w:name w:val="Светлый список116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273">
    <w:name w:val="Светлый список273"/>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152">
    <w:name w:val="Светлый список115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241">
    <w:name w:val="Светлый список241"/>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342">
    <w:name w:val="Светлый список134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282">
    <w:name w:val="Светлый список28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1611">
    <w:name w:val="Светлый список11611"/>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5112">
    <w:name w:val="Светлый список1511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340">
    <w:name w:val="Светлый список34"/>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92">
    <w:name w:val="Светлый список19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116">
    <w:name w:val="Светлый список1116"/>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2312">
    <w:name w:val="Светлый список1231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2112">
    <w:name w:val="Светлый список1211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342">
    <w:name w:val="Светлый список34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22112">
    <w:name w:val="Светлый список22112"/>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3511">
    <w:name w:val="Светлый список3511"/>
    <w:basedOn w:val="a1"/>
    <w:qFormat/>
    <w:tblPr>
      <w:tblBorders>
        <w:top w:val="single" w:sz="8" w:space="0" w:color="000000"/>
        <w:left w:val="single" w:sz="8" w:space="0" w:color="000000"/>
        <w:bottom w:val="single" w:sz="8" w:space="0" w:color="000000"/>
        <w:right w:val="single" w:sz="8" w:space="0" w:color="000000"/>
      </w:tblBorders>
    </w:tblPr>
  </w:style>
  <w:style w:type="table" w:customStyle="1" w:styleId="1ff1">
    <w:name w:val="Сетка таблицы1"/>
    <w:basedOn w:val="a1"/>
    <w:qFormat/>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9">
    <w:name w:val="Сетка таблицы13"/>
    <w:basedOn w:val="a1"/>
    <w:qFormat/>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5">
    <w:name w:val="Гиперссылка7"/>
    <w:qFormat/>
    <w:rPr>
      <w:rFonts w:ascii="XO Thames" w:eastAsia="Times New Roman" w:hAnsi="XO Thames"/>
      <w:color w:val="0000FF"/>
      <w:sz w:val="24"/>
      <w:u w:val="single"/>
    </w:rPr>
  </w:style>
  <w:style w:type="paragraph" w:customStyle="1" w:styleId="65">
    <w:name w:val="Основной шрифт абзаца6"/>
    <w:qFormat/>
    <w:rPr>
      <w:rFonts w:ascii="XO Thames" w:eastAsia="Times New Roman" w:hAnsi="XO Thame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login.consultant.ru/link/?req=doc&amp;base=RZB&amp;n=482062" TargetMode="External"/><Relationship Id="rId26" Type="http://schemas.openxmlformats.org/officeDocument/2006/relationships/hyperlink" Target="https://login.consultant.ru/link/?req=doc&amp;base=RZB&amp;n=482062" TargetMode="External"/><Relationship Id="rId3" Type="http://schemas.openxmlformats.org/officeDocument/2006/relationships/styles" Target="styles.xml"/><Relationship Id="rId21" Type="http://schemas.openxmlformats.org/officeDocument/2006/relationships/hyperlink" Target="https://login.consultant.ru/link/?req=doc&amp;base=RZB&amp;n=482981"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login.consultant.ru/link/?req=doc&amp;base=RZB&amp;n=485566" TargetMode="External"/><Relationship Id="rId25" Type="http://schemas.openxmlformats.org/officeDocument/2006/relationships/hyperlink" Target="https://login.consultant.ru/link/?req=doc&amp;base=RZB&amp;n=482981" TargetMode="External"/><Relationship Id="rId2" Type="http://schemas.openxmlformats.org/officeDocument/2006/relationships/numbering" Target="numbering.xml"/><Relationship Id="rId16" Type="http://schemas.openxmlformats.org/officeDocument/2006/relationships/hyperlink" Target="https://login.consultant.ru/link/?req=doc&amp;base=RZB&amp;n=469774" TargetMode="External"/><Relationship Id="rId20" Type="http://schemas.openxmlformats.org/officeDocument/2006/relationships/hyperlink" Target="https://login.consultant.ru/link/?req=doc&amp;base=RZB&amp;n=482981"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login.consultant.ru/link/?req=doc&amp;base=RZB&amp;n=482981" TargetMode="External"/><Relationship Id="rId5" Type="http://schemas.openxmlformats.org/officeDocument/2006/relationships/webSettings" Target="webSettings.xml"/><Relationship Id="rId15" Type="http://schemas.openxmlformats.org/officeDocument/2006/relationships/hyperlink" Target="https://login.consultant.ru/link/?req=doc&amp;base=RZB&amp;n=482062" TargetMode="External"/><Relationship Id="rId23" Type="http://schemas.openxmlformats.org/officeDocument/2006/relationships/hyperlink" Target="https://login.consultant.ru/link/?req=doc&amp;base=RZB&amp;n=482981" TargetMode="External"/><Relationship Id="rId28"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s://login.consultant.ru/link/?req=doc&amp;base=RZB&amp;n=48206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login.consultant.ru/link/?req=doc&amp;base=RZB&amp;n=482981" TargetMode="External"/><Relationship Id="rId27" Type="http://schemas.openxmlformats.org/officeDocument/2006/relationships/hyperlink" Target="https://login.consultant.ru/link/?req=doc&amp;base=RZB&amp;n=482062"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7609E-1799-46F2-8608-BDBD9A5B9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7067</Words>
  <Characters>40284</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Ростовской области, к.116</dc:creator>
  <cp:lastModifiedBy>К6-8</cp:lastModifiedBy>
  <cp:revision>2</cp:revision>
  <cp:lastPrinted>2026-01-12T12:42:00Z</cp:lastPrinted>
  <dcterms:created xsi:type="dcterms:W3CDTF">2026-01-26T07:38:00Z</dcterms:created>
  <dcterms:modified xsi:type="dcterms:W3CDTF">2026-01-26T07:38:00Z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CB80F01ABFCC4F47BC51814EA3D362DB_13</vt:lpwstr>
  </property>
</Properties>
</file>