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E5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9E2A0E" wp14:editId="04C014A3">
            <wp:extent cx="701675" cy="914400"/>
            <wp:effectExtent l="0" t="0" r="3175" b="0"/>
            <wp:docPr id="1" name="Рисунок 1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CE5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E5" w:rsidRPr="004A5AB9" w:rsidRDefault="003629ED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</w:t>
      </w:r>
      <w:r w:rsidR="004A3CE5" w:rsidRPr="004A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ФЕДЕРАЦИЯ </w:t>
      </w:r>
    </w:p>
    <w:p w:rsidR="004A3CE5" w:rsidRPr="004A5AB9" w:rsidRDefault="003629ED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РОСТОВСКАЯ </w:t>
      </w:r>
      <w:r w:rsidR="004A3CE5" w:rsidRPr="004A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 </w:t>
      </w:r>
    </w:p>
    <w:p w:rsidR="004A3CE5" w:rsidRPr="004A5AB9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«ОБЛИВСКИЙ РАЙОН» </w:t>
      </w:r>
    </w:p>
    <w:p w:rsidR="004A3CE5" w:rsidRPr="004A5AB9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E5" w:rsidRPr="004A5AB9" w:rsidRDefault="003629ED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ОБЛИВСКОГО</w:t>
      </w:r>
      <w:r w:rsidR="004A3CE5" w:rsidRPr="004A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4A3CE5" w:rsidRPr="004A5AB9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E5" w:rsidRPr="004A5AB9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4A3CE5" w:rsidRPr="004A5AB9" w:rsidRDefault="004A3CE5" w:rsidP="004A3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4A3CE5" w:rsidRPr="004A5AB9" w:rsidTr="004A3CE5">
        <w:tc>
          <w:tcPr>
            <w:tcW w:w="3379" w:type="dxa"/>
            <w:shd w:val="clear" w:color="auto" w:fill="auto"/>
          </w:tcPr>
          <w:p w:rsidR="004A3CE5" w:rsidRPr="004A5AB9" w:rsidRDefault="00586859" w:rsidP="004A3C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</w:t>
            </w:r>
            <w:r w:rsidR="005B2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</w:p>
        </w:tc>
        <w:tc>
          <w:tcPr>
            <w:tcW w:w="3379" w:type="dxa"/>
            <w:shd w:val="clear" w:color="auto" w:fill="auto"/>
          </w:tcPr>
          <w:p w:rsidR="004A3CE5" w:rsidRPr="004A5AB9" w:rsidRDefault="00586859" w:rsidP="004A3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___</w:t>
            </w:r>
            <w:r w:rsidR="004A3CE5"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9" w:type="dxa"/>
            <w:shd w:val="clear" w:color="auto" w:fill="auto"/>
          </w:tcPr>
          <w:p w:rsidR="004A3CE5" w:rsidRPr="004A5AB9" w:rsidRDefault="004A3CE5" w:rsidP="004A3C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ст-ца</w:t>
            </w:r>
            <w:proofErr w:type="spellEnd"/>
            <w:r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Обливская </w:t>
            </w:r>
          </w:p>
        </w:tc>
      </w:tr>
    </w:tbl>
    <w:p w:rsidR="004A3CE5" w:rsidRPr="00856A57" w:rsidRDefault="004A3CE5" w:rsidP="004A3C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586859" w:rsidRPr="00586859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 утверждении порядка предоставления </w:t>
      </w:r>
    </w:p>
    <w:p w:rsidR="00586859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муниципальной преференции путем предоставления </w:t>
      </w:r>
    </w:p>
    <w:p w:rsidR="00586859" w:rsidRPr="00586859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сельскохозяйственным товаропроизводителям мест </w:t>
      </w:r>
    </w:p>
    <w:p w:rsidR="00586859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разм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ещения нестационарных торговых </w:t>
      </w: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объектов </w:t>
      </w:r>
    </w:p>
    <w:p w:rsidR="00AE5D16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без проведения торгов </w:t>
      </w:r>
      <w:r w:rsidRPr="0058685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 территории </w:t>
      </w:r>
    </w:p>
    <w:p w:rsidR="00586859" w:rsidRDefault="00586859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Обливский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район»</w:t>
      </w:r>
    </w:p>
    <w:p w:rsidR="004A3CE5" w:rsidRDefault="004A3CE5" w:rsidP="00586859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A3CE5" w:rsidRDefault="004A3CE5" w:rsidP="004A3CE5">
      <w:pPr>
        <w:spacing w:after="0" w:line="238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4A3CE5" w:rsidRDefault="004A3CE5" w:rsidP="005B23B5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CE3666" w:rsidRP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26.07.2006 № 135-ФЗ «О защите конкуренции», Федеральным законом от 24.07.2007 № 209-ФЗ «О развитии малого и среднего предпринимательства в Российской Ф</w:t>
      </w:r>
      <w:r w:rsid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едерации», Федеральным законом </w:t>
      </w:r>
      <w:r w:rsidR="00CE3666" w:rsidRP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28.12.2009 № 381-ФЗ «Об основах государственного регулирования торговой деятельности в Российской Федерации»,</w:t>
      </w:r>
      <w:r w:rsid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Ростовской области от 15.01.2026 № 23 «Об особенностях размещения</w:t>
      </w:r>
      <w:r w:rsid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отдельных видов нестационарных объектов, в том числе нестационарных торговых</w:t>
      </w:r>
      <w:r w:rsid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 на территории Ростовской области</w:t>
      </w:r>
      <w:r w:rsid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14.04.2026 № 141 «Об особенностях размещения отдельных видов нестационарных объектов, в том числе нестационарных торговых объектов, на территории </w:t>
      </w:r>
      <w:proofErr w:type="spellStart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</w:t>
      </w:r>
      <w:r w:rsidR="00CE3666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программой </w:t>
      </w:r>
      <w:proofErr w:type="spellStart"/>
      <w:r w:rsidR="00CE3666">
        <w:rPr>
          <w:rFonts w:ascii="Times New Roman" w:eastAsia="Calibri" w:hAnsi="Times New Roman" w:cs="Times New Roman"/>
          <w:sz w:val="28"/>
          <w:szCs w:val="28"/>
        </w:rPr>
        <w:t>Обливского</w:t>
      </w:r>
      <w:proofErr w:type="spellEnd"/>
      <w:r w:rsidR="00CE3666">
        <w:rPr>
          <w:rFonts w:ascii="Times New Roman" w:eastAsia="Calibri" w:hAnsi="Times New Roman" w:cs="Times New Roman"/>
          <w:sz w:val="28"/>
          <w:szCs w:val="28"/>
        </w:rPr>
        <w:t xml:space="preserve"> района «Экономическое развитие», утвержденной постановлением</w:t>
      </w:r>
      <w:r w:rsidR="00CE3666" w:rsidRPr="00237CEC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="00CE3666" w:rsidRPr="00237CEC">
        <w:rPr>
          <w:rFonts w:ascii="Times New Roman" w:eastAsia="Calibri" w:hAnsi="Times New Roman" w:cs="Times New Roman"/>
          <w:sz w:val="28"/>
          <w:szCs w:val="28"/>
        </w:rPr>
        <w:t>Обливского</w:t>
      </w:r>
      <w:proofErr w:type="spellEnd"/>
      <w:r w:rsidR="00CE3666" w:rsidRPr="00237CEC">
        <w:rPr>
          <w:rFonts w:ascii="Times New Roman" w:eastAsia="Calibri" w:hAnsi="Times New Roman" w:cs="Times New Roman"/>
          <w:sz w:val="28"/>
          <w:szCs w:val="28"/>
        </w:rPr>
        <w:t xml:space="preserve"> района от 20.11.2018 № 367 «Об утверждении муниципальной программы </w:t>
      </w:r>
      <w:proofErr w:type="spellStart"/>
      <w:r w:rsidR="00CE3666" w:rsidRPr="00237CEC">
        <w:rPr>
          <w:rFonts w:ascii="Times New Roman" w:eastAsia="Calibri" w:hAnsi="Times New Roman" w:cs="Times New Roman"/>
          <w:sz w:val="28"/>
          <w:szCs w:val="28"/>
        </w:rPr>
        <w:t>Обливского</w:t>
      </w:r>
      <w:proofErr w:type="spellEnd"/>
      <w:r w:rsidR="00CE3666" w:rsidRPr="00237CEC">
        <w:rPr>
          <w:rFonts w:ascii="Times New Roman" w:eastAsia="Calibri" w:hAnsi="Times New Roman" w:cs="Times New Roman"/>
          <w:sz w:val="28"/>
          <w:szCs w:val="28"/>
        </w:rPr>
        <w:t xml:space="preserve"> района «Экономическое развитие»</w:t>
      </w:r>
      <w:r w:rsidR="00CE3666">
        <w:rPr>
          <w:rFonts w:ascii="Times New Roman" w:eastAsia="Calibri" w:hAnsi="Times New Roman" w:cs="Times New Roman"/>
          <w:sz w:val="28"/>
          <w:szCs w:val="28"/>
        </w:rPr>
        <w:t>,</w:t>
      </w:r>
      <w:r w:rsidR="00CE3666" w:rsidRPr="00CE36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3B5" w:rsidRPr="005B23B5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="005B23B5" w:rsidRPr="005B23B5">
        <w:rPr>
          <w:rFonts w:ascii="Times New Roman" w:eastAsia="Calibri" w:hAnsi="Times New Roman" w:cs="Times New Roman"/>
          <w:sz w:val="28"/>
          <w:szCs w:val="28"/>
        </w:rPr>
        <w:t>Обливского</w:t>
      </w:r>
      <w:proofErr w:type="spellEnd"/>
      <w:r w:rsidR="005B23B5" w:rsidRPr="005B23B5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5B23B5" w:rsidRPr="005B23B5">
        <w:rPr>
          <w:b/>
          <w:spacing w:val="60"/>
          <w:sz w:val="28"/>
          <w:szCs w:val="20"/>
        </w:rPr>
        <w:t xml:space="preserve"> </w:t>
      </w:r>
      <w:r w:rsidR="005B23B5" w:rsidRPr="005B23B5">
        <w:rPr>
          <w:rFonts w:ascii="Times New Roman" w:hAnsi="Times New Roman" w:cs="Times New Roman"/>
          <w:b/>
          <w:spacing w:val="60"/>
          <w:sz w:val="28"/>
          <w:szCs w:val="20"/>
        </w:rPr>
        <w:t>постановляе</w:t>
      </w:r>
      <w:r w:rsidR="005B23B5" w:rsidRPr="005B23B5">
        <w:rPr>
          <w:rFonts w:ascii="Times New Roman" w:hAnsi="Times New Roman" w:cs="Times New Roman"/>
          <w:b/>
          <w:sz w:val="28"/>
          <w:szCs w:val="20"/>
        </w:rPr>
        <w:t>т:</w:t>
      </w:r>
    </w:p>
    <w:p w:rsidR="004A3CE5" w:rsidRDefault="004A3CE5" w:rsidP="004A3CE5">
      <w:pPr>
        <w:spacing w:after="0" w:line="23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CE5" w:rsidRDefault="004A3CE5" w:rsidP="00CE3666">
      <w:pPr>
        <w:tabs>
          <w:tab w:val="left" w:pos="0"/>
          <w:tab w:val="left" w:pos="1134"/>
        </w:tabs>
        <w:spacing w:after="0" w:line="238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403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CE3666" w:rsidRPr="00CE3666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порядок предоставления муниципальной преференции путем предоставления сельскохозяйственным товаропроизводителям мест для размещения нестационарных торговых объектов без проведения торгов</w:t>
      </w:r>
      <w:r w:rsidR="00CE36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E3666" w:rsidRPr="00CE3666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территории муниципального образова</w:t>
      </w:r>
      <w:r w:rsidR="005B23B5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 «</w:t>
      </w:r>
      <w:proofErr w:type="spellStart"/>
      <w:r w:rsidR="005B23B5">
        <w:rPr>
          <w:rFonts w:ascii="Times New Roman" w:eastAsia="Times New Roman" w:hAnsi="Times New Roman" w:cs="Times New Roman"/>
          <w:sz w:val="28"/>
          <w:szCs w:val="20"/>
          <w:lang w:eastAsia="ru-RU"/>
        </w:rPr>
        <w:t>Обливский</w:t>
      </w:r>
      <w:proofErr w:type="spellEnd"/>
      <w:r w:rsidR="005B23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район» согласно п</w:t>
      </w:r>
      <w:r w:rsidR="00CE3666" w:rsidRPr="00CE3666">
        <w:rPr>
          <w:rFonts w:ascii="Times New Roman" w:eastAsia="Times New Roman" w:hAnsi="Times New Roman" w:cs="Times New Roman"/>
          <w:sz w:val="28"/>
          <w:szCs w:val="20"/>
          <w:lang w:eastAsia="ru-RU"/>
        </w:rPr>
        <w:t>риложению</w:t>
      </w:r>
      <w:r w:rsidR="005B23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1</w:t>
      </w:r>
      <w:r w:rsidR="00CE3666" w:rsidRPr="00CE366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B23B5" w:rsidRDefault="00CE3666" w:rsidP="004A3CE5">
      <w:pPr>
        <w:tabs>
          <w:tab w:val="left" w:pos="0"/>
        </w:tabs>
        <w:spacing w:after="0" w:line="238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4A3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proofErr w:type="spellStart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</w:t>
      </w:r>
      <w:r w:rsid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Перечню согласно приложению № 2</w:t>
      </w:r>
      <w:r w:rsidR="005B23B5" w:rsidRPr="005B23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CE5" w:rsidRPr="00040442" w:rsidRDefault="004452A0" w:rsidP="004A3CE5">
      <w:pPr>
        <w:tabs>
          <w:tab w:val="left" w:pos="0"/>
        </w:tabs>
        <w:spacing w:after="0" w:line="238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</w:t>
      </w:r>
      <w:r w:rsidR="004A3C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</w:t>
      </w:r>
      <w:r w:rsidR="004A3CE5" w:rsidRPr="00165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 «Авангард» </w:t>
      </w:r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Копаненко</w:t>
      </w:r>
      <w:proofErr w:type="spellEnd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Е.А.) опубликовать настоящее постановление в </w:t>
      </w:r>
      <w:r w:rsidR="004A3CE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газете</w:t>
      </w:r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«Авангард».</w:t>
      </w:r>
    </w:p>
    <w:p w:rsidR="004A3CE5" w:rsidRDefault="004452A0" w:rsidP="004A3CE5">
      <w:pPr>
        <w:tabs>
          <w:tab w:val="left" w:pos="993"/>
        </w:tabs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Информационно-аналитическому сектору (</w:t>
      </w:r>
      <w:proofErr w:type="spellStart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Юмогулова</w:t>
      </w:r>
      <w:proofErr w:type="spellEnd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Н.В.) разместить настоящее постановление на официальном интернет-сайте Администрации </w:t>
      </w:r>
      <w:proofErr w:type="spellStart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4A3CE5" w:rsidRPr="002C26C3" w:rsidRDefault="004A3CE5" w:rsidP="004A3CE5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2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</w:t>
      </w:r>
      <w:r w:rsidR="00ED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(обнародования)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CE5" w:rsidRPr="002C26C3" w:rsidRDefault="004452A0" w:rsidP="004A3CE5">
      <w:pPr>
        <w:spacing w:after="0" w:line="23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E36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3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возложить на заместителя главы Администрации </w:t>
      </w:r>
      <w:proofErr w:type="spellStart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экономике и финансам </w:t>
      </w:r>
      <w:r w:rsidR="001D2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Н. </w:t>
      </w:r>
      <w:proofErr w:type="spellStart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Куроедову</w:t>
      </w:r>
      <w:proofErr w:type="spellEnd"/>
      <w:r w:rsidR="004A3CE5"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3CE5" w:rsidRDefault="004A3CE5" w:rsidP="004A3CE5">
      <w:pPr>
        <w:tabs>
          <w:tab w:val="left" w:pos="2385"/>
        </w:tabs>
        <w:spacing w:after="0" w:line="238" w:lineRule="auto"/>
        <w:ind w:right="57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4A3CE5" w:rsidRPr="00FB2819" w:rsidRDefault="004A3CE5" w:rsidP="004A3CE5">
      <w:pPr>
        <w:tabs>
          <w:tab w:val="left" w:pos="2385"/>
        </w:tabs>
        <w:spacing w:after="0" w:line="238" w:lineRule="auto"/>
        <w:ind w:right="57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tbl>
      <w:tblPr>
        <w:tblW w:w="10516" w:type="dxa"/>
        <w:tblLook w:val="04A0" w:firstRow="1" w:lastRow="0" w:firstColumn="1" w:lastColumn="0" w:noHBand="0" w:noVBand="1"/>
      </w:tblPr>
      <w:tblGrid>
        <w:gridCol w:w="3390"/>
        <w:gridCol w:w="3620"/>
        <w:gridCol w:w="3506"/>
      </w:tblGrid>
      <w:tr w:rsidR="004A3CE5" w:rsidRPr="004A5AB9" w:rsidTr="00B62A00">
        <w:trPr>
          <w:trHeight w:val="779"/>
        </w:trPr>
        <w:tc>
          <w:tcPr>
            <w:tcW w:w="3390" w:type="dxa"/>
            <w:shd w:val="clear" w:color="auto" w:fill="auto"/>
          </w:tcPr>
          <w:p w:rsidR="004A3CE5" w:rsidRPr="004A5AB9" w:rsidRDefault="004A3CE5" w:rsidP="00B62A00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  <w:p w:rsidR="004A3CE5" w:rsidRPr="004A5AB9" w:rsidRDefault="00B62A00" w:rsidP="00B62A00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3CE5"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Обливского</w:t>
            </w:r>
            <w:proofErr w:type="spellEnd"/>
            <w:r w:rsidR="004A3CE5"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3620" w:type="dxa"/>
            <w:shd w:val="clear" w:color="auto" w:fill="auto"/>
          </w:tcPr>
          <w:p w:rsidR="004A3CE5" w:rsidRPr="004A5AB9" w:rsidRDefault="004A3CE5" w:rsidP="004A3CE5">
            <w:pPr>
              <w:widowControl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6" w:type="dxa"/>
            <w:shd w:val="clear" w:color="auto" w:fill="auto"/>
          </w:tcPr>
          <w:p w:rsidR="004A3CE5" w:rsidRPr="004A5AB9" w:rsidRDefault="004A3CE5" w:rsidP="004A3CE5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CE5" w:rsidRPr="004A5AB9" w:rsidRDefault="001E4081" w:rsidP="004A3CE5">
            <w:pPr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520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445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A3CE5" w:rsidRPr="004A5A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Деревянко</w:t>
            </w:r>
          </w:p>
          <w:p w:rsidR="004A3CE5" w:rsidRPr="004A5AB9" w:rsidRDefault="004A3CE5" w:rsidP="004A3CE5">
            <w:pPr>
              <w:widowControl w:val="0"/>
              <w:spacing w:after="0" w:line="23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3CE5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CE5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CE5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CE5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29ED" w:rsidRDefault="003629ED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E7981" w:rsidRDefault="00EE7981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29ED" w:rsidRDefault="003629ED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29ED" w:rsidRDefault="003629ED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7914" w:rsidRDefault="007B7914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5F08" w:rsidRDefault="00995F08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5F08" w:rsidRDefault="00995F08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629ED" w:rsidRDefault="003629ED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52A0" w:rsidRDefault="004452A0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327A" w:rsidRDefault="00F9327A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3CE5" w:rsidRPr="004A5AB9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5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 вносит</w:t>
      </w:r>
    </w:p>
    <w:p w:rsidR="004A3CE5" w:rsidRDefault="004A3CE5" w:rsidP="004A3CE5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5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 экономики</w:t>
      </w:r>
    </w:p>
    <w:p w:rsidR="00995F08" w:rsidRDefault="004A3CE5" w:rsidP="004452A0">
      <w:pPr>
        <w:spacing w:after="0" w:line="238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Обливского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3E7B58" w:rsidRPr="003E7B58" w:rsidRDefault="003E7B58" w:rsidP="003E7B58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3E7B58" w:rsidRPr="003E7B58" w:rsidRDefault="003E7B58" w:rsidP="003E7B5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3E7B58" w:rsidRPr="003E7B58" w:rsidRDefault="003E7B58" w:rsidP="003E7B5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3E7B58" w:rsidRPr="003E7B58" w:rsidRDefault="003E7B58" w:rsidP="003E7B5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</w:t>
      </w:r>
      <w:proofErr w:type="spellEnd"/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3E7B58" w:rsidRPr="003E7B58" w:rsidRDefault="003E7B58" w:rsidP="003E7B5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</w:t>
      </w:r>
      <w:proofErr w:type="gramStart"/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3E7B58">
        <w:rPr>
          <w:rFonts w:ascii="Times New Roman" w:eastAsia="Times New Roman" w:hAnsi="Times New Roman" w:cs="Times New Roman"/>
          <w:sz w:val="28"/>
          <w:szCs w:val="28"/>
          <w:lang w:eastAsia="ru-RU"/>
        </w:rPr>
        <w:t>__.2026 № ___</w:t>
      </w:r>
    </w:p>
    <w:p w:rsidR="001E4081" w:rsidRDefault="001E4081" w:rsidP="001E4081">
      <w:pPr>
        <w:tabs>
          <w:tab w:val="left" w:pos="-142"/>
        </w:tabs>
        <w:overflowPunct w:val="0"/>
        <w:autoSpaceDE w:val="0"/>
        <w:spacing w:after="0" w:line="240" w:lineRule="auto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Порядок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предоставления муниципальной преференции путем предоставления сельскохозяйственным товаропроизводителям мест для размещения нестационарных торговых объектов без проведения торгов на территории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муниципального образования 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«</w:t>
      </w:r>
      <w:proofErr w:type="spellStart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Обливский</w:t>
      </w:r>
      <w:proofErr w:type="spellEnd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район»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1.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Основные понятия: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1.1. Муниципальная преференция – предоставление Администрацией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Обливской района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сельскохозяйственным товаропроизводителям, относящимся к субъектам малого и среднего предпринимательства преимущества, которое обеспечивает им более выгодные условия деятельности, путем предоставления им мест для размещения нестационарных торговых объектов без проведения торгов на территории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муниципального образования 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«</w:t>
      </w:r>
      <w:proofErr w:type="spellStart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Обливский</w:t>
      </w:r>
      <w:proofErr w:type="spellEnd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район»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(далее – преференция);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субъекты малого и среднего предпринимательства (далее - субъекты МСП) – хозяйствующие субъекты (юридические лица, индивидуальные предприниматели), отвечающие условиям, установленным Федеральным законом от 24.07.2007 № 209-ФЗ «О развитии малого и среднего предпринимательства в Российской Федерации» и зарегистрированные в соответствии с законодательством Российской Федерации;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сельскохозяйственные товаропроизводители – хозяйствующие субъекты (юридические лица и индивидуальные предприниматели), относящиеся к субъектам МСП, отвечающие условиям, установленным Федеральным законом от 29.12.2006 № 264-ФЗ «О развитии сельского хозяйства», и являющиеся сельскохозяйственными потребительскими кооперативами (перерабатывающими, сбытовыми (торговыми), снабженческими, заготовительными), созданными в соответствии с Федеральным законом от 08.12.1995 № 193-ФЗ «О сельскохозяйственной кооперации» или крестьянским (фермерским) хозяйством в соответствии с Федеральным законом от 11.06.2003 № 74-ФЗ «О крестьянском (фермерском) хозяйстве».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1.2. Схема размещения нестационарных торговых объектов на территории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(далее – Схема) – документ, состоящий из текстовой (в виде таблицы) части, содержащей информацию об адресных ориентирах (месте размещения), площади, специализации нестационарного торгового объекта, срока осуществления торговой деятельности в месте размещения нестационарного торгового объекта;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специализация нестационарного торгового объекта - торговая деятельность, при которой восемьдесят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F9327A" w:rsidRDefault="00F9327A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lastRenderedPageBreak/>
        <w:t>2. Требования, предъявляемые к размещению НТО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без проведения торгов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2.1. Места для размещения НТО на территории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муниципального образования 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«</w:t>
      </w:r>
      <w:proofErr w:type="spellStart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Обливский</w:t>
      </w:r>
      <w:proofErr w:type="spellEnd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район»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устанавливаются Схемой, утвержденной постановлением Администрацией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proofErr w:type="spellStart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от</w:t>
      </w:r>
      <w:r w:rsidR="00661837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r w:rsidR="00661837" w:rsidRPr="00661837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22.04.2026 № 157 "Об утверждении схем размещения нестационарных торговых объектов на территории </w:t>
      </w:r>
      <w:proofErr w:type="spellStart"/>
      <w:r w:rsidR="00661837" w:rsidRPr="00661837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 w:rsidR="00661837" w:rsidRPr="00661837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района"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, и определяются в разделе «Иная дополнительная информа</w:t>
      </w:r>
      <w:r w:rsidRPr="002D7D1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ция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» текстом «</w:t>
      </w:r>
      <w:r w:rsidRPr="0057037E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Предназначен для сельскохозяйственных товаропроизводителей для размещения НТО без проведения торгов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».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2.2 Место, в отношении которого имеется намерение о предоставлении муниципальной преференции, должно быть свободное от любых договорных обязательств и прав третьих лиц.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2.3. Не допускается предоставление без проведения торго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мест, не включённых в Схему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2.4. Требования, установленные Порядком, не распространяются на отношения, связанные с: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размещением и использованием НТО на земельных участках, на которые оформлены земельно-правовые отношения с органом государственной власти или органом местного самоуправления, а также на земельных участках, находящихся в частной собственности;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размещением НТО при проведении праздничных и иных массовых мероприятий, имеющих краткосрочный характер.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2.5. Размещение НТО на территории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должно соответствовать градостроительным, архитектурным, пожарным, санитарным, экологическим требованиям законодательства Российской Федерации.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2.6. Размещение и эксплуатация НТО должны производиться в соответствии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с Положением </w:t>
      </w:r>
      <w:r w:rsidRPr="0057037E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 порядке размещения нестационарных торговых объектов на территории муниципального образования «</w:t>
      </w:r>
      <w:proofErr w:type="spellStart"/>
      <w:r w:rsidRPr="0057037E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Обливский</w:t>
      </w:r>
      <w:proofErr w:type="spellEnd"/>
      <w:r w:rsidRPr="0057037E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район»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3. Условия и критерии предоставления муниципальной преференции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1F6B8D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3.1.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</w:t>
      </w: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олучатель муниципальной преференции в соответствии с муниципальной программой (подпрограммой), содержащей мероприятия, направленные на развитие малого и среднего предпринимательства (предоставление мест для размещения нестационарных торговых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объектов без проведения торгов, </w:t>
      </w: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субъекту малого и среднего предпринимательства, должен одновременно отвечать следующим требованиям и условиям:</w:t>
      </w:r>
    </w:p>
    <w:p w:rsidR="003E7B58" w:rsidRPr="001F6B8D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3.1.1. </w:t>
      </w: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Относиться к одной из следующих категорий:</w:t>
      </w:r>
    </w:p>
    <w:p w:rsidR="003E7B58" w:rsidRPr="001F6B8D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сельскохозяйственные товаропроизводители; </w:t>
      </w:r>
    </w:p>
    <w:p w:rsidR="003E7B58" w:rsidRPr="001F6B8D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организации потребительской кооперации; 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1F6B8D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производители продовольственных товаров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3.1.2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Муниципальная преференция предоставляется на следующих условиях: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место размещения НТО для предоставления префере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нции включено в Схему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lastRenderedPageBreak/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одному сельскохозяйственному товаропроизводителю может быть предоставлено в течение одного календарного года без проведения торгов не более 1 места для размещения НТО на территории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право на размещение НТО без проведения торгов предоставляется без права передачи места для размещения НТО третьим лицам;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 xml:space="preserve">место для размещения НТО предоставляется после заключения договора на размещение нестационарного торгового объекта на территории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(далее – договор на право размещения НТО без проведения торгов). </w:t>
      </w:r>
    </w:p>
    <w:p w:rsidR="003E7B58" w:rsidRPr="006D2CE0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color w:val="FF0000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договор на размещение НТО с сельскохозяйственным товаропроизводителем, без проведения торгов на льготных условиях</w:t>
      </w:r>
      <w:r w:rsidRPr="00CA440A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заключается на срок не более 5 лет;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срок действия договора на размещение НТО может быть сокращен по заявлению сельскохозяйственного товаропроизводителя;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 xml:space="preserve">размер годовой платы за размещение НТО без проведения торгов на льготных условиях устанавливается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согласно Методике</w:t>
      </w:r>
      <w:r w:rsidRPr="008A7631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определения цены предмета аукциона на право размещения нестационарного торгового объекта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как начальная (минимальная) цена договора (цена лота) на право размещения нестационарного торгового объекта на территории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района;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сельскохозяйственный товаропроизводителей выращивает и (или) перерабатывает сельскохозяйственную продукцию</w:t>
      </w:r>
      <w:r w:rsidRPr="00584F64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специализация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НТО должна соответствовать одной из категорий: хлеб и хлебобулочные изделия; молоко и молочная продукция; мясная гастрономия; овощи-фрукты; рыба.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3.2.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ab/>
        <w:t>Критериями предоставления муниципальной преференции являются: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- регистрация сельскохозяйственного товаропроизводителя в качестве субъекта МСП, запись в Едином реестре субъектов малого и среднего предпринимательства и отвечать условиям, установленным Федеральным законом от 29.12.2006 № 264-ФЗ «О развитии сельского хозяйства»; 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наличие статуса сельскохозяйственного товаропроизводителя в соответствии с Распоряжением министерства сельского хозяйства и продовольствия «О реестре сельскохозяйственных предприятий Ростовской области, имеющих статус сельскохозяйственных товаропроизводителей»;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- подтверждение регистрации сельскохозяйственным потребительским кооперативом (перерабатывающим, сбытовым (торговым), снабженческим, заготовительным), созданным в соответствии с Федеральным законом от 08.12.1995 № 193-ФЗ «О сельскохозяйственной кооперации» или крестьянским (фермерским) хозяйством в соответствии с Федеральным законом от 11.06.2003 № 74-ФЗ «О крестьянском (фермерском) хозяйстве»;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- отсутствие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задолженности по налоговым и иным обязательным платежам в бюджетную систему Российской Федерации и государственные внебюджетные фонды;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- сельскохозяйственный товаропроизводитель не должен находиться в стадии реорганизации, ликвидации или банкротства в соответствии с законодательством Российской Федерации;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lastRenderedPageBreak/>
        <w:t>- наличие у сельскохозяйственного товаропроизводителя контрольно-кассовой техники, оформленной в установленном законом порядке, за исключением размещения передвижных сооружений в виде тележек.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4. Предоставление муниципальной преференции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Предоставление муниципальной преференции сельскохозяйственному товаропроизводителю реализуется через предоставление муниципальной услуги на право размещения нестационарного торгового объекта без проведения торгов на территории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, заявительным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порядком (Приложение№ 1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).</w:t>
      </w:r>
    </w:p>
    <w:p w:rsidR="003E7B58" w:rsidRPr="00663980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После поступления заявки о предостав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лении муниципальной преференции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форме предоставления места для разме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щения нестационарного торгового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объекта без проведения торгов (конкурсов,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аукционов) Администрация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течение 2 рабочих дней обеспечи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вает размещение информационного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сообщения на официальном интернет-портале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Администрации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о поступлении такой заявки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 указанием информации о потенциальном м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есте размещения нестационарного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торгового объекта, его специализации,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площади и иных характеристиках,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отношении которого поступила заявка.</w:t>
      </w:r>
    </w:p>
    <w:p w:rsidR="003E7B58" w:rsidRPr="00663980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течение 5 рабочих дней после разме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щения информационного сообщения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осуществляется прием заявок от иных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заинтересованных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лиц, относящихся к одной из категор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ий, указанных в подпункте 3.1.1 настоящего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постановления.</w:t>
      </w:r>
    </w:p>
    <w:p w:rsidR="003E7B58" w:rsidRPr="00663980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Принятие решения о предостав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лении муниципальной преференции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форме предоставлении права на разме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щение нестационарного торгового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объекта без проведения торгов (конку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рсов, аукционов) хозяйствующему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субъекту, относящемуся к одной из категор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ий, указанных в подпункте 3.1.1 настоящего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постановления, 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единственному подавшему заявку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 предоставлении муниципальной преференции во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зможно после окончания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приема заявок в случае отсутс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твия поступивших заявок от иных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заинтересованных лиц.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В случае поступления нескольких заявок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о предоставлении муниципальной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преференции в форме предоставлении прав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а на размещение нестационарного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торгового объекта без проведени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я торгов (конкурсов, аукционов)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хозяйствующим субъектам, относящимся к 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одной из категорий, указанных в подпункте 3.1.1 настоящего постановления, предоставление места для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размещения нестационарного торгового объекта осуществля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ется по итогам </w:t>
      </w:r>
      <w:r w:rsidRPr="00663980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проведения торгов между подавшими заявку заинтересованными лицами.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center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5. Прекращение действия муниципальной преференции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Pr="007B7914" w:rsidRDefault="003E7B58" w:rsidP="003E7B58">
      <w:pPr>
        <w:shd w:val="clear" w:color="auto" w:fill="FFFFFF" w:themeFill="background1"/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Действие муниципальной преференции прекращается в случае расторжения или истечения срока действия заключенного договора на размещение НТО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.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Договор на размещение НТО может быть расторгнут досрочно, в том числе по заявлению сельскохозя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йственного товаропроизводителя.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Сельскохозяйственный товаропроизводитель обязан уведомить Администрацию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</w:t>
      </w: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 расторжении договора на размещение НТО за 10 календарных дней до даты прекращения действия договора на размещение НТО.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lastRenderedPageBreak/>
        <w:t>С даты, следующей за датой расторжения договора или истечения срока действия заключенного договора на размещение НТО сельскохозяйственный товаропроизводитель обязан освободить место размещения НТО.</w:t>
      </w:r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661837">
      <w:pPr>
        <w:tabs>
          <w:tab w:val="left" w:pos="-142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Начальник отдела экономики </w:t>
      </w:r>
    </w:p>
    <w:p w:rsidR="00661837" w:rsidRPr="00040442" w:rsidRDefault="00661837" w:rsidP="00661837">
      <w:pPr>
        <w:tabs>
          <w:tab w:val="left" w:pos="-142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Администрации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                                                       О.С.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Штомпель</w:t>
      </w:r>
      <w:proofErr w:type="spellEnd"/>
    </w:p>
    <w:p w:rsidR="003E7B58" w:rsidRPr="007B7914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Ведущий специалист отдела экономики</w:t>
      </w:r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Обливского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района                                                        Н.К.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Левтерова</w:t>
      </w:r>
      <w:proofErr w:type="spellEnd"/>
    </w:p>
    <w:p w:rsidR="003E7B58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E7B58" w:rsidRPr="00040442" w:rsidRDefault="003E7B58" w:rsidP="003E7B58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E7B58" w:rsidRDefault="003E7B58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3E7B58" w:rsidRDefault="003E7B58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F9327A" w:rsidRDefault="00F9327A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F9327A" w:rsidRDefault="00F9327A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F9327A" w:rsidRDefault="00F9327A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F9327A" w:rsidRDefault="00F9327A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61837" w:rsidRDefault="00661837" w:rsidP="00F9327A">
      <w:pPr>
        <w:tabs>
          <w:tab w:val="left" w:pos="240"/>
        </w:tabs>
        <w:overflowPunct w:val="0"/>
        <w:autoSpaceDE w:val="0"/>
        <w:spacing w:after="0" w:line="19" w:lineRule="atLeas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6C2148" w:rsidRDefault="006C2148" w:rsidP="00F9327A">
      <w:pPr>
        <w:tabs>
          <w:tab w:val="left" w:pos="240"/>
        </w:tabs>
        <w:overflowPunct w:val="0"/>
        <w:autoSpaceDE w:val="0"/>
        <w:spacing w:after="0" w:line="19" w:lineRule="atLeas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7B7914" w:rsidRPr="007B7914" w:rsidRDefault="00CE3666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lastRenderedPageBreak/>
        <w:t>Приложение № 1</w:t>
      </w:r>
    </w:p>
    <w:p w:rsidR="00CE3666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к Порядку предоставления муниципальной</w:t>
      </w:r>
    </w:p>
    <w:p w:rsidR="00CE3666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преференции путем предоставления </w:t>
      </w:r>
    </w:p>
    <w:p w:rsidR="00CE3666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сельскохозяйственным товаропроизводителям</w:t>
      </w:r>
    </w:p>
    <w:p w:rsidR="00CE3666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мест для размещения нестационарных торговых</w:t>
      </w:r>
    </w:p>
    <w:p w:rsidR="00CE3666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объектов без проведения торгов на территории</w:t>
      </w:r>
    </w:p>
    <w:p w:rsidR="00CE3666" w:rsidRDefault="00CE3666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CE3666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на территории муниципального</w:t>
      </w: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  <w:r w:rsidRPr="00CE3666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образования </w:t>
      </w:r>
    </w:p>
    <w:p w:rsidR="007B7914" w:rsidRPr="007B7914" w:rsidRDefault="00CE3666" w:rsidP="00995F08">
      <w:pPr>
        <w:tabs>
          <w:tab w:val="left" w:pos="240"/>
        </w:tabs>
        <w:overflowPunct w:val="0"/>
        <w:autoSpaceDE w:val="0"/>
        <w:spacing w:after="0" w:line="19" w:lineRule="atLeast"/>
        <w:jc w:val="righ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CE3666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«</w:t>
      </w:r>
      <w:proofErr w:type="spellStart"/>
      <w:r w:rsidRPr="00CE3666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Обливский</w:t>
      </w:r>
      <w:proofErr w:type="spellEnd"/>
      <w:r w:rsidRPr="00CE3666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район»</w:t>
      </w:r>
    </w:p>
    <w:p w:rsidR="007B7914" w:rsidRPr="007B7914" w:rsidRDefault="007B7914" w:rsidP="00995F08">
      <w:pPr>
        <w:tabs>
          <w:tab w:val="left" w:pos="240"/>
        </w:tabs>
        <w:overflowPunct w:val="0"/>
        <w:autoSpaceDE w:val="0"/>
        <w:spacing w:after="0" w:line="19" w:lineRule="atLeast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 w:rsidRPr="007B7914"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</w:t>
      </w:r>
    </w:p>
    <w:p w:rsidR="00855B01" w:rsidRPr="00855B01" w:rsidRDefault="00855B01" w:rsidP="00855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Заявление </w:t>
      </w:r>
    </w:p>
    <w:p w:rsidR="00855B01" w:rsidRPr="00855B01" w:rsidRDefault="00855B01" w:rsidP="00855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заключении договора о размещении </w:t>
      </w:r>
    </w:p>
    <w:p w:rsidR="00855B01" w:rsidRPr="00855B01" w:rsidRDefault="00855B01" w:rsidP="00855B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нестационарного торгового объекта без проведения торгов</w:t>
      </w: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</w:t>
      </w:r>
    </w:p>
    <w:p w:rsidR="00855B01" w:rsidRPr="00855B01" w:rsidRDefault="00855B01" w:rsidP="00855B0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 местного самоуправления)</w:t>
      </w: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</w:t>
      </w:r>
    </w:p>
    <w:p w:rsidR="00855B01" w:rsidRPr="00855B01" w:rsidRDefault="00855B01" w:rsidP="00855B01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Ф.И.О.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Адрес:</w:t>
      </w: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</w:t>
      </w:r>
    </w:p>
    <w:p w:rsidR="00855B01" w:rsidRPr="00855B01" w:rsidRDefault="00855B01" w:rsidP="00855B01">
      <w:pPr>
        <w:spacing w:after="17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нахождения юридического лица, место регистрации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:rsidR="00855B01" w:rsidRPr="00855B01" w:rsidRDefault="00855B01" w:rsidP="00855B01">
      <w:pPr>
        <w:spacing w:after="17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ИНН: __________________________________</w:t>
      </w:r>
    </w:p>
    <w:p w:rsidR="00855B01" w:rsidRPr="00855B01" w:rsidRDefault="00855B01" w:rsidP="00855B01">
      <w:pPr>
        <w:spacing w:after="17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ОГРН (ОГРНИП</w:t>
      </w:r>
      <w:proofErr w:type="gramStart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):_</w:t>
      </w:r>
      <w:proofErr w:type="gramEnd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</w:t>
      </w:r>
    </w:p>
    <w:p w:rsidR="00855B01" w:rsidRPr="00855B01" w:rsidRDefault="00855B01" w:rsidP="00855B01">
      <w:pPr>
        <w:spacing w:after="17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Телефон (факс): _________________________</w:t>
      </w:r>
    </w:p>
    <w:p w:rsidR="00855B01" w:rsidRPr="00855B01" w:rsidRDefault="00855B01" w:rsidP="00855B01">
      <w:pPr>
        <w:spacing w:after="0" w:line="280" w:lineRule="exact"/>
        <w:ind w:left="411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e-</w:t>
      </w:r>
      <w:proofErr w:type="spellStart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mail</w:t>
      </w:r>
      <w:proofErr w:type="spellEnd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:_</w:t>
      </w:r>
      <w:proofErr w:type="gramEnd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</w:t>
      </w:r>
    </w:p>
    <w:p w:rsidR="00855B01" w:rsidRPr="00855B01" w:rsidRDefault="00855B01" w:rsidP="0085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855B01" w:rsidRPr="00855B01" w:rsidRDefault="00855B01" w:rsidP="00855B01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заключить договор о размещении нестационарного торгового объекта для осуществления торговой деятельности на земельном участке, расположенном по адресу/адресному ориентиру: __________________________</w:t>
      </w:r>
    </w:p>
    <w:p w:rsidR="00855B01" w:rsidRPr="00855B01" w:rsidRDefault="00855B01" w:rsidP="00855B01">
      <w:pPr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</w:t>
      </w:r>
      <w:proofErr w:type="gramStart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_,в</w:t>
      </w:r>
      <w:proofErr w:type="gramEnd"/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соответствии со схемой</w:t>
      </w: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размещения нестационарных торговых объектов, утвержденной________________________________________________________,</w:t>
      </w:r>
    </w:p>
    <w:p w:rsidR="00855B01" w:rsidRPr="00855B01" w:rsidRDefault="00855B01" w:rsidP="00855B01">
      <w:pPr>
        <w:spacing w:after="113" w:line="280" w:lineRule="exact"/>
        <w:ind w:left="1361" w:hanging="652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55B0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               (реквизиты муниципального нормативного правового акта, которым утверждена схема размещения)</w:t>
      </w:r>
    </w:p>
    <w:p w:rsidR="00855B01" w:rsidRPr="00855B01" w:rsidRDefault="00855B01" w:rsidP="00855B01">
      <w:pPr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 срок </w:t>
      </w:r>
      <w:proofErr w:type="gramStart"/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 «</w:t>
      </w:r>
      <w:proofErr w:type="gramEnd"/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___»__________20__ г.  </w:t>
      </w:r>
      <w:proofErr w:type="gramStart"/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 «</w:t>
      </w:r>
      <w:proofErr w:type="gramEnd"/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___»__________20__ г. </w:t>
      </w:r>
    </w:p>
    <w:p w:rsidR="00855B01" w:rsidRPr="00855B01" w:rsidRDefault="00855B01" w:rsidP="00855B01">
      <w:pPr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Основание предоставления права на размещение нестационарного торгового объекта без проведения торгов: _________________________________________</w:t>
      </w:r>
    </w:p>
    <w:p w:rsidR="00855B01" w:rsidRPr="00855B01" w:rsidRDefault="00855B01" w:rsidP="00855B01">
      <w:pPr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55B0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________________________________________________________________________________________________________________________________________</w:t>
      </w:r>
    </w:p>
    <w:p w:rsidR="00855B01" w:rsidRPr="00855B01" w:rsidRDefault="00855B01" w:rsidP="00855B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                                            ______________</w:t>
      </w: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55B01" w:rsidRPr="00855B01" w:rsidRDefault="00855B01" w:rsidP="00855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(Ф.И.О, должность – для юридических </w:t>
      </w:r>
      <w:proofErr w:type="gramStart"/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лиц)   </w:t>
      </w:r>
      <w:proofErr w:type="gramEnd"/>
      <w:r w:rsidRPr="00855B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(подпись)</w:t>
      </w:r>
    </w:p>
    <w:p w:rsidR="00D912E2" w:rsidRPr="006C2148" w:rsidRDefault="00855B01" w:rsidP="006C2148">
      <w:pPr>
        <w:spacing w:before="11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B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«____» _________ 20__ г.                                                                      М. П. </w:t>
      </w:r>
    </w:p>
    <w:p w:rsidR="00EC78B9" w:rsidRPr="00EC78B9" w:rsidRDefault="00EC78B9" w:rsidP="00EC78B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2</w:t>
      </w:r>
    </w:p>
    <w:p w:rsidR="00EC78B9" w:rsidRPr="00EC78B9" w:rsidRDefault="00EC78B9" w:rsidP="00EC78B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</w:t>
      </w:r>
    </w:p>
    <w:p w:rsidR="00EC78B9" w:rsidRPr="00EC78B9" w:rsidRDefault="00EC78B9" w:rsidP="00EC78B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</w:t>
      </w:r>
    </w:p>
    <w:p w:rsidR="00EC78B9" w:rsidRPr="00EC78B9" w:rsidRDefault="00EC78B9" w:rsidP="00EC78B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Обливского</w:t>
      </w:r>
      <w:proofErr w:type="spellEnd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EC78B9" w:rsidRPr="00EC78B9" w:rsidRDefault="00EC78B9" w:rsidP="00EC78B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</w:t>
      </w:r>
      <w:proofErr w:type="gramStart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_._</w:t>
      </w:r>
      <w:proofErr w:type="gramEnd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__.2026 № ___</w:t>
      </w:r>
    </w:p>
    <w:p w:rsidR="00EC78B9" w:rsidRPr="00EC78B9" w:rsidRDefault="00EC78B9" w:rsidP="00EC78B9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8B9" w:rsidRPr="00EC78B9" w:rsidRDefault="00EC78B9" w:rsidP="000850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8B9" w:rsidRPr="00EC78B9" w:rsidRDefault="00EC78B9" w:rsidP="00EC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ПЕРЕЧЕНЬ</w:t>
      </w:r>
    </w:p>
    <w:p w:rsidR="00EC78B9" w:rsidRPr="00EC78B9" w:rsidRDefault="00EC78B9" w:rsidP="00EC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постановлений Администрации </w:t>
      </w:r>
      <w:proofErr w:type="spellStart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>Обливского</w:t>
      </w:r>
      <w:proofErr w:type="spellEnd"/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района,</w:t>
      </w:r>
    </w:p>
    <w:p w:rsidR="00EC78B9" w:rsidRDefault="00EC78B9" w:rsidP="00EC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C78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признанных утратившими силу</w:t>
      </w:r>
    </w:p>
    <w:p w:rsidR="00EC78B9" w:rsidRDefault="00EC78B9" w:rsidP="00EC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8B9" w:rsidRDefault="00EC78B9" w:rsidP="00EC78B9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C78B9">
        <w:rPr>
          <w:rFonts w:ascii="Times New Roman" w:hAnsi="Times New Roman" w:cs="Times New Roman"/>
          <w:sz w:val="28"/>
          <w:szCs w:val="20"/>
        </w:rPr>
        <w:t xml:space="preserve">Постановление Администрации </w:t>
      </w:r>
      <w:proofErr w:type="spellStart"/>
      <w:r w:rsidRPr="00EC78B9">
        <w:rPr>
          <w:rFonts w:ascii="Times New Roman" w:hAnsi="Times New Roman" w:cs="Times New Roman"/>
          <w:sz w:val="28"/>
          <w:szCs w:val="20"/>
        </w:rPr>
        <w:t>Обливского</w:t>
      </w:r>
      <w:proofErr w:type="spellEnd"/>
      <w:r w:rsidRPr="00EC78B9">
        <w:rPr>
          <w:rFonts w:ascii="Times New Roman" w:hAnsi="Times New Roman" w:cs="Times New Roman"/>
          <w:sz w:val="28"/>
          <w:szCs w:val="20"/>
        </w:rPr>
        <w:t xml:space="preserve"> района от 18.07.2024 № 295 «</w:t>
      </w:r>
      <w:r w:rsidRPr="00EC78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 утверждении порядка предоставления муниципальной преференции путем предоставления сельскохозяйственным товаропроизводителям мест для размещения нестационарных торговых объектов без проведения торгов на территории муниципального образования «</w:t>
      </w:r>
      <w:proofErr w:type="spellStart"/>
      <w:r w:rsidRPr="00EC78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Обливский</w:t>
      </w:r>
      <w:proofErr w:type="spellEnd"/>
      <w:r w:rsidRPr="00EC78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EC78B9" w:rsidRPr="00EC78B9" w:rsidRDefault="00EC78B9" w:rsidP="00EC78B9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0"/>
        </w:rPr>
      </w:pPr>
      <w:r w:rsidRPr="00EC78B9">
        <w:rPr>
          <w:rFonts w:ascii="Times New Roman" w:hAnsi="Times New Roman" w:cs="Times New Roman"/>
          <w:sz w:val="28"/>
          <w:szCs w:val="20"/>
        </w:rPr>
        <w:t xml:space="preserve">Постановление Администрации </w:t>
      </w:r>
      <w:proofErr w:type="spellStart"/>
      <w:r w:rsidRPr="00EC78B9">
        <w:rPr>
          <w:rFonts w:ascii="Times New Roman" w:hAnsi="Times New Roman" w:cs="Times New Roman"/>
          <w:sz w:val="28"/>
          <w:szCs w:val="20"/>
        </w:rPr>
        <w:t>Обливского</w:t>
      </w:r>
      <w:proofErr w:type="spellEnd"/>
      <w:r w:rsidRPr="00EC78B9">
        <w:rPr>
          <w:rFonts w:ascii="Times New Roman" w:hAnsi="Times New Roman" w:cs="Times New Roman"/>
          <w:sz w:val="28"/>
          <w:szCs w:val="20"/>
        </w:rPr>
        <w:t xml:space="preserve"> района</w:t>
      </w:r>
      <w:r>
        <w:rPr>
          <w:rFonts w:ascii="Times New Roman" w:hAnsi="Times New Roman" w:cs="Times New Roman"/>
          <w:sz w:val="28"/>
          <w:szCs w:val="20"/>
        </w:rPr>
        <w:t xml:space="preserve"> от 01.10.2025 № 427 «</w:t>
      </w:r>
      <w:r w:rsidRPr="00EC78B9">
        <w:rPr>
          <w:rFonts w:ascii="Times New Roman" w:hAnsi="Times New Roman" w:cs="Times New Roman"/>
          <w:sz w:val="28"/>
          <w:szCs w:val="20"/>
        </w:rPr>
        <w:t xml:space="preserve">О внесении изменений в постановление Администрации </w:t>
      </w:r>
      <w:proofErr w:type="spellStart"/>
      <w:r w:rsidRPr="00EC78B9">
        <w:rPr>
          <w:rFonts w:ascii="Times New Roman" w:hAnsi="Times New Roman" w:cs="Times New Roman"/>
          <w:sz w:val="28"/>
          <w:szCs w:val="20"/>
        </w:rPr>
        <w:t>Обливского</w:t>
      </w:r>
      <w:proofErr w:type="spellEnd"/>
      <w:r w:rsidRPr="00EC78B9">
        <w:rPr>
          <w:rFonts w:ascii="Times New Roman" w:hAnsi="Times New Roman" w:cs="Times New Roman"/>
          <w:sz w:val="28"/>
          <w:szCs w:val="20"/>
        </w:rPr>
        <w:t xml:space="preserve"> района от 18.07.2024 № 295</w:t>
      </w:r>
      <w:r w:rsidR="0033018D">
        <w:rPr>
          <w:rFonts w:ascii="Times New Roman" w:hAnsi="Times New Roman" w:cs="Times New Roman"/>
          <w:sz w:val="28"/>
          <w:szCs w:val="20"/>
        </w:rPr>
        <w:t>»</w:t>
      </w:r>
      <w:r>
        <w:rPr>
          <w:rFonts w:ascii="Times New Roman" w:hAnsi="Times New Roman" w:cs="Times New Roman"/>
          <w:sz w:val="28"/>
          <w:szCs w:val="20"/>
        </w:rPr>
        <w:t>.</w:t>
      </w:r>
    </w:p>
    <w:p w:rsidR="00EC78B9" w:rsidRPr="00EC78B9" w:rsidRDefault="00EC78B9" w:rsidP="00556695">
      <w:pPr>
        <w:pStyle w:val="s3"/>
        <w:jc w:val="both"/>
        <w:rPr>
          <w:sz w:val="28"/>
        </w:rPr>
      </w:pPr>
    </w:p>
    <w:p w:rsidR="00556695" w:rsidRDefault="00556695" w:rsidP="00556695">
      <w:pPr>
        <w:tabs>
          <w:tab w:val="left" w:pos="-142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Начальник отдела экономики </w:t>
      </w:r>
    </w:p>
    <w:p w:rsidR="00556695" w:rsidRPr="00040442" w:rsidRDefault="00556695" w:rsidP="00556695">
      <w:pPr>
        <w:tabs>
          <w:tab w:val="left" w:pos="-142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Администрации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Обливского</w:t>
      </w:r>
      <w:proofErr w:type="spellEnd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 xml:space="preserve"> района                                                        О.С. </w:t>
      </w:r>
      <w:proofErr w:type="spellStart"/>
      <w:r>
        <w:rPr>
          <w:rFonts w:ascii="Times New Roman CYR" w:eastAsia="Times New Roman" w:hAnsi="Times New Roman CYR" w:cs="Times New Roman"/>
          <w:sz w:val="28"/>
          <w:szCs w:val="28"/>
          <w:lang w:eastAsia="ar-SA"/>
        </w:rPr>
        <w:t>Штомпель</w:t>
      </w:r>
      <w:proofErr w:type="spellEnd"/>
    </w:p>
    <w:p w:rsidR="00556695" w:rsidRPr="007B7914" w:rsidRDefault="00556695" w:rsidP="00556695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 w:eastAsia="ar-SA"/>
        </w:rPr>
      </w:pPr>
    </w:p>
    <w:p w:rsidR="00556695" w:rsidRDefault="00556695" w:rsidP="00556695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556695" w:rsidRDefault="00556695" w:rsidP="00556695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Ведущий специалист отдела экономики</w:t>
      </w:r>
    </w:p>
    <w:p w:rsidR="00556695" w:rsidRDefault="00556695" w:rsidP="00556695">
      <w:pPr>
        <w:tabs>
          <w:tab w:val="left" w:pos="240"/>
        </w:tabs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Обливского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района                                                        Н.К.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Левтерова</w:t>
      </w:r>
      <w:proofErr w:type="spellEnd"/>
    </w:p>
    <w:p w:rsidR="00EC78B9" w:rsidRPr="00EC78B9" w:rsidRDefault="00EC78B9" w:rsidP="00EC7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8B9" w:rsidRDefault="00EC78B9"/>
    <w:sectPr w:rsidR="00EC78B9" w:rsidSect="00F9327A">
      <w:pgSz w:w="11906" w:h="16838"/>
      <w:pgMar w:top="907" w:right="737" w:bottom="90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5168"/>
    <w:multiLevelType w:val="multilevel"/>
    <w:tmpl w:val="9DB804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94178C"/>
    <w:multiLevelType w:val="hybridMultilevel"/>
    <w:tmpl w:val="27EAA9DE"/>
    <w:lvl w:ilvl="0" w:tplc="52DE6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1BD15A4B"/>
    <w:multiLevelType w:val="multilevel"/>
    <w:tmpl w:val="86562F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4F66E3D"/>
    <w:multiLevelType w:val="hybridMultilevel"/>
    <w:tmpl w:val="9A8C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17197"/>
    <w:multiLevelType w:val="hybridMultilevel"/>
    <w:tmpl w:val="09B609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E57A8"/>
    <w:multiLevelType w:val="hybridMultilevel"/>
    <w:tmpl w:val="D2825108"/>
    <w:lvl w:ilvl="0" w:tplc="3D86AA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E2"/>
    <w:rsid w:val="00002B4C"/>
    <w:rsid w:val="00013F9F"/>
    <w:rsid w:val="00016E0F"/>
    <w:rsid w:val="0005181A"/>
    <w:rsid w:val="000850E7"/>
    <w:rsid w:val="00090D95"/>
    <w:rsid w:val="00096E1E"/>
    <w:rsid w:val="000E1FE2"/>
    <w:rsid w:val="00113BFE"/>
    <w:rsid w:val="00124320"/>
    <w:rsid w:val="001328A7"/>
    <w:rsid w:val="00164522"/>
    <w:rsid w:val="00181874"/>
    <w:rsid w:val="001818F5"/>
    <w:rsid w:val="00185F0F"/>
    <w:rsid w:val="001A4DFA"/>
    <w:rsid w:val="001C0507"/>
    <w:rsid w:val="001D264F"/>
    <w:rsid w:val="001D5CE9"/>
    <w:rsid w:val="001E27E7"/>
    <w:rsid w:val="001E4081"/>
    <w:rsid w:val="00226ACE"/>
    <w:rsid w:val="00250261"/>
    <w:rsid w:val="00267D73"/>
    <w:rsid w:val="0027557F"/>
    <w:rsid w:val="002B175A"/>
    <w:rsid w:val="002C35AA"/>
    <w:rsid w:val="002D7D11"/>
    <w:rsid w:val="002F1BBF"/>
    <w:rsid w:val="00315468"/>
    <w:rsid w:val="0033018D"/>
    <w:rsid w:val="003629ED"/>
    <w:rsid w:val="00366C95"/>
    <w:rsid w:val="003A25CB"/>
    <w:rsid w:val="003B15AD"/>
    <w:rsid w:val="003C1C21"/>
    <w:rsid w:val="003E7B58"/>
    <w:rsid w:val="00401B5D"/>
    <w:rsid w:val="00426720"/>
    <w:rsid w:val="004452A0"/>
    <w:rsid w:val="0045390F"/>
    <w:rsid w:val="00455A22"/>
    <w:rsid w:val="00482FCD"/>
    <w:rsid w:val="00495B4B"/>
    <w:rsid w:val="004A1D28"/>
    <w:rsid w:val="004A3CE5"/>
    <w:rsid w:val="004C5713"/>
    <w:rsid w:val="004E3717"/>
    <w:rsid w:val="004F67BF"/>
    <w:rsid w:val="00502B41"/>
    <w:rsid w:val="005078B8"/>
    <w:rsid w:val="00512B00"/>
    <w:rsid w:val="0052023C"/>
    <w:rsid w:val="005315D3"/>
    <w:rsid w:val="00532AA8"/>
    <w:rsid w:val="00547ABF"/>
    <w:rsid w:val="00552B0B"/>
    <w:rsid w:val="00556695"/>
    <w:rsid w:val="0057037E"/>
    <w:rsid w:val="00577350"/>
    <w:rsid w:val="0058498F"/>
    <w:rsid w:val="00586859"/>
    <w:rsid w:val="00586E74"/>
    <w:rsid w:val="00594074"/>
    <w:rsid w:val="005B23B5"/>
    <w:rsid w:val="0060124D"/>
    <w:rsid w:val="006024FA"/>
    <w:rsid w:val="00655DC9"/>
    <w:rsid w:val="00661837"/>
    <w:rsid w:val="00672D1E"/>
    <w:rsid w:val="00673348"/>
    <w:rsid w:val="00697C09"/>
    <w:rsid w:val="006C1463"/>
    <w:rsid w:val="006C2148"/>
    <w:rsid w:val="006D2CE0"/>
    <w:rsid w:val="006F2E1A"/>
    <w:rsid w:val="00711377"/>
    <w:rsid w:val="00713332"/>
    <w:rsid w:val="0074687A"/>
    <w:rsid w:val="007576B9"/>
    <w:rsid w:val="00757EF2"/>
    <w:rsid w:val="00767234"/>
    <w:rsid w:val="00777F76"/>
    <w:rsid w:val="00786F01"/>
    <w:rsid w:val="007B5655"/>
    <w:rsid w:val="007B7914"/>
    <w:rsid w:val="00855B01"/>
    <w:rsid w:val="00890564"/>
    <w:rsid w:val="00892C22"/>
    <w:rsid w:val="008A7631"/>
    <w:rsid w:val="008C304D"/>
    <w:rsid w:val="008C374F"/>
    <w:rsid w:val="008D279E"/>
    <w:rsid w:val="008E7567"/>
    <w:rsid w:val="00913A21"/>
    <w:rsid w:val="009656A2"/>
    <w:rsid w:val="00972E56"/>
    <w:rsid w:val="00985477"/>
    <w:rsid w:val="00995F08"/>
    <w:rsid w:val="009D1438"/>
    <w:rsid w:val="00A510E2"/>
    <w:rsid w:val="00A64AC2"/>
    <w:rsid w:val="00A747B4"/>
    <w:rsid w:val="00AD1F09"/>
    <w:rsid w:val="00AE5D16"/>
    <w:rsid w:val="00AE676F"/>
    <w:rsid w:val="00B0347A"/>
    <w:rsid w:val="00B44DB9"/>
    <w:rsid w:val="00B510C1"/>
    <w:rsid w:val="00B62A00"/>
    <w:rsid w:val="00B86350"/>
    <w:rsid w:val="00BA3D62"/>
    <w:rsid w:val="00BD12E3"/>
    <w:rsid w:val="00BE5F7A"/>
    <w:rsid w:val="00C34939"/>
    <w:rsid w:val="00C539F5"/>
    <w:rsid w:val="00C56438"/>
    <w:rsid w:val="00C715D9"/>
    <w:rsid w:val="00C77344"/>
    <w:rsid w:val="00CA440A"/>
    <w:rsid w:val="00CB517D"/>
    <w:rsid w:val="00CC1DAC"/>
    <w:rsid w:val="00CE3666"/>
    <w:rsid w:val="00CE458B"/>
    <w:rsid w:val="00D0637C"/>
    <w:rsid w:val="00D8237D"/>
    <w:rsid w:val="00D869E6"/>
    <w:rsid w:val="00D87729"/>
    <w:rsid w:val="00D912E2"/>
    <w:rsid w:val="00D927C1"/>
    <w:rsid w:val="00D97830"/>
    <w:rsid w:val="00DC2D51"/>
    <w:rsid w:val="00DD0C94"/>
    <w:rsid w:val="00DD1B2C"/>
    <w:rsid w:val="00E41188"/>
    <w:rsid w:val="00E6663C"/>
    <w:rsid w:val="00E71E34"/>
    <w:rsid w:val="00EA0A87"/>
    <w:rsid w:val="00EC19A8"/>
    <w:rsid w:val="00EC78B9"/>
    <w:rsid w:val="00ED7B49"/>
    <w:rsid w:val="00EE7981"/>
    <w:rsid w:val="00F132A7"/>
    <w:rsid w:val="00F9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C57B"/>
  <w15:chartTrackingRefBased/>
  <w15:docId w15:val="{ADB168B8-C4A5-469C-88C3-7660A8B3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CE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A25C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A3C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3CE5"/>
  </w:style>
  <w:style w:type="paragraph" w:customStyle="1" w:styleId="ConsPlusNormal">
    <w:name w:val="ConsPlusNormal"/>
    <w:link w:val="ConsPlusNormal0"/>
    <w:uiPriority w:val="99"/>
    <w:rsid w:val="004A3C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A3CE5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4A3C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4A3CE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A3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4A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C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A3CE5"/>
    <w:rPr>
      <w:color w:val="0563C1" w:themeColor="hyperlink"/>
      <w:u w:val="single"/>
    </w:rPr>
  </w:style>
  <w:style w:type="character" w:customStyle="1" w:styleId="a7">
    <w:name w:val="Основной текст_"/>
    <w:link w:val="7"/>
    <w:rsid w:val="004A3CE5"/>
    <w:rPr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7"/>
    <w:rsid w:val="004A3CE5"/>
    <w:pPr>
      <w:widowControl w:val="0"/>
      <w:shd w:val="clear" w:color="auto" w:fill="FFFFFF"/>
      <w:spacing w:before="540" w:after="240" w:line="307" w:lineRule="exact"/>
      <w:ind w:hanging="1880"/>
    </w:pPr>
    <w:rPr>
      <w:sz w:val="25"/>
      <w:szCs w:val="25"/>
    </w:rPr>
  </w:style>
  <w:style w:type="paragraph" w:customStyle="1" w:styleId="ConsPlusNonformat">
    <w:name w:val="ConsPlusNonformat"/>
    <w:rsid w:val="004A3C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"/>
    <w:rsid w:val="00C539F5"/>
  </w:style>
  <w:style w:type="character" w:customStyle="1" w:styleId="s10">
    <w:name w:val="s_10"/>
    <w:basedOn w:val="a0"/>
    <w:rsid w:val="00577350"/>
  </w:style>
  <w:style w:type="paragraph" w:customStyle="1" w:styleId="empty">
    <w:name w:val="empty"/>
    <w:basedOn w:val="a"/>
    <w:rsid w:val="005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77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7">
    <w:name w:val="s_37"/>
    <w:basedOn w:val="a0"/>
    <w:rsid w:val="00577350"/>
  </w:style>
  <w:style w:type="character" w:customStyle="1" w:styleId="10">
    <w:name w:val="Заголовок 1 Знак"/>
    <w:basedOn w:val="a0"/>
    <w:link w:val="1"/>
    <w:uiPriority w:val="99"/>
    <w:rsid w:val="003A25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3A25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3A25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3A25CB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3A25CB"/>
    <w:rPr>
      <w:b/>
      <w:bCs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3A25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C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1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4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0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6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0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3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56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1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7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1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7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5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2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990AF-00F0-4573-9D14-C0B0C1C1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9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Econom8</dc:creator>
  <cp:keywords/>
  <dc:description/>
  <cp:lastModifiedBy>Econom8</cp:lastModifiedBy>
  <cp:revision>127</cp:revision>
  <cp:lastPrinted>2026-06-09T06:02:00Z</cp:lastPrinted>
  <dcterms:created xsi:type="dcterms:W3CDTF">2023-07-28T05:30:00Z</dcterms:created>
  <dcterms:modified xsi:type="dcterms:W3CDTF">2026-06-09T07:19:00Z</dcterms:modified>
</cp:coreProperties>
</file>